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7" w:rsidRDefault="00FF57F7">
      <w:pPr>
        <w:pStyle w:val="Title"/>
        <w:bidi/>
        <w:ind w:left="0" w:right="4169"/>
        <w:jc w:val="right"/>
        <w:rPr>
          <w:rFonts w:asciiTheme="majorBidi" w:hAnsiTheme="majorBidi" w:cstheme="majorBidi" w:hint="cs"/>
          <w:spacing w:val="-2"/>
          <w:w w:val="85"/>
          <w:rtl/>
          <w:lang w:bidi="ar-IQ"/>
        </w:rPr>
      </w:pPr>
    </w:p>
    <w:p w:rsidR="00FF57F7" w:rsidRDefault="00FF57F7" w:rsidP="00FF57F7">
      <w:pPr>
        <w:pStyle w:val="Title"/>
        <w:bidi/>
        <w:ind w:left="0" w:right="4169"/>
        <w:jc w:val="both"/>
        <w:rPr>
          <w:rFonts w:asciiTheme="majorBidi" w:hAnsiTheme="majorBidi" w:cstheme="majorBidi"/>
          <w:spacing w:val="-2"/>
          <w:w w:val="85"/>
          <w:rtl/>
        </w:rPr>
      </w:pPr>
    </w:p>
    <w:p w:rsidR="005A7A13" w:rsidRDefault="005A7A13" w:rsidP="00FF57F7">
      <w:pPr>
        <w:pStyle w:val="Title"/>
        <w:bidi/>
        <w:ind w:left="0" w:right="4169"/>
        <w:jc w:val="right"/>
        <w:rPr>
          <w:rFonts w:asciiTheme="majorBidi" w:hAnsiTheme="majorBidi" w:cstheme="majorBidi"/>
          <w:spacing w:val="-2"/>
          <w:w w:val="85"/>
          <w:rtl/>
        </w:rPr>
      </w:pPr>
    </w:p>
    <w:p w:rsidR="00F71165" w:rsidRDefault="00F71165" w:rsidP="00660A07">
      <w:pPr>
        <w:bidi/>
        <w:jc w:val="both"/>
        <w:rPr>
          <w:rFonts w:asciiTheme="majorBidi" w:hAnsiTheme="majorBidi" w:cstheme="majorBidi"/>
          <w:rtl/>
        </w:rPr>
      </w:pPr>
    </w:p>
    <w:p w:rsidR="00E73324" w:rsidRPr="008F114C" w:rsidRDefault="008F114C" w:rsidP="00F71165">
      <w:pPr>
        <w:bidi/>
        <w:jc w:val="both"/>
        <w:rPr>
          <w:rFonts w:asciiTheme="majorBidi" w:hAnsiTheme="majorBidi" w:cstheme="majorBidi"/>
          <w:b/>
          <w:sz w:val="34"/>
        </w:rPr>
      </w:pPr>
      <w:r w:rsidRPr="008F114C">
        <w:rPr>
          <w:rFonts w:asciiTheme="majorBidi" w:hAnsiTheme="majorBidi" w:cstheme="majorBidi"/>
        </w:rPr>
        <w:br w:type="column"/>
      </w:r>
    </w:p>
    <w:p w:rsidR="00F71165" w:rsidRDefault="00F71165" w:rsidP="00F71165">
      <w:pPr>
        <w:pStyle w:val="BodyText"/>
        <w:bidi/>
        <w:spacing w:before="7"/>
        <w:jc w:val="both"/>
        <w:rPr>
          <w:rFonts w:asciiTheme="majorBidi" w:hAnsiTheme="majorBidi" w:cstheme="majorBidi"/>
          <w:bCs/>
          <w:sz w:val="33"/>
          <w:rtl/>
        </w:rPr>
      </w:pPr>
    </w:p>
    <w:p w:rsidR="009A5B98" w:rsidRDefault="009A5B98" w:rsidP="009A5B98">
      <w:pPr>
        <w:pStyle w:val="BodyText"/>
        <w:bidi/>
        <w:spacing w:before="7"/>
        <w:jc w:val="center"/>
        <w:rPr>
          <w:rFonts w:asciiTheme="majorBidi" w:hAnsiTheme="majorBidi" w:cstheme="majorBidi"/>
          <w:bCs/>
          <w:sz w:val="33"/>
          <w:rtl/>
        </w:rPr>
      </w:pPr>
      <w:r>
        <w:rPr>
          <w:rFonts w:asciiTheme="majorBidi" w:hAnsiTheme="majorBidi" w:cstheme="majorBidi" w:hint="cs"/>
          <w:bCs/>
          <w:sz w:val="33"/>
          <w:rtl/>
        </w:rPr>
        <w:t xml:space="preserve"> وصف المقرر للعام الدراسي 2022-2023</w:t>
      </w:r>
    </w:p>
    <w:p w:rsidR="009A5B98" w:rsidRDefault="009A5B98" w:rsidP="009A5B98">
      <w:pPr>
        <w:pStyle w:val="BodyText"/>
        <w:bidi/>
        <w:spacing w:before="7"/>
        <w:jc w:val="center"/>
        <w:rPr>
          <w:rFonts w:asciiTheme="majorBidi" w:hAnsiTheme="majorBidi" w:cstheme="majorBidi"/>
          <w:bCs/>
          <w:sz w:val="33"/>
          <w:rtl/>
        </w:rPr>
      </w:pPr>
    </w:p>
    <w:p w:rsidR="00E73324" w:rsidRPr="008F114C" w:rsidRDefault="00660A07" w:rsidP="00660A07">
      <w:pPr>
        <w:pStyle w:val="BodyText"/>
        <w:bidi/>
        <w:spacing w:before="7"/>
        <w:jc w:val="both"/>
        <w:rPr>
          <w:rFonts w:asciiTheme="majorBidi" w:hAnsiTheme="majorBidi" w:cstheme="majorBidi"/>
          <w:sz w:val="32"/>
          <w:szCs w:val="32"/>
        </w:rPr>
        <w:sectPr w:rsidR="00E73324" w:rsidRPr="008F114C">
          <w:footerReference w:type="default" r:id="rId8"/>
          <w:type w:val="continuous"/>
          <w:pgSz w:w="11910" w:h="16840"/>
          <w:pgMar w:top="640" w:right="600" w:bottom="1987" w:left="600" w:header="0" w:footer="962" w:gutter="0"/>
          <w:pgNumType w:start="1"/>
          <w:cols w:num="2" w:space="720" w:equalWidth="0">
            <w:col w:w="6543" w:space="40"/>
            <w:col w:w="4127"/>
          </w:cols>
        </w:sectPr>
      </w:pPr>
      <w:r>
        <w:rPr>
          <w:rFonts w:asciiTheme="majorBidi" w:hAnsiTheme="majorBidi" w:cstheme="majorBidi" w:hint="cs"/>
          <w:bCs/>
          <w:sz w:val="33"/>
          <w:rtl/>
        </w:rPr>
        <w:t>الكيمياء التحليلية النظري</w:t>
      </w:r>
      <w:r w:rsidR="009A5B98">
        <w:rPr>
          <w:rFonts w:asciiTheme="majorBidi" w:hAnsiTheme="majorBidi" w:cstheme="majorBidi"/>
          <w:bCs/>
          <w:sz w:val="33"/>
          <w:rtl/>
        </w:rPr>
        <w:t>/</w:t>
      </w:r>
      <w:r w:rsidR="009A5B98">
        <w:rPr>
          <w:rFonts w:asciiTheme="majorBidi" w:hAnsiTheme="majorBidi" w:cstheme="majorBidi" w:hint="cs"/>
          <w:bCs/>
          <w:sz w:val="33"/>
          <w:rtl/>
        </w:rPr>
        <w:t>المرحلة</w:t>
      </w:r>
      <w:r>
        <w:rPr>
          <w:rFonts w:asciiTheme="majorBidi" w:hAnsiTheme="majorBidi" w:cstheme="majorBidi" w:hint="cs"/>
          <w:bCs/>
          <w:sz w:val="33"/>
          <w:rtl/>
        </w:rPr>
        <w:t xml:space="preserve"> الثانية</w:t>
      </w:r>
      <w:r w:rsidR="009A5B98">
        <w:rPr>
          <w:rFonts w:asciiTheme="majorBidi" w:hAnsiTheme="majorBidi" w:cstheme="majorBidi" w:hint="cs"/>
          <w:bCs/>
          <w:sz w:val="33"/>
          <w:rtl/>
        </w:rPr>
        <w:t xml:space="preserve"> </w:t>
      </w:r>
    </w:p>
    <w:p w:rsidR="00E73324" w:rsidRDefault="00F14F2B" w:rsidP="00F71165">
      <w:pPr>
        <w:pStyle w:val="BodyText"/>
        <w:bidi/>
        <w:jc w:val="both"/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rtl/>
        </w:rPr>
        <w:lastRenderedPageBreak/>
        <w:pict>
          <v:shape id="docshape4" o:spid="_x0000_s1032" style="position:absolute;left:0;text-align:left;margin-left:294.3pt;margin-top:428.45pt;width:6pt;height:6pt;z-index:15730176;mso-position-horizontal-relative:page;mso-position-vertical-relative:page" coordorigin="5886,8569" coordsize="120,120" path="m5886,8629r17,-42l5946,8569r42,18l6006,8629r-18,43l5946,8689r-43,-17l5886,8629xe" stroked="f">
            <v:path arrowok="t"/>
            <w10:wrap anchorx="page" anchory="page"/>
          </v:shape>
        </w:pict>
      </w:r>
      <w:r>
        <w:rPr>
          <w:rFonts w:asciiTheme="majorBidi" w:hAnsiTheme="majorBidi" w:cstheme="majorBidi"/>
          <w:rtl/>
        </w:rPr>
        <w:pict>
          <v:shape id="docshape7" o:spid="_x0000_s1029" style="position:absolute;left:0;text-align:left;margin-left:322.2pt;margin-top:426.2pt;width:1.35pt;height:.1pt;z-index:15731712;mso-position-horizontal-relative:page;mso-position-vertical-relative:page" coordorigin="6444,8524" coordsize="27,0" path="m6471,8524r-2,l6463,8524r-9,l6444,8524e" filled="f" strokecolor="white" strokeweight="6pt">
            <v:path arrowok="t"/>
            <w10:wrap anchorx="page" anchory="page"/>
          </v:shape>
        </w:pict>
      </w:r>
    </w:p>
    <w:p w:rsidR="00F71165" w:rsidRDefault="00F71165" w:rsidP="00F71165">
      <w:pPr>
        <w:pStyle w:val="BodyText"/>
        <w:bidi/>
        <w:jc w:val="both"/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 w:hint="cs"/>
          <w:bCs/>
          <w:rtl/>
        </w:rPr>
        <w:t>اساتذة المادة:</w:t>
      </w:r>
    </w:p>
    <w:p w:rsidR="00F71165" w:rsidRDefault="00F71165" w:rsidP="00F71165">
      <w:pPr>
        <w:pStyle w:val="BodyText"/>
        <w:bidi/>
        <w:spacing w:before="7"/>
        <w:jc w:val="both"/>
        <w:rPr>
          <w:rFonts w:asciiTheme="majorBidi" w:hAnsiTheme="majorBidi" w:cstheme="majorBidi"/>
          <w:bCs/>
          <w:sz w:val="33"/>
          <w:rtl/>
        </w:rPr>
      </w:pPr>
      <w:r w:rsidRPr="00FF57F7">
        <w:rPr>
          <w:rFonts w:asciiTheme="majorBidi" w:hAnsiTheme="majorBidi" w:cstheme="majorBidi" w:hint="cs"/>
          <w:bCs/>
          <w:sz w:val="33"/>
          <w:rtl/>
        </w:rPr>
        <w:t xml:space="preserve">أ.م.د. جاسم محمد شامار </w:t>
      </w:r>
      <w:r>
        <w:rPr>
          <w:rFonts w:asciiTheme="majorBidi" w:hAnsiTheme="majorBidi" w:cstheme="majorBidi" w:hint="cs"/>
          <w:bCs/>
          <w:sz w:val="33"/>
          <w:rtl/>
        </w:rPr>
        <w:t xml:space="preserve"> </w:t>
      </w:r>
    </w:p>
    <w:p w:rsidR="00F71165" w:rsidRDefault="00F71165" w:rsidP="00F71165">
      <w:pPr>
        <w:pStyle w:val="BodyText"/>
        <w:bidi/>
        <w:spacing w:before="7"/>
        <w:jc w:val="both"/>
        <w:rPr>
          <w:rFonts w:asciiTheme="majorBidi" w:hAnsiTheme="majorBidi"/>
          <w:bCs/>
          <w:sz w:val="33"/>
          <w:rtl/>
        </w:rPr>
      </w:pPr>
      <w:r>
        <w:rPr>
          <w:rFonts w:asciiTheme="majorBidi" w:hAnsiTheme="majorBidi" w:cstheme="majorBidi" w:hint="cs"/>
          <w:bCs/>
          <w:sz w:val="33"/>
          <w:rtl/>
        </w:rPr>
        <w:t xml:space="preserve">أ.م.د. </w:t>
      </w:r>
      <w:r w:rsidRPr="00F71165">
        <w:rPr>
          <w:rFonts w:asciiTheme="majorBidi" w:hAnsiTheme="majorBidi"/>
          <w:bCs/>
          <w:sz w:val="33"/>
          <w:rtl/>
        </w:rPr>
        <w:t>رؤى مؤيد محمود</w:t>
      </w:r>
    </w:p>
    <w:p w:rsidR="00F71165" w:rsidRDefault="00F71165" w:rsidP="00F71165">
      <w:pPr>
        <w:pStyle w:val="BodyText"/>
        <w:bidi/>
        <w:spacing w:before="7"/>
        <w:jc w:val="both"/>
        <w:rPr>
          <w:rFonts w:asciiTheme="majorBidi" w:hAnsiTheme="majorBidi"/>
          <w:bCs/>
          <w:sz w:val="33"/>
          <w:rtl/>
        </w:rPr>
      </w:pPr>
      <w:r w:rsidRPr="00F71165">
        <w:rPr>
          <w:rFonts w:asciiTheme="majorBidi" w:hAnsiTheme="majorBidi"/>
          <w:bCs/>
          <w:sz w:val="33"/>
          <w:rtl/>
        </w:rPr>
        <w:t>أ.م.د.</w:t>
      </w:r>
      <w:r>
        <w:rPr>
          <w:rFonts w:asciiTheme="majorBidi" w:hAnsiTheme="majorBidi" w:hint="cs"/>
          <w:bCs/>
          <w:sz w:val="33"/>
          <w:rtl/>
        </w:rPr>
        <w:t xml:space="preserve"> </w:t>
      </w:r>
      <w:r w:rsidRPr="00F71165">
        <w:rPr>
          <w:rFonts w:asciiTheme="majorBidi" w:hAnsiTheme="majorBidi"/>
          <w:bCs/>
          <w:sz w:val="33"/>
          <w:rtl/>
        </w:rPr>
        <w:t>رقية سمير صادق</w:t>
      </w:r>
    </w:p>
    <w:p w:rsidR="00F71165" w:rsidRDefault="00F71165" w:rsidP="00F71165">
      <w:pPr>
        <w:pStyle w:val="BodyText"/>
        <w:bidi/>
        <w:spacing w:before="7"/>
        <w:jc w:val="both"/>
        <w:rPr>
          <w:rFonts w:asciiTheme="majorBidi" w:hAnsiTheme="majorBidi"/>
          <w:bCs/>
          <w:sz w:val="33"/>
          <w:rtl/>
        </w:rPr>
      </w:pPr>
      <w:r w:rsidRPr="00F71165">
        <w:rPr>
          <w:rFonts w:asciiTheme="majorBidi" w:hAnsiTheme="majorBidi"/>
          <w:bCs/>
          <w:sz w:val="33"/>
          <w:rtl/>
        </w:rPr>
        <w:t>أ.م.د.</w:t>
      </w:r>
      <w:r>
        <w:rPr>
          <w:rFonts w:asciiTheme="majorBidi" w:hAnsiTheme="majorBidi" w:hint="cs"/>
          <w:bCs/>
          <w:sz w:val="33"/>
          <w:rtl/>
        </w:rPr>
        <w:t xml:space="preserve"> </w:t>
      </w:r>
      <w:r w:rsidRPr="00F71165">
        <w:rPr>
          <w:rFonts w:asciiTheme="majorBidi" w:hAnsiTheme="majorBidi"/>
          <w:bCs/>
          <w:sz w:val="33"/>
          <w:rtl/>
        </w:rPr>
        <w:t>سمر احمد درويش</w:t>
      </w:r>
    </w:p>
    <w:p w:rsidR="00F71165" w:rsidRPr="008F114C" w:rsidRDefault="00F71165" w:rsidP="00F71165">
      <w:pPr>
        <w:pStyle w:val="BodyText"/>
        <w:bidi/>
        <w:jc w:val="both"/>
        <w:rPr>
          <w:rFonts w:asciiTheme="majorBidi" w:hAnsiTheme="majorBidi" w:cstheme="majorBidi"/>
          <w:b/>
          <w:sz w:val="20"/>
        </w:rPr>
      </w:pPr>
    </w:p>
    <w:p w:rsidR="00E73324" w:rsidRPr="008F114C" w:rsidRDefault="00E73324">
      <w:pPr>
        <w:pStyle w:val="BodyText"/>
        <w:spacing w:before="2" w:after="1"/>
        <w:rPr>
          <w:rFonts w:asciiTheme="majorBidi" w:hAnsiTheme="majorBidi" w:cstheme="majorBidi"/>
          <w:b/>
          <w:sz w:val="22"/>
        </w:rPr>
      </w:pPr>
    </w:p>
    <w:p w:rsidR="00E73324" w:rsidRPr="008F114C" w:rsidRDefault="00F14F2B">
      <w:pPr>
        <w:pStyle w:val="BodyText"/>
        <w:ind w:left="105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</w:r>
      <w:r>
        <w:rPr>
          <w:rFonts w:asciiTheme="majorBidi" w:hAnsiTheme="majorBidi" w:cstheme="majorBid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33" type="#_x0000_t202" style="width:522.5pt;height:60pt;mso-left-percent:-10001;mso-top-percent:-10001;mso-position-horizontal:absolute;mso-position-horizontal-relative:char;mso-position-vertical:absolute;mso-position-vertical-relative:line;mso-left-percent:-10001;mso-top-percent:-10001" fillcolor="#f1f1f1" strokecolor="#4f81bc" strokeweight=".96pt">
            <v:textbox style="mso-next-textbox:#docshape10" inset="0,0,0,0">
              <w:txbxContent>
                <w:p w:rsidR="005A7A13" w:rsidRDefault="005A7A13" w:rsidP="008F114C">
                  <w:pPr>
                    <w:pStyle w:val="BodyText"/>
                    <w:bidi/>
                    <w:spacing w:before="47"/>
                    <w:ind w:left="98"/>
                    <w:jc w:val="both"/>
                    <w:rPr>
                      <w:color w:val="000000"/>
                    </w:rPr>
                  </w:pP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يوفر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وصف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المقرر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هذا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إيجازا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مقتضبا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لأهم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خصائص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المقرر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ومخرجات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التعلم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المتوقعة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من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الطالب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تحقيقها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مبرهنا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عما</w:t>
                  </w:r>
                  <w:r w:rsidRPr="00FF57F7">
                    <w:rPr>
                      <w:rFonts w:hint="cs"/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إذا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كان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قد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حقق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الاستفادة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القصوى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من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فرص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التعلم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المتاحة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.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ولابد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من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الربط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بينها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وبين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وصف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lang w:val="en-GB"/>
                    </w:rPr>
                    <w:t xml:space="preserve"> </w:t>
                  </w:r>
                  <w:r w:rsidRPr="00FF57F7">
                    <w:rPr>
                      <w:color w:val="000000"/>
                      <w:spacing w:val="-4"/>
                      <w:w w:val="80"/>
                      <w:sz w:val="32"/>
                      <w:szCs w:val="32"/>
                      <w:rtl/>
                    </w:rPr>
                    <w:t>البرنامج</w:t>
                  </w:r>
                  <w:r w:rsidRPr="008F114C">
                    <w:rPr>
                      <w:color w:val="000000"/>
                      <w:spacing w:val="-4"/>
                      <w:w w:val="80"/>
                      <w:lang w:val="en-GB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E73324" w:rsidRPr="008F114C" w:rsidRDefault="00E73324">
      <w:pPr>
        <w:pStyle w:val="BodyText"/>
        <w:rPr>
          <w:rFonts w:asciiTheme="majorBidi" w:hAnsiTheme="majorBidi" w:cstheme="majorBidi"/>
          <w:b/>
          <w:sz w:val="20"/>
        </w:rPr>
      </w:pPr>
    </w:p>
    <w:p w:rsidR="00E73324" w:rsidRPr="008F114C" w:rsidRDefault="00E73324">
      <w:pPr>
        <w:pStyle w:val="BodyText"/>
        <w:rPr>
          <w:rFonts w:asciiTheme="majorBidi" w:hAnsiTheme="majorBidi" w:cstheme="majorBidi"/>
          <w:b/>
          <w:sz w:val="20"/>
        </w:rPr>
      </w:pPr>
    </w:p>
    <w:p w:rsidR="00E73324" w:rsidRPr="008F114C" w:rsidRDefault="00E73324">
      <w:pPr>
        <w:pStyle w:val="BodyText"/>
        <w:spacing w:before="3"/>
        <w:rPr>
          <w:rFonts w:asciiTheme="majorBidi" w:hAnsiTheme="majorBidi" w:cstheme="majorBidi"/>
          <w:b/>
        </w:rPr>
      </w:pPr>
    </w:p>
    <w:tbl>
      <w:tblPr>
        <w:tblW w:w="0" w:type="auto"/>
        <w:tblInd w:w="13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4064"/>
      </w:tblGrid>
      <w:tr w:rsidR="00E73324" w:rsidRPr="008F114C">
        <w:trPr>
          <w:trHeight w:val="623"/>
        </w:trPr>
        <w:tc>
          <w:tcPr>
            <w:tcW w:w="6385" w:type="dxa"/>
            <w:tcBorders>
              <w:right w:val="single" w:sz="6" w:space="0" w:color="4F81BC"/>
            </w:tcBorders>
          </w:tcPr>
          <w:p w:rsidR="00E73324" w:rsidRPr="008F114C" w:rsidRDefault="005A7A13">
            <w:pPr>
              <w:pStyle w:val="TableParagraph"/>
              <w:bidi/>
              <w:spacing w:before="148"/>
              <w:ind w:left="8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كلية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التربية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للعلوم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الصرفة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>/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ابن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الهيثم</w:t>
            </w:r>
          </w:p>
        </w:tc>
        <w:tc>
          <w:tcPr>
            <w:tcW w:w="4064" w:type="dxa"/>
            <w:tcBorders>
              <w:left w:val="single" w:sz="6" w:space="0" w:color="4F81BC"/>
            </w:tcBorders>
          </w:tcPr>
          <w:p w:rsidR="00E73324" w:rsidRPr="008F114C" w:rsidRDefault="005A7A13" w:rsidP="005A7A13">
            <w:pPr>
              <w:pStyle w:val="TableParagraph"/>
              <w:bidi/>
              <w:spacing w:before="148"/>
              <w:ind w:left="15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1. </w:t>
            </w:r>
            <w:r w:rsidRPr="005A7A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</w:t>
            </w:r>
            <w:r w:rsidRPr="005A7A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A7A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التعليمية</w:t>
            </w:r>
          </w:p>
        </w:tc>
      </w:tr>
      <w:tr w:rsidR="00E73324" w:rsidRPr="008F114C">
        <w:trPr>
          <w:trHeight w:val="625"/>
        </w:trPr>
        <w:tc>
          <w:tcPr>
            <w:tcW w:w="6385" w:type="dxa"/>
          </w:tcPr>
          <w:p w:rsidR="00E73324" w:rsidRPr="008F114C" w:rsidRDefault="008F114C">
            <w:pPr>
              <w:pStyle w:val="TableParagraph"/>
              <w:bidi/>
              <w:spacing w:before="151"/>
              <w:ind w:left="8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8"/>
                <w:szCs w:val="28"/>
                <w:rtl/>
              </w:rPr>
              <w:t>الكيمياء</w:t>
            </w:r>
          </w:p>
        </w:tc>
        <w:tc>
          <w:tcPr>
            <w:tcW w:w="4064" w:type="dxa"/>
          </w:tcPr>
          <w:p w:rsidR="00E73324" w:rsidRPr="008F114C" w:rsidRDefault="005A7A13" w:rsidP="005A7A13">
            <w:pPr>
              <w:pStyle w:val="TableParagraph"/>
              <w:bidi/>
              <w:spacing w:before="15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Theme="minorHAnsi" w:hint="cs"/>
                <w:sz w:val="20"/>
                <w:szCs w:val="20"/>
                <w:rtl/>
                <w:lang w:val="en-GB"/>
              </w:rPr>
              <w:t xml:space="preserve"> </w:t>
            </w:r>
            <w:r w:rsidRPr="005A7A13">
              <w:rPr>
                <w:rFonts w:eastAsiaTheme="minorHAnsi" w:hint="cs"/>
                <w:b/>
                <w:bCs/>
                <w:sz w:val="28"/>
                <w:szCs w:val="28"/>
                <w:rtl/>
                <w:lang w:val="en-GB"/>
              </w:rPr>
              <w:t>2.</w:t>
            </w:r>
            <w:r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القسم</w:t>
            </w:r>
            <w:r>
              <w:rPr>
                <w:rFonts w:ascii="Times New Roman,Bold" w:eastAsia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العلمي</w:t>
            </w:r>
            <w:r>
              <w:rPr>
                <w:rFonts w:ascii="Times New Roman,Bold" w:eastAsiaTheme="minorHAnsi" w:cs="Times New Roman,Bold"/>
                <w:b/>
                <w:bCs/>
                <w:sz w:val="28"/>
                <w:szCs w:val="28"/>
                <w:lang w:val="en-GB"/>
              </w:rPr>
              <w:t xml:space="preserve"> / </w:t>
            </w:r>
            <w:r>
              <w:rPr>
                <w:rFonts w:ascii="Times New Roman,Bold" w:eastAsia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المركز</w:t>
            </w:r>
          </w:p>
        </w:tc>
      </w:tr>
      <w:tr w:rsidR="00E73324" w:rsidRPr="008F114C">
        <w:trPr>
          <w:trHeight w:val="623"/>
        </w:trPr>
        <w:tc>
          <w:tcPr>
            <w:tcW w:w="6385" w:type="dxa"/>
            <w:tcBorders>
              <w:right w:val="single" w:sz="6" w:space="0" w:color="4F81BC"/>
            </w:tcBorders>
          </w:tcPr>
          <w:p w:rsidR="00E73324" w:rsidRPr="008F114C" w:rsidRDefault="008F114C" w:rsidP="008F114C">
            <w:pPr>
              <w:pStyle w:val="TableParagraph"/>
              <w:bidi/>
              <w:spacing w:before="144"/>
              <w:ind w:left="8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الكيمياء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التحليلية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/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المرحلة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  <w:r w:rsidR="00660A07"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 xml:space="preserve"> النظري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 w:rsidRPr="008F114C">
              <w:rPr>
                <w:rFonts w:eastAsiaTheme="minorHAnsi"/>
                <w:sz w:val="28"/>
                <w:szCs w:val="28"/>
                <w:lang w:val="en-GB"/>
              </w:rPr>
              <w:t>Ch</w:t>
            </w:r>
            <w:proofErr w:type="spellEnd"/>
            <w:r w:rsidRPr="008F114C">
              <w:rPr>
                <w:rFonts w:eastAsiaTheme="minorHAnsi"/>
                <w:sz w:val="28"/>
                <w:szCs w:val="28"/>
                <w:lang w:val="en-GB"/>
              </w:rPr>
              <w:t xml:space="preserve"> 202</w:t>
            </w:r>
          </w:p>
        </w:tc>
        <w:tc>
          <w:tcPr>
            <w:tcW w:w="4064" w:type="dxa"/>
            <w:tcBorders>
              <w:left w:val="single" w:sz="6" w:space="0" w:color="4F81BC"/>
            </w:tcBorders>
          </w:tcPr>
          <w:p w:rsidR="00E73324" w:rsidRPr="008F114C" w:rsidRDefault="005A7A13" w:rsidP="005A7A13">
            <w:pPr>
              <w:pStyle w:val="TableParagraph"/>
              <w:bidi/>
              <w:spacing w:before="149"/>
              <w:ind w:left="15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5"/>
                <w:w w:val="90"/>
                <w:sz w:val="28"/>
                <w:szCs w:val="28"/>
                <w:rtl/>
              </w:rPr>
              <w:t xml:space="preserve">3.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اسم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/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رمز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المقرر</w:t>
            </w:r>
          </w:p>
        </w:tc>
      </w:tr>
      <w:tr w:rsidR="00E73324" w:rsidRPr="008F114C">
        <w:trPr>
          <w:trHeight w:val="623"/>
        </w:trPr>
        <w:tc>
          <w:tcPr>
            <w:tcW w:w="6385" w:type="dxa"/>
            <w:tcBorders>
              <w:right w:val="single" w:sz="6" w:space="0" w:color="4F81BC"/>
            </w:tcBorders>
          </w:tcPr>
          <w:p w:rsidR="00E73324" w:rsidRPr="008F114C" w:rsidRDefault="008F114C">
            <w:pPr>
              <w:pStyle w:val="TableParagraph"/>
              <w:bidi/>
              <w:spacing w:before="148"/>
              <w:ind w:left="87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95"/>
                <w:sz w:val="28"/>
                <w:szCs w:val="28"/>
                <w:rtl/>
              </w:rPr>
              <w:t>يومي</w:t>
            </w:r>
          </w:p>
        </w:tc>
        <w:tc>
          <w:tcPr>
            <w:tcW w:w="4064" w:type="dxa"/>
            <w:tcBorders>
              <w:left w:val="single" w:sz="6" w:space="0" w:color="4F81BC"/>
            </w:tcBorders>
          </w:tcPr>
          <w:p w:rsidR="00E73324" w:rsidRPr="008F114C" w:rsidRDefault="005A7A13" w:rsidP="005A7A13">
            <w:pPr>
              <w:pStyle w:val="TableParagraph"/>
              <w:bidi/>
              <w:spacing w:before="148"/>
              <w:ind w:left="15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5"/>
                <w:w w:val="80"/>
                <w:sz w:val="28"/>
                <w:szCs w:val="28"/>
                <w:rtl/>
              </w:rPr>
              <w:t xml:space="preserve">4.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أشكال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الحضور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المتاحة</w:t>
            </w:r>
          </w:p>
        </w:tc>
      </w:tr>
      <w:tr w:rsidR="00E73324" w:rsidRPr="008F114C">
        <w:trPr>
          <w:trHeight w:val="625"/>
        </w:trPr>
        <w:tc>
          <w:tcPr>
            <w:tcW w:w="6385" w:type="dxa"/>
          </w:tcPr>
          <w:p w:rsidR="00E73324" w:rsidRPr="008F114C" w:rsidRDefault="008F114C">
            <w:pPr>
              <w:pStyle w:val="TableParagraph"/>
              <w:bidi/>
              <w:spacing w:before="151"/>
              <w:ind w:left="8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90"/>
                <w:sz w:val="28"/>
                <w:szCs w:val="28"/>
                <w:rtl/>
              </w:rPr>
              <w:t>سنوي</w:t>
            </w:r>
          </w:p>
        </w:tc>
        <w:tc>
          <w:tcPr>
            <w:tcW w:w="4064" w:type="dxa"/>
          </w:tcPr>
          <w:p w:rsidR="00E73324" w:rsidRPr="008F114C" w:rsidRDefault="005A7A13" w:rsidP="005A7A13">
            <w:pPr>
              <w:pStyle w:val="TableParagraph"/>
              <w:bidi/>
              <w:spacing w:before="151"/>
              <w:ind w:left="15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5"/>
                <w:w w:val="70"/>
                <w:sz w:val="28"/>
                <w:szCs w:val="28"/>
                <w:rtl/>
              </w:rPr>
              <w:t xml:space="preserve">5.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/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السنة</w:t>
            </w:r>
          </w:p>
        </w:tc>
      </w:tr>
      <w:tr w:rsidR="00E73324" w:rsidRPr="008F114C">
        <w:trPr>
          <w:trHeight w:val="623"/>
        </w:trPr>
        <w:tc>
          <w:tcPr>
            <w:tcW w:w="6385" w:type="dxa"/>
            <w:tcBorders>
              <w:right w:val="single" w:sz="6" w:space="0" w:color="4F81BC"/>
            </w:tcBorders>
          </w:tcPr>
          <w:p w:rsidR="00E73324" w:rsidRPr="008F114C" w:rsidRDefault="00660A07">
            <w:pPr>
              <w:pStyle w:val="TableParagraph"/>
              <w:bidi/>
              <w:spacing w:before="148"/>
              <w:ind w:left="87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10"/>
                <w:sz w:val="28"/>
                <w:szCs w:val="28"/>
                <w:rtl/>
              </w:rPr>
              <w:t>ساعتان</w:t>
            </w:r>
          </w:p>
        </w:tc>
        <w:tc>
          <w:tcPr>
            <w:tcW w:w="4064" w:type="dxa"/>
            <w:tcBorders>
              <w:left w:val="single" w:sz="6" w:space="0" w:color="4F81BC"/>
            </w:tcBorders>
          </w:tcPr>
          <w:p w:rsidR="00E73324" w:rsidRPr="008F114C" w:rsidRDefault="005A7A13" w:rsidP="005A7A13">
            <w:pPr>
              <w:pStyle w:val="TableParagraph"/>
              <w:bidi/>
              <w:spacing w:before="148"/>
              <w:ind w:left="15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5"/>
                <w:w w:val="80"/>
                <w:sz w:val="28"/>
                <w:szCs w:val="28"/>
                <w:rtl/>
              </w:rPr>
              <w:t xml:space="preserve">6.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عدد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الساعات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الدراسية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)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الكلي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>(</w:t>
            </w:r>
          </w:p>
        </w:tc>
      </w:tr>
      <w:tr w:rsidR="00E73324" w:rsidRPr="008F114C">
        <w:trPr>
          <w:trHeight w:val="623"/>
        </w:trPr>
        <w:tc>
          <w:tcPr>
            <w:tcW w:w="6385" w:type="dxa"/>
          </w:tcPr>
          <w:p w:rsidR="00E73324" w:rsidRPr="008F114C" w:rsidRDefault="005A7A13" w:rsidP="00F14F2B">
            <w:pPr>
              <w:pStyle w:val="TableParagraph"/>
              <w:spacing w:before="148"/>
              <w:ind w:right="154"/>
              <w:jc w:val="right"/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sz w:val="28"/>
              </w:rPr>
              <w:t>202</w:t>
            </w:r>
            <w:r w:rsidR="00F14F2B" w:rsidRPr="00F14F2B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2</w:t>
            </w:r>
            <w:r w:rsidR="008F114C" w:rsidRPr="008F114C">
              <w:rPr>
                <w:rFonts w:asciiTheme="majorBidi" w:hAnsiTheme="majorBidi" w:cstheme="majorBidi"/>
                <w:b/>
                <w:spacing w:val="-4"/>
                <w:sz w:val="28"/>
              </w:rPr>
              <w:t xml:space="preserve"> </w:t>
            </w:r>
            <w:r w:rsidR="008F114C" w:rsidRPr="008F114C">
              <w:rPr>
                <w:rFonts w:asciiTheme="majorBidi" w:hAnsiTheme="majorBidi" w:cstheme="majorBidi"/>
                <w:b/>
                <w:sz w:val="28"/>
              </w:rPr>
              <w:t>/</w:t>
            </w:r>
            <w:r w:rsidR="008F114C" w:rsidRPr="008F114C">
              <w:rPr>
                <w:rFonts w:asciiTheme="majorBidi" w:hAnsiTheme="majorBidi" w:cstheme="majorBidi"/>
                <w:b/>
                <w:spacing w:val="-1"/>
                <w:sz w:val="28"/>
              </w:rPr>
              <w:t xml:space="preserve"> </w:t>
            </w:r>
            <w:r w:rsidR="008F114C" w:rsidRPr="008F114C">
              <w:rPr>
                <w:rFonts w:asciiTheme="majorBidi" w:hAnsiTheme="majorBidi" w:cstheme="majorBidi"/>
                <w:b/>
                <w:sz w:val="28"/>
              </w:rPr>
              <w:t>12</w:t>
            </w:r>
            <w:r w:rsidR="008F114C" w:rsidRPr="008F114C">
              <w:rPr>
                <w:rFonts w:asciiTheme="majorBidi" w:hAnsiTheme="majorBidi" w:cstheme="majorBidi"/>
                <w:b/>
                <w:spacing w:val="-1"/>
                <w:sz w:val="28"/>
              </w:rPr>
              <w:t xml:space="preserve"> </w:t>
            </w:r>
            <w:r w:rsidR="008F114C" w:rsidRPr="008F114C">
              <w:rPr>
                <w:rFonts w:asciiTheme="majorBidi" w:hAnsiTheme="majorBidi" w:cstheme="majorBidi"/>
                <w:b/>
                <w:sz w:val="28"/>
              </w:rPr>
              <w:t>/</w:t>
            </w:r>
            <w:r w:rsidR="008F114C" w:rsidRPr="008F114C">
              <w:rPr>
                <w:rFonts w:asciiTheme="majorBidi" w:hAnsiTheme="majorBidi" w:cstheme="majorBidi"/>
                <w:b/>
                <w:spacing w:val="-1"/>
                <w:sz w:val="28"/>
              </w:rPr>
              <w:t xml:space="preserve"> </w:t>
            </w:r>
            <w:r w:rsidR="008F114C" w:rsidRPr="008F114C">
              <w:rPr>
                <w:rFonts w:asciiTheme="majorBidi" w:hAnsiTheme="majorBidi" w:cstheme="majorBidi"/>
                <w:b/>
                <w:spacing w:val="-10"/>
                <w:sz w:val="28"/>
              </w:rPr>
              <w:t>1</w:t>
            </w:r>
          </w:p>
        </w:tc>
        <w:tc>
          <w:tcPr>
            <w:tcW w:w="4064" w:type="dxa"/>
          </w:tcPr>
          <w:p w:rsidR="00E73324" w:rsidRPr="008F114C" w:rsidRDefault="005A7A13" w:rsidP="005A7A13">
            <w:pPr>
              <w:pStyle w:val="TableParagraph"/>
              <w:bidi/>
              <w:spacing w:before="148"/>
              <w:ind w:left="8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7"/>
                <w:w w:val="85"/>
                <w:sz w:val="28"/>
                <w:szCs w:val="28"/>
                <w:rtl/>
              </w:rPr>
              <w:t xml:space="preserve"> 7.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تاريخ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إعداد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هذا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الوصف</w:t>
            </w:r>
          </w:p>
        </w:tc>
      </w:tr>
      <w:tr w:rsidR="00E73324" w:rsidRPr="008F114C">
        <w:trPr>
          <w:trHeight w:val="726"/>
        </w:trPr>
        <w:tc>
          <w:tcPr>
            <w:tcW w:w="10449" w:type="dxa"/>
            <w:gridSpan w:val="2"/>
          </w:tcPr>
          <w:p w:rsidR="00E73324" w:rsidRPr="008F114C" w:rsidRDefault="008F114C">
            <w:pPr>
              <w:pStyle w:val="TableParagraph"/>
              <w:bidi/>
              <w:spacing w:before="201"/>
              <w:ind w:left="8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5"/>
                <w:sz w:val="28"/>
                <w:szCs w:val="28"/>
              </w:rPr>
              <w:t>.8</w:t>
            </w:r>
            <w:r w:rsidRPr="008F114C">
              <w:rPr>
                <w:rFonts w:asciiTheme="majorBidi" w:hAnsiTheme="majorBidi" w:cstheme="majorBidi"/>
                <w:b/>
                <w:bCs/>
                <w:spacing w:val="37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rtl/>
              </w:rPr>
              <w:t>أهداف</w:t>
            </w:r>
            <w:r w:rsidRPr="008F114C">
              <w:rPr>
                <w:rFonts w:asciiTheme="majorBidi" w:hAnsiTheme="majorBidi" w:cstheme="majorBidi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rtl/>
              </w:rPr>
              <w:t>المقرر</w:t>
            </w:r>
          </w:p>
        </w:tc>
      </w:tr>
      <w:tr w:rsidR="00E73324" w:rsidRPr="008F114C">
        <w:trPr>
          <w:trHeight w:val="762"/>
        </w:trPr>
        <w:tc>
          <w:tcPr>
            <w:tcW w:w="10449" w:type="dxa"/>
            <w:gridSpan w:val="2"/>
          </w:tcPr>
          <w:p w:rsidR="00E73324" w:rsidRPr="008F114C" w:rsidRDefault="00FF57F7" w:rsidP="008F114C">
            <w:pPr>
              <w:pStyle w:val="TableParagraph"/>
              <w:bidi/>
              <w:spacing w:before="112"/>
              <w:ind w:right="428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دراسة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التحليل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الكمي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الوزني،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ذوبانية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الرواسب،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وطرائق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الأستخلاص</w:t>
            </w:r>
          </w:p>
        </w:tc>
      </w:tr>
      <w:tr w:rsidR="00E73324" w:rsidRPr="008F114C">
        <w:trPr>
          <w:trHeight w:val="577"/>
        </w:trPr>
        <w:tc>
          <w:tcPr>
            <w:tcW w:w="10449" w:type="dxa"/>
            <w:gridSpan w:val="2"/>
          </w:tcPr>
          <w:p w:rsidR="00E73324" w:rsidRPr="008F114C" w:rsidRDefault="00E73324">
            <w:pPr>
              <w:pStyle w:val="TableParagraph"/>
              <w:jc w:val="left"/>
              <w:rPr>
                <w:rFonts w:asciiTheme="majorBidi" w:hAnsiTheme="majorBidi" w:cstheme="majorBidi"/>
                <w:sz w:val="28"/>
              </w:rPr>
            </w:pPr>
          </w:p>
        </w:tc>
      </w:tr>
      <w:tr w:rsidR="00E73324" w:rsidRPr="008F114C">
        <w:trPr>
          <w:trHeight w:val="575"/>
        </w:trPr>
        <w:tc>
          <w:tcPr>
            <w:tcW w:w="10449" w:type="dxa"/>
            <w:gridSpan w:val="2"/>
          </w:tcPr>
          <w:p w:rsidR="00E73324" w:rsidRPr="008F114C" w:rsidRDefault="00E73324">
            <w:pPr>
              <w:pStyle w:val="TableParagraph"/>
              <w:jc w:val="left"/>
              <w:rPr>
                <w:rFonts w:asciiTheme="majorBidi" w:hAnsiTheme="majorBidi" w:cstheme="majorBidi"/>
                <w:sz w:val="28"/>
              </w:rPr>
            </w:pPr>
          </w:p>
        </w:tc>
      </w:tr>
      <w:tr w:rsidR="00E73324" w:rsidRPr="008F114C">
        <w:trPr>
          <w:trHeight w:val="575"/>
        </w:trPr>
        <w:tc>
          <w:tcPr>
            <w:tcW w:w="10449" w:type="dxa"/>
            <w:gridSpan w:val="2"/>
          </w:tcPr>
          <w:p w:rsidR="00E73324" w:rsidRPr="008F114C" w:rsidRDefault="00E73324">
            <w:pPr>
              <w:pStyle w:val="TableParagraph"/>
              <w:jc w:val="lef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73324" w:rsidRPr="008F114C" w:rsidRDefault="00E73324">
      <w:pPr>
        <w:rPr>
          <w:rFonts w:asciiTheme="majorBidi" w:hAnsiTheme="majorBidi" w:cstheme="majorBidi"/>
          <w:sz w:val="28"/>
        </w:rPr>
        <w:sectPr w:rsidR="00E73324" w:rsidRPr="008F114C">
          <w:type w:val="continuous"/>
          <w:pgSz w:w="11910" w:h="16840"/>
          <w:pgMar w:top="640" w:right="600" w:bottom="1160" w:left="600" w:header="0" w:footer="962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E73324" w:rsidRPr="008F114C">
        <w:trPr>
          <w:trHeight w:val="652"/>
        </w:trPr>
        <w:tc>
          <w:tcPr>
            <w:tcW w:w="10450" w:type="dxa"/>
            <w:shd w:val="clear" w:color="auto" w:fill="F1F1F1"/>
          </w:tcPr>
          <w:p w:rsidR="00E73324" w:rsidRPr="008F114C" w:rsidRDefault="00033660" w:rsidP="00033660">
            <w:pPr>
              <w:pStyle w:val="TableParagraph"/>
              <w:bidi/>
              <w:spacing w:before="163"/>
              <w:ind w:right="575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3660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lastRenderedPageBreak/>
              <w:t>9 . مخرجات المقرر وطرائق التعليم والتعلم والتقييم</w:t>
            </w:r>
          </w:p>
        </w:tc>
      </w:tr>
      <w:tr w:rsidR="00E73324" w:rsidRPr="008F114C">
        <w:trPr>
          <w:trHeight w:val="1480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bidi/>
              <w:spacing w:before="40"/>
              <w:ind w:left="698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الاهداف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المعرفية</w:t>
            </w:r>
          </w:p>
          <w:p w:rsidR="00033660" w:rsidRPr="00033660" w:rsidRDefault="00033660" w:rsidP="00033660">
            <w:pPr>
              <w:pStyle w:val="TableParagraph"/>
              <w:bidi/>
              <w:spacing w:before="40"/>
              <w:ind w:left="698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1 -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معرفة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الطالب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لطرق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التحليل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الكيميائي</w:t>
            </w:r>
          </w:p>
          <w:p w:rsidR="00033660" w:rsidRPr="00033660" w:rsidRDefault="00033660" w:rsidP="00033660">
            <w:pPr>
              <w:pStyle w:val="TableParagraph"/>
              <w:bidi/>
              <w:spacing w:before="40"/>
              <w:ind w:left="698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2 -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معرفة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معنى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التحليل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الكمي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الوزني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وطرق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اجراء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الحسابات</w:t>
            </w:r>
          </w:p>
          <w:p w:rsidR="00E73324" w:rsidRPr="008F114C" w:rsidRDefault="00033660" w:rsidP="00033660">
            <w:pPr>
              <w:pStyle w:val="TableParagraph"/>
              <w:bidi/>
              <w:spacing w:before="40"/>
              <w:ind w:left="69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3 -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فهم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معنى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ثابت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حاصل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الأذابة</w:t>
            </w:r>
          </w:p>
        </w:tc>
      </w:tr>
      <w:tr w:rsidR="00E73324" w:rsidRPr="008F114C">
        <w:trPr>
          <w:trHeight w:val="1549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bidi/>
              <w:spacing w:line="278" w:lineRule="auto"/>
              <w:ind w:right="3797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الاهداف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المهاراتية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الخاصة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بالمقرر</w:t>
            </w:r>
          </w:p>
          <w:p w:rsidR="00033660" w:rsidRPr="00033660" w:rsidRDefault="00033660" w:rsidP="00033660">
            <w:pPr>
              <w:pStyle w:val="TableParagraph"/>
              <w:bidi/>
              <w:spacing w:line="278" w:lineRule="auto"/>
              <w:ind w:right="3797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1 -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أن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يتقن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الطالب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حل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المسائل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المتعلقة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بالتحليل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الوزني</w:t>
            </w:r>
          </w:p>
          <w:p w:rsidR="00033660" w:rsidRPr="00033660" w:rsidRDefault="00033660" w:rsidP="00033660">
            <w:pPr>
              <w:pStyle w:val="TableParagraph"/>
              <w:bidi/>
              <w:spacing w:line="278" w:lineRule="auto"/>
              <w:ind w:right="3797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       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2 -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التمييز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بين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تقنيات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الأستخلاص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وتطبيقاتها</w:t>
            </w:r>
          </w:p>
          <w:p w:rsidR="00E73324" w:rsidRPr="008F114C" w:rsidRDefault="00033660" w:rsidP="00033660">
            <w:pPr>
              <w:pStyle w:val="TableParagraph"/>
              <w:bidi/>
              <w:spacing w:line="278" w:lineRule="auto"/>
              <w:ind w:right="379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      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3 -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التمييز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بين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الأسباب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المؤدية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الى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تلوث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الراسب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وطرق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معالجتها</w:t>
            </w:r>
          </w:p>
        </w:tc>
      </w:tr>
      <w:tr w:rsidR="00E73324" w:rsidRPr="008F114C">
        <w:trPr>
          <w:trHeight w:val="423"/>
        </w:trPr>
        <w:tc>
          <w:tcPr>
            <w:tcW w:w="10450" w:type="dxa"/>
          </w:tcPr>
          <w:p w:rsidR="00E73324" w:rsidRPr="008F114C" w:rsidRDefault="00033660" w:rsidP="00033660">
            <w:pPr>
              <w:pStyle w:val="TableParagraph"/>
              <w:bidi/>
              <w:spacing w:before="21"/>
              <w:ind w:left="79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طرائق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التعليم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والتعلم</w:t>
            </w:r>
          </w:p>
        </w:tc>
      </w:tr>
      <w:tr w:rsidR="00E73324" w:rsidRPr="008F114C">
        <w:trPr>
          <w:trHeight w:val="1110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bidi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1-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المحاضرات</w:t>
            </w:r>
          </w:p>
          <w:p w:rsidR="00033660" w:rsidRPr="00033660" w:rsidRDefault="00033660" w:rsidP="00033660">
            <w:pPr>
              <w:pStyle w:val="TableParagraph"/>
              <w:bidi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2-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وسائل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الأيضاح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مثل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: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السبورة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الذكية</w:t>
            </w:r>
          </w:p>
          <w:p w:rsidR="00E73324" w:rsidRPr="008F114C" w:rsidRDefault="00E73324" w:rsidP="00660A07">
            <w:pPr>
              <w:pStyle w:val="TableParagraph"/>
              <w:bidi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3324" w:rsidRPr="008F114C">
        <w:trPr>
          <w:trHeight w:val="400"/>
        </w:trPr>
        <w:tc>
          <w:tcPr>
            <w:tcW w:w="10450" w:type="dxa"/>
          </w:tcPr>
          <w:p w:rsidR="00E73324" w:rsidRPr="008F114C" w:rsidRDefault="00033660" w:rsidP="00033660">
            <w:pPr>
              <w:pStyle w:val="TableParagraph"/>
              <w:bidi/>
              <w:spacing w:before="7"/>
              <w:ind w:left="79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طرائق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التقييم</w:t>
            </w:r>
          </w:p>
        </w:tc>
      </w:tr>
      <w:tr w:rsidR="00E73324" w:rsidRPr="008F114C">
        <w:trPr>
          <w:trHeight w:val="1110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bidi/>
              <w:spacing w:before="47"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1-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الشفوية</w:t>
            </w:r>
          </w:p>
          <w:p w:rsidR="00033660" w:rsidRPr="00033660" w:rsidRDefault="00033660" w:rsidP="00033660">
            <w:pPr>
              <w:pStyle w:val="TableParagraph"/>
              <w:bidi/>
              <w:spacing w:before="47"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2-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الشهرية</w:t>
            </w:r>
          </w:p>
          <w:p w:rsidR="00E73324" w:rsidRPr="008F114C" w:rsidRDefault="00033660" w:rsidP="00033660">
            <w:pPr>
              <w:pStyle w:val="TableParagraph"/>
              <w:bidi/>
              <w:spacing w:before="47"/>
              <w:ind w:left="44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3-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السنوية</w:t>
            </w:r>
          </w:p>
        </w:tc>
      </w:tr>
      <w:tr w:rsidR="00E73324" w:rsidRPr="008F114C">
        <w:trPr>
          <w:trHeight w:val="1583"/>
        </w:trPr>
        <w:tc>
          <w:tcPr>
            <w:tcW w:w="10450" w:type="dxa"/>
          </w:tcPr>
          <w:p w:rsidR="00E73324" w:rsidRDefault="00033660" w:rsidP="00033660">
            <w:pPr>
              <w:pStyle w:val="TableParagraph"/>
              <w:bidi/>
              <w:spacing w:line="278" w:lineRule="auto"/>
              <w:ind w:right="7311"/>
              <w:jc w:val="both"/>
              <w:rPr>
                <w:rFonts w:eastAsiaTheme="minorHAnsi"/>
                <w:sz w:val="28"/>
                <w:szCs w:val="28"/>
                <w:rtl/>
                <w:lang w:val="en-GB"/>
              </w:rPr>
            </w:pP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ج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الاهداف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الوجدانية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والقيمية</w:t>
            </w:r>
          </w:p>
          <w:p w:rsidR="00033660" w:rsidRPr="00033660" w:rsidRDefault="00033660" w:rsidP="00033660">
            <w:pPr>
              <w:pStyle w:val="TableParagraph"/>
              <w:bidi/>
              <w:spacing w:line="278" w:lineRule="auto"/>
              <w:ind w:right="7311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1 -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اعتماد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أسلوب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الحوار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بين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الطالب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والأستاذ</w:t>
            </w:r>
          </w:p>
          <w:p w:rsidR="00033660" w:rsidRPr="00033660" w:rsidRDefault="00033660" w:rsidP="00033660">
            <w:pPr>
              <w:pStyle w:val="TableParagraph"/>
              <w:bidi/>
              <w:spacing w:line="278" w:lineRule="auto"/>
              <w:ind w:right="7311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2 -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اعداد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تقارير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منظمة</w:t>
            </w:r>
          </w:p>
          <w:p w:rsidR="00033660" w:rsidRPr="008F114C" w:rsidRDefault="00033660" w:rsidP="00033660">
            <w:pPr>
              <w:pStyle w:val="TableParagraph"/>
              <w:bidi/>
              <w:spacing w:line="278" w:lineRule="auto"/>
              <w:ind w:right="731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3 -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اعتماد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أسلوب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</w:p>
        </w:tc>
      </w:tr>
      <w:tr w:rsidR="00E73324" w:rsidRPr="008F114C">
        <w:trPr>
          <w:trHeight w:val="722"/>
        </w:trPr>
        <w:tc>
          <w:tcPr>
            <w:tcW w:w="10450" w:type="dxa"/>
          </w:tcPr>
          <w:p w:rsidR="00E73324" w:rsidRPr="008F114C" w:rsidRDefault="00033660" w:rsidP="00033660">
            <w:pPr>
              <w:pStyle w:val="TableParagraph"/>
              <w:bidi/>
              <w:spacing w:before="170"/>
              <w:ind w:left="726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طرائق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التعليم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والتعلم</w:t>
            </w:r>
          </w:p>
        </w:tc>
      </w:tr>
      <w:tr w:rsidR="00E73324" w:rsidRPr="008F114C">
        <w:trPr>
          <w:trHeight w:val="1295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numPr>
                <w:ilvl w:val="0"/>
                <w:numId w:val="3"/>
              </w:numPr>
              <w:bidi/>
              <w:spacing w:before="86" w:line="276" w:lineRule="auto"/>
              <w:ind w:right="5888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المحاضرات</w:t>
            </w:r>
          </w:p>
          <w:p w:rsidR="00033660" w:rsidRPr="00033660" w:rsidRDefault="00033660" w:rsidP="00033660">
            <w:pPr>
              <w:pStyle w:val="TableParagraph"/>
              <w:numPr>
                <w:ilvl w:val="0"/>
                <w:numId w:val="3"/>
              </w:numPr>
              <w:bidi/>
              <w:spacing w:before="86" w:line="276" w:lineRule="auto"/>
              <w:ind w:right="5888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وسائل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الأيضاح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مثل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: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السبورة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الذكية</w:t>
            </w:r>
          </w:p>
          <w:p w:rsidR="00E73324" w:rsidRPr="008F114C" w:rsidRDefault="00E73324" w:rsidP="00660A07">
            <w:pPr>
              <w:pStyle w:val="TableParagraph"/>
              <w:bidi/>
              <w:spacing w:before="86" w:line="276" w:lineRule="auto"/>
              <w:ind w:left="435" w:right="588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3324" w:rsidRPr="008F114C">
        <w:trPr>
          <w:trHeight w:val="1727"/>
        </w:trPr>
        <w:tc>
          <w:tcPr>
            <w:tcW w:w="10450" w:type="dxa"/>
          </w:tcPr>
          <w:p w:rsidR="00033660" w:rsidRPr="00033660" w:rsidRDefault="00033660" w:rsidP="00033660">
            <w:pPr>
              <w:pStyle w:val="TableParagraph"/>
              <w:bidi/>
              <w:spacing w:before="117" w:line="276" w:lineRule="auto"/>
              <w:ind w:right="7768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طرائق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التقييم</w:t>
            </w:r>
          </w:p>
          <w:p w:rsidR="00033660" w:rsidRPr="00033660" w:rsidRDefault="00033660" w:rsidP="00033660">
            <w:pPr>
              <w:pStyle w:val="TableParagraph"/>
              <w:bidi/>
              <w:spacing w:before="117" w:line="276" w:lineRule="auto"/>
              <w:ind w:right="7768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الشفوية</w:t>
            </w:r>
          </w:p>
          <w:p w:rsidR="00033660" w:rsidRPr="00033660" w:rsidRDefault="00033660" w:rsidP="00033660">
            <w:pPr>
              <w:pStyle w:val="TableParagraph"/>
              <w:bidi/>
              <w:spacing w:before="117" w:line="276" w:lineRule="auto"/>
              <w:ind w:right="7768"/>
              <w:jc w:val="lef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الشهرية</w:t>
            </w:r>
          </w:p>
          <w:p w:rsidR="00E73324" w:rsidRPr="00033660" w:rsidRDefault="00033660" w:rsidP="00033660">
            <w:pPr>
              <w:pStyle w:val="TableParagraph"/>
              <w:bidi/>
              <w:spacing w:before="117" w:line="276" w:lineRule="auto"/>
              <w:ind w:right="776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- 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الأمتحانات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السنوية</w:t>
            </w:r>
          </w:p>
        </w:tc>
      </w:tr>
      <w:tr w:rsidR="00E73324" w:rsidRPr="008F114C">
        <w:trPr>
          <w:trHeight w:val="2450"/>
        </w:trPr>
        <w:tc>
          <w:tcPr>
            <w:tcW w:w="10450" w:type="dxa"/>
          </w:tcPr>
          <w:p w:rsidR="00033660" w:rsidRDefault="00033660" w:rsidP="00033660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د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–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د- </w:t>
            </w:r>
            <w:r w:rsidR="00E77834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لمهارات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العامة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والتأهيلية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المنقولة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)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الأخرى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المتعلقة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بقابلية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التوظيف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والتطور</w:t>
            </w:r>
            <w:r w:rsidRPr="00033660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033660">
              <w:rPr>
                <w:rFonts w:asciiTheme="majorBidi" w:hAnsiTheme="majorBidi" w:cstheme="majorBidi"/>
                <w:sz w:val="28"/>
                <w:szCs w:val="28"/>
                <w:rtl/>
              </w:rPr>
              <w:t>الشخصي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(.</w:t>
            </w:r>
          </w:p>
          <w:p w:rsidR="00033660" w:rsidRDefault="00033660" w:rsidP="00033660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/>
                <w:sz w:val="28"/>
                <w:szCs w:val="28"/>
                <w:rtl/>
                <w:lang w:val="en-GB"/>
              </w:rPr>
            </w:pPr>
            <w:r w:rsidRPr="00033660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 xml:space="preserve">د 1 </w:t>
            </w:r>
            <w:r w:rsidR="00FF57F7">
              <w:rPr>
                <w:rFonts w:asciiTheme="majorBidi" w:hAnsiTheme="majorBidi" w:hint="cs"/>
                <w:sz w:val="28"/>
                <w:szCs w:val="28"/>
                <w:rtl/>
                <w:lang w:val="en-GB"/>
              </w:rPr>
              <w:t>د1</w:t>
            </w:r>
            <w:r w:rsidRPr="00033660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- قدرة الطالب على العمل ضمن فريق العمل التربوي والمهني</w:t>
            </w:r>
          </w:p>
          <w:p w:rsidR="00FF57F7" w:rsidRDefault="00FF57F7" w:rsidP="00FF57F7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/>
                <w:sz w:val="28"/>
                <w:szCs w:val="28"/>
                <w:rtl/>
                <w:lang w:val="en-GB"/>
              </w:rPr>
            </w:pP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د</w:t>
            </w:r>
            <w:r>
              <w:rPr>
                <w:rFonts w:asciiTheme="majorBidi" w:hAnsiTheme="majorBidi" w:hint="cs"/>
                <w:sz w:val="28"/>
                <w:szCs w:val="28"/>
                <w:rtl/>
                <w:lang w:val="en-GB"/>
              </w:rPr>
              <w:t>د2- د2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-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التفكير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الأيجابي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وتوظيف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المعرفة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التي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تلقاها</w:t>
            </w:r>
          </w:p>
          <w:p w:rsidR="00FF57F7" w:rsidRDefault="00FF57F7" w:rsidP="00FF57F7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val="en-GB"/>
              </w:rPr>
              <w:t xml:space="preserve">د3-  د3- </w:t>
            </w:r>
            <w:r w:rsidR="00E77834">
              <w:rPr>
                <w:rFonts w:asciiTheme="majorBidi" w:hAnsiTheme="majorBidi" w:hint="cs"/>
                <w:sz w:val="28"/>
                <w:szCs w:val="28"/>
                <w:rtl/>
                <w:lang w:val="en-GB"/>
              </w:rPr>
              <w:t>ا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لقدرة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على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التعامل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مع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الجهات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خارج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الجامعة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والتدريب</w:t>
            </w:r>
            <w:r w:rsidRPr="00FF57F7">
              <w:rPr>
                <w:rFonts w:asciiTheme="majorBidi" w:hAnsi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>معهم</w:t>
            </w:r>
          </w:p>
          <w:p w:rsidR="00FF57F7" w:rsidRPr="00033660" w:rsidRDefault="00FF57F7" w:rsidP="00FF57F7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أن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  د4- ان يت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مكن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الطالب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من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تعلم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مهنة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التدريس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واتقانها</w:t>
            </w:r>
          </w:p>
          <w:p w:rsidR="00033660" w:rsidRPr="008F114C" w:rsidRDefault="00FF57F7" w:rsidP="00FF57F7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  <w:lang w:val="en-GB"/>
              </w:rPr>
              <w:t xml:space="preserve">د 4 </w:t>
            </w:r>
          </w:p>
          <w:p w:rsidR="00E73324" w:rsidRPr="008F114C" w:rsidRDefault="00E73324" w:rsidP="00033660">
            <w:pPr>
              <w:pStyle w:val="TableParagraph"/>
              <w:bidi/>
              <w:spacing w:line="276" w:lineRule="auto"/>
              <w:ind w:left="697" w:right="5132" w:hanging="1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73324" w:rsidRPr="008F114C" w:rsidRDefault="00E73324">
      <w:pPr>
        <w:spacing w:line="276" w:lineRule="auto"/>
        <w:rPr>
          <w:rFonts w:asciiTheme="majorBidi" w:hAnsiTheme="majorBidi" w:cstheme="majorBidi"/>
          <w:sz w:val="28"/>
          <w:szCs w:val="28"/>
        </w:rPr>
        <w:sectPr w:rsidR="00E73324" w:rsidRPr="008F114C">
          <w:type w:val="continuous"/>
          <w:pgSz w:w="11910" w:h="16840"/>
          <w:pgMar w:top="380" w:right="600" w:bottom="1160" w:left="600" w:header="0" w:footer="962" w:gutter="0"/>
          <w:cols w:space="720"/>
        </w:sectPr>
      </w:pPr>
    </w:p>
    <w:p w:rsidR="00E73324" w:rsidRPr="008F114C" w:rsidRDefault="00E73324">
      <w:pPr>
        <w:pStyle w:val="BodyText"/>
        <w:spacing w:before="3"/>
        <w:rPr>
          <w:rFonts w:asciiTheme="majorBidi" w:hAnsiTheme="majorBidi" w:cstheme="majorBidi"/>
          <w:b/>
          <w:sz w:val="2"/>
        </w:rPr>
      </w:pPr>
    </w:p>
    <w:tbl>
      <w:tblPr>
        <w:tblW w:w="0" w:type="auto"/>
        <w:tblInd w:w="20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440"/>
        <w:gridCol w:w="2647"/>
        <w:gridCol w:w="1843"/>
        <w:gridCol w:w="1415"/>
        <w:gridCol w:w="933"/>
      </w:tblGrid>
      <w:tr w:rsidR="00E73324" w:rsidRPr="008F114C">
        <w:trPr>
          <w:trHeight w:val="719"/>
        </w:trPr>
        <w:tc>
          <w:tcPr>
            <w:tcW w:w="10287" w:type="dxa"/>
            <w:gridSpan w:val="6"/>
            <w:shd w:val="clear" w:color="auto" w:fill="F1F1F1"/>
          </w:tcPr>
          <w:p w:rsidR="00E73324" w:rsidRPr="008F114C" w:rsidRDefault="008F114C">
            <w:pPr>
              <w:pStyle w:val="TableParagraph"/>
              <w:bidi/>
              <w:spacing w:before="196"/>
              <w:ind w:left="7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8"/>
                <w:szCs w:val="28"/>
              </w:rPr>
              <w:t>.10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8"/>
                <w:szCs w:val="28"/>
                <w:rtl/>
              </w:rPr>
              <w:t>بنية</w:t>
            </w:r>
            <w:r w:rsidRPr="008F114C">
              <w:rPr>
                <w:rFonts w:asciiTheme="majorBidi" w:hAnsiTheme="majorBidi" w:cstheme="majorBidi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8"/>
                <w:szCs w:val="28"/>
                <w:rtl/>
              </w:rPr>
              <w:t>المقرر</w:t>
            </w:r>
          </w:p>
        </w:tc>
      </w:tr>
      <w:tr w:rsidR="00E73324" w:rsidRPr="008F114C">
        <w:trPr>
          <w:trHeight w:val="1151"/>
        </w:trPr>
        <w:tc>
          <w:tcPr>
            <w:tcW w:w="2009" w:type="dxa"/>
            <w:shd w:val="clear" w:color="auto" w:fill="F1F1F1"/>
          </w:tcPr>
          <w:p w:rsidR="00E73324" w:rsidRPr="008F114C" w:rsidRDefault="00E73324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35"/>
              </w:rPr>
            </w:pPr>
          </w:p>
          <w:p w:rsidR="00E73324" w:rsidRPr="008F114C" w:rsidRDefault="00FF57F7">
            <w:pPr>
              <w:pStyle w:val="TableParagraph"/>
              <w:bidi/>
              <w:ind w:right="45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طريقة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التقييم</w:t>
            </w:r>
          </w:p>
        </w:tc>
        <w:tc>
          <w:tcPr>
            <w:tcW w:w="1440" w:type="dxa"/>
            <w:shd w:val="clear" w:color="auto" w:fill="F1F1F1"/>
          </w:tcPr>
          <w:p w:rsidR="00E73324" w:rsidRPr="008F114C" w:rsidRDefault="00E73324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35"/>
              </w:rPr>
            </w:pPr>
          </w:p>
          <w:p w:rsidR="00E73324" w:rsidRPr="008F114C" w:rsidRDefault="00FF57F7">
            <w:pPr>
              <w:pStyle w:val="TableParagraph"/>
              <w:bidi/>
              <w:ind w:right="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طريقة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التعليم</w:t>
            </w:r>
          </w:p>
        </w:tc>
        <w:tc>
          <w:tcPr>
            <w:tcW w:w="2647" w:type="dxa"/>
            <w:shd w:val="clear" w:color="auto" w:fill="F1F1F1"/>
          </w:tcPr>
          <w:p w:rsidR="00E73324" w:rsidRPr="008F114C" w:rsidRDefault="008F114C">
            <w:pPr>
              <w:pStyle w:val="TableParagraph"/>
              <w:bidi/>
              <w:spacing w:before="247"/>
              <w:ind w:right="898" w:hanging="57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w w:val="85"/>
                <w:sz w:val="28"/>
                <w:szCs w:val="28"/>
                <w:rtl/>
              </w:rPr>
              <w:t>اسم</w:t>
            </w:r>
            <w:r w:rsidRPr="008F114C">
              <w:rPr>
                <w:rFonts w:asciiTheme="majorBidi" w:hAnsiTheme="majorBidi" w:cstheme="majorBidi"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85"/>
                <w:sz w:val="28"/>
                <w:szCs w:val="28"/>
                <w:rtl/>
              </w:rPr>
              <w:t>الوحدة</w:t>
            </w:r>
            <w:r w:rsidRPr="008F114C">
              <w:rPr>
                <w:rFonts w:asciiTheme="majorBidi" w:hAnsiTheme="majorBidi" w:cstheme="majorBidi"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85"/>
                <w:sz w:val="28"/>
                <w:szCs w:val="28"/>
              </w:rPr>
              <w:t>/</w:t>
            </w:r>
            <w:r w:rsidRPr="008F114C">
              <w:rPr>
                <w:rFonts w:asciiTheme="majorBidi" w:hAnsiTheme="majorBidi" w:cstheme="majorBidi"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85"/>
                <w:sz w:val="28"/>
                <w:szCs w:val="28"/>
                <w:rtl/>
              </w:rPr>
              <w:t>المساق</w:t>
            </w:r>
            <w:r w:rsidRPr="008F114C">
              <w:rPr>
                <w:rFonts w:asciiTheme="majorBidi" w:hAnsiTheme="majorBidi" w:cstheme="majorBidi"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85"/>
                <w:sz w:val="28"/>
                <w:szCs w:val="28"/>
                <w:rtl/>
              </w:rPr>
              <w:t xml:space="preserve">أو </w:t>
            </w:r>
            <w:r w:rsidRPr="008F114C">
              <w:rPr>
                <w:rFonts w:asciiTheme="majorBidi" w:hAnsiTheme="majorBidi" w:cstheme="majorBidi"/>
                <w:spacing w:val="-2"/>
                <w:w w:val="95"/>
                <w:sz w:val="28"/>
                <w:szCs w:val="28"/>
                <w:rtl/>
              </w:rPr>
              <w:t>الموضوع</w:t>
            </w:r>
          </w:p>
        </w:tc>
        <w:tc>
          <w:tcPr>
            <w:tcW w:w="1843" w:type="dxa"/>
            <w:shd w:val="clear" w:color="auto" w:fill="F1F1F1"/>
          </w:tcPr>
          <w:p w:rsidR="00E73324" w:rsidRPr="008F114C" w:rsidRDefault="008F114C">
            <w:pPr>
              <w:pStyle w:val="TableParagraph"/>
              <w:bidi/>
              <w:spacing w:before="247"/>
              <w:ind w:right="553" w:hanging="29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spacing w:val="-2"/>
                <w:w w:val="80"/>
                <w:sz w:val="28"/>
                <w:szCs w:val="28"/>
                <w:rtl/>
              </w:rPr>
              <w:t>مخرجات</w:t>
            </w:r>
            <w:r w:rsidRPr="008F114C">
              <w:rPr>
                <w:rFonts w:asciiTheme="majorBidi" w:hAnsiTheme="majorBidi" w:cstheme="majorBidi"/>
                <w:spacing w:val="-16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80"/>
                <w:sz w:val="28"/>
                <w:szCs w:val="28"/>
                <w:rtl/>
              </w:rPr>
              <w:t xml:space="preserve">التعلم </w:t>
            </w:r>
            <w:r w:rsidRPr="008F114C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  <w:rtl/>
              </w:rPr>
              <w:t>المطلوبة</w:t>
            </w:r>
          </w:p>
        </w:tc>
        <w:tc>
          <w:tcPr>
            <w:tcW w:w="1415" w:type="dxa"/>
            <w:shd w:val="clear" w:color="auto" w:fill="F1F1F1"/>
          </w:tcPr>
          <w:p w:rsidR="00E73324" w:rsidRPr="008F114C" w:rsidRDefault="00E73324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35"/>
              </w:rPr>
            </w:pPr>
          </w:p>
          <w:p w:rsidR="00E73324" w:rsidRPr="008F114C" w:rsidRDefault="008F114C">
            <w:pPr>
              <w:pStyle w:val="TableParagraph"/>
              <w:bidi/>
              <w:ind w:left="105" w:right="134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  <w:rtl/>
              </w:rPr>
              <w:t>الساعات</w:t>
            </w:r>
          </w:p>
        </w:tc>
        <w:tc>
          <w:tcPr>
            <w:tcW w:w="933" w:type="dxa"/>
            <w:shd w:val="clear" w:color="auto" w:fill="F1F1F1"/>
          </w:tcPr>
          <w:p w:rsidR="00E73324" w:rsidRPr="008F114C" w:rsidRDefault="00E73324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35"/>
              </w:rPr>
            </w:pPr>
          </w:p>
          <w:p w:rsidR="00E73324" w:rsidRPr="008F114C" w:rsidRDefault="00FF57F7">
            <w:pPr>
              <w:pStyle w:val="TableParagraph"/>
              <w:bidi/>
              <w:ind w:left="21" w:right="4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pacing w:val="-2"/>
                <w:w w:val="85"/>
                <w:sz w:val="28"/>
                <w:szCs w:val="28"/>
                <w:rtl/>
              </w:rPr>
              <w:t>الاسبوع</w:t>
            </w:r>
          </w:p>
        </w:tc>
      </w:tr>
      <w:tr w:rsidR="00E73324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E73324" w:rsidRPr="00FF57F7" w:rsidRDefault="008F114C">
            <w:pPr>
              <w:pStyle w:val="TableParagraph"/>
              <w:bidi/>
              <w:spacing w:line="224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E73324" w:rsidRPr="00FF57F7" w:rsidRDefault="00E73324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E73324" w:rsidRPr="00FF57F7" w:rsidRDefault="00660A07" w:rsidP="00660A07">
            <w:pPr>
              <w:pStyle w:val="TableParagraph"/>
              <w:bidi/>
              <w:spacing w:before="110"/>
              <w:ind w:right="1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0A07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E73324" w:rsidRPr="008F114C" w:rsidRDefault="00FF57F7">
            <w:pPr>
              <w:pStyle w:val="TableParagraph"/>
              <w:bidi/>
              <w:spacing w:before="115"/>
              <w:ind w:left="112" w:right="1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الاول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)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التحليل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الكمي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الوزني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>(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E73324" w:rsidRPr="008F114C" w:rsidRDefault="008F114C">
            <w:pPr>
              <w:pStyle w:val="TableParagraph"/>
              <w:bidi/>
              <w:ind w:left="171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التحليل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الوزني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E73324" w:rsidRPr="00FF57F7" w:rsidRDefault="00660A07">
            <w:pPr>
              <w:pStyle w:val="TableParagraph"/>
              <w:bidi/>
              <w:spacing w:before="110"/>
              <w:ind w:left="108" w:right="13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E73324" w:rsidRPr="008F114C" w:rsidRDefault="008F114C">
            <w:pPr>
              <w:pStyle w:val="TableParagraph"/>
              <w:spacing w:before="115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1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60A07" w:rsidRPr="00660A07" w:rsidRDefault="00660A07" w:rsidP="00660A07">
            <w:pPr>
              <w:pStyle w:val="TableParagraph"/>
              <w:bidi/>
              <w:spacing w:before="110"/>
              <w:ind w:right="11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0A07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</w:tcPr>
          <w:p w:rsidR="00660A07" w:rsidRPr="008F114C" w:rsidRDefault="00660A07">
            <w:pPr>
              <w:pStyle w:val="TableParagraph"/>
              <w:bidi/>
              <w:spacing w:before="115"/>
              <w:ind w:left="393" w:right="41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تكملة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الاول</w:t>
            </w:r>
          </w:p>
        </w:tc>
        <w:tc>
          <w:tcPr>
            <w:tcW w:w="1843" w:type="dxa"/>
          </w:tcPr>
          <w:p w:rsidR="00660A07" w:rsidRPr="008F114C" w:rsidRDefault="00660A07">
            <w:pPr>
              <w:pStyle w:val="TableParagraph"/>
              <w:bidi/>
              <w:ind w:left="169" w:right="1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التحليل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الوزني</w:t>
            </w:r>
          </w:p>
        </w:tc>
        <w:tc>
          <w:tcPr>
            <w:tcW w:w="1415" w:type="dxa"/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</w:tcPr>
          <w:p w:rsidR="00660A07" w:rsidRPr="008F114C" w:rsidRDefault="00660A07">
            <w:pPr>
              <w:pStyle w:val="TableParagraph"/>
              <w:spacing w:before="115"/>
              <w:ind w:left="28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2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F46F78">
            <w:pPr>
              <w:widowControl/>
              <w:adjustRightInd w:val="0"/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الثاني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)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الحسابات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في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التحليل</w:t>
            </w:r>
          </w:p>
          <w:p w:rsidR="00660A07" w:rsidRPr="008F114C" w:rsidRDefault="00660A07" w:rsidP="00F46F78">
            <w:pPr>
              <w:pStyle w:val="TableParagraph"/>
              <w:bidi/>
              <w:spacing w:line="211" w:lineRule="exact"/>
              <w:ind w:left="112" w:right="13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الكمي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الوزني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>(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ind w:left="171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التحليل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الوزني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3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</w:tcPr>
          <w:p w:rsidR="00660A07" w:rsidRPr="008F114C" w:rsidRDefault="00660A07">
            <w:pPr>
              <w:pStyle w:val="TableParagraph"/>
              <w:bidi/>
              <w:spacing w:before="115"/>
              <w:ind w:left="394" w:right="41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تكملة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مع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حل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المسائل</w:t>
            </w:r>
          </w:p>
        </w:tc>
        <w:tc>
          <w:tcPr>
            <w:tcW w:w="1843" w:type="dxa"/>
          </w:tcPr>
          <w:p w:rsidR="00660A07" w:rsidRPr="008F114C" w:rsidRDefault="00660A07">
            <w:pPr>
              <w:pStyle w:val="TableParagraph"/>
              <w:bidi/>
              <w:ind w:left="169" w:right="1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التحليل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الوزني</w:t>
            </w:r>
          </w:p>
        </w:tc>
        <w:tc>
          <w:tcPr>
            <w:tcW w:w="1415" w:type="dxa"/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</w:tcPr>
          <w:p w:rsidR="00660A07" w:rsidRPr="008F114C" w:rsidRDefault="00660A07">
            <w:pPr>
              <w:pStyle w:val="TableParagraph"/>
              <w:spacing w:before="115"/>
              <w:ind w:left="28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4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12" w:right="13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الثالث</w:t>
            </w:r>
            <w:r w:rsidRPr="008F114C">
              <w:rPr>
                <w:rFonts w:asciiTheme="majorBidi" w:hAnsiTheme="majorBidi" w:cstheme="majorBidi"/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الرواسب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5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</w:tcPr>
          <w:p w:rsidR="00660A07" w:rsidRPr="008F114C" w:rsidRDefault="00660A07">
            <w:pPr>
              <w:pStyle w:val="TableParagraph"/>
              <w:bidi/>
              <w:spacing w:before="113"/>
              <w:ind w:left="394" w:right="41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تكملة</w:t>
            </w:r>
            <w:r w:rsidRPr="008F114C">
              <w:rPr>
                <w:rFonts w:asciiTheme="majorBidi" w:hAnsiTheme="majorBidi" w:cstheme="majorBidi"/>
                <w:b/>
                <w:bCs/>
                <w:spacing w:val="8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مع</w:t>
            </w:r>
            <w:r w:rsidRPr="008F114C">
              <w:rPr>
                <w:rFonts w:asciiTheme="majorBidi" w:hAnsiTheme="majorBidi" w:cstheme="majorBidi"/>
                <w:b/>
                <w:bCs/>
                <w:spacing w:val="7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حل</w:t>
            </w:r>
            <w:r w:rsidRPr="008F114C">
              <w:rPr>
                <w:rFonts w:asciiTheme="majorBidi" w:hAnsiTheme="majorBidi" w:cstheme="majorBidi"/>
                <w:b/>
                <w:bCs/>
                <w:spacing w:val="7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المسائل</w:t>
            </w:r>
          </w:p>
        </w:tc>
        <w:tc>
          <w:tcPr>
            <w:tcW w:w="1843" w:type="dxa"/>
          </w:tcPr>
          <w:p w:rsidR="00660A07" w:rsidRPr="008F114C" w:rsidRDefault="00660A07">
            <w:pPr>
              <w:pStyle w:val="TableParagraph"/>
              <w:bidi/>
              <w:spacing w:before="113"/>
              <w:ind w:left="166" w:right="1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</w:tcPr>
          <w:p w:rsidR="00660A07" w:rsidRPr="008F114C" w:rsidRDefault="00660A07">
            <w:pPr>
              <w:pStyle w:val="TableParagraph"/>
              <w:spacing w:before="113"/>
              <w:ind w:left="28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6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5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71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7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9" w:lineRule="exact"/>
              <w:ind w:left="112" w:right="1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80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الرابع</w:t>
            </w:r>
            <w:r w:rsidRPr="008F114C">
              <w:rPr>
                <w:rFonts w:asciiTheme="majorBidi" w:hAnsiTheme="majorBidi" w:cstheme="majorBidi"/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العوامل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المؤثرة</w:t>
            </w:r>
            <w:r w:rsidRPr="008F114C">
              <w:rPr>
                <w:rFonts w:asciiTheme="majorBidi" w:hAnsiTheme="majorBidi" w:cstheme="majorBidi"/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على</w:t>
            </w:r>
          </w:p>
          <w:p w:rsidR="00660A07" w:rsidRPr="008F114C" w:rsidRDefault="00660A07">
            <w:pPr>
              <w:pStyle w:val="TableParagraph"/>
              <w:bidi/>
              <w:spacing w:line="211" w:lineRule="exact"/>
              <w:ind w:left="112" w:right="13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8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4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6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تأثير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القوة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االيونية</w:t>
            </w:r>
            <w:r w:rsidRPr="008F114C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ومعامل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الفعالية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0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w w:val="99"/>
                <w:sz w:val="20"/>
              </w:rPr>
              <w:t>9</w:t>
            </w:r>
          </w:p>
        </w:tc>
      </w:tr>
      <w:tr w:rsidR="00660A07" w:rsidRPr="008F114C">
        <w:trPr>
          <w:trHeight w:val="318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before="38"/>
              <w:ind w:right="89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شهرية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43"/>
              <w:ind w:left="112" w:right="13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تكملة</w:t>
            </w:r>
            <w:r w:rsidRPr="008F114C">
              <w:rPr>
                <w:rFonts w:asciiTheme="majorBidi" w:hAnsiTheme="majorBidi" w:cstheme="majorBidi"/>
                <w:b/>
                <w:bCs/>
                <w:spacing w:val="8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مع</w:t>
            </w:r>
            <w:r w:rsidRPr="008F114C">
              <w:rPr>
                <w:rFonts w:asciiTheme="majorBidi" w:hAnsiTheme="majorBidi" w:cstheme="majorBidi"/>
                <w:b/>
                <w:bCs/>
                <w:spacing w:val="7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حل</w:t>
            </w:r>
            <w:r w:rsidRPr="008F114C">
              <w:rPr>
                <w:rFonts w:asciiTheme="majorBidi" w:hAnsiTheme="majorBidi" w:cstheme="majorBidi"/>
                <w:b/>
                <w:bCs/>
                <w:spacing w:val="7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المسائل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43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ذوبانية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4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10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5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11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الخامس</w:t>
            </w:r>
            <w:r w:rsidRPr="008F114C">
              <w:rPr>
                <w:rFonts w:asciiTheme="majorBidi" w:hAnsiTheme="majorBidi" w:cstheme="majorBidi"/>
                <w:b/>
                <w:bCs/>
                <w:spacing w:val="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التكوين</w:t>
            </w:r>
            <w:r w:rsidRPr="008F114C">
              <w:rPr>
                <w:rFonts w:asciiTheme="majorBidi" w:hAnsiTheme="majorBidi" w:cstheme="majorBidi"/>
                <w:b/>
                <w:bCs/>
                <w:spacing w:val="1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البلوري</w:t>
            </w:r>
          </w:p>
          <w:p w:rsidR="00660A07" w:rsidRPr="008F114C" w:rsidRDefault="00660A07">
            <w:pPr>
              <w:pStyle w:val="TableParagraph"/>
              <w:bidi/>
              <w:spacing w:line="210" w:lineRule="exact"/>
              <w:ind w:left="84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للرواسب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70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تكوين</w:t>
            </w:r>
            <w:r w:rsidRPr="008F114C">
              <w:rPr>
                <w:rFonts w:asciiTheme="majorBidi" w:hAnsiTheme="majorBidi" w:cstheme="majorBidi"/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11</w:t>
            </w:r>
          </w:p>
        </w:tc>
      </w:tr>
      <w:tr w:rsidR="00660A07" w:rsidRPr="008F114C">
        <w:trPr>
          <w:trHeight w:val="459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5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12" w:right="13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الحالة</w:t>
            </w:r>
            <w:r w:rsidRPr="008F114C">
              <w:rPr>
                <w:rFonts w:asciiTheme="majorBidi" w:hAnsiTheme="majorBidi" w:cstheme="majorBidi"/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الغروية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70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تكوين</w:t>
            </w:r>
            <w:r w:rsidRPr="008F114C">
              <w:rPr>
                <w:rFonts w:asciiTheme="majorBidi" w:hAnsiTheme="majorBidi" w:cstheme="majorBidi"/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12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5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12" w:right="13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80"/>
                <w:sz w:val="20"/>
                <w:szCs w:val="20"/>
                <w:rtl/>
              </w:rPr>
              <w:t>تلوث</w:t>
            </w:r>
            <w:r w:rsidRPr="008F114C">
              <w:rPr>
                <w:rFonts w:asciiTheme="majorBidi" w:hAnsiTheme="majorBidi" w:cstheme="majorBidi"/>
                <w:b/>
                <w:bCs/>
                <w:spacing w:val="19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الرواسب</w:t>
            </w:r>
            <w:r w:rsidRPr="008F114C">
              <w:rPr>
                <w:rFonts w:asciiTheme="majorBidi" w:hAnsiTheme="majorBidi" w:cstheme="majorBidi"/>
                <w:b/>
                <w:bCs/>
                <w:spacing w:val="2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ومعالجتها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70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95"/>
                <w:sz w:val="20"/>
                <w:szCs w:val="20"/>
                <w:rtl/>
              </w:rPr>
              <w:t>تلوث</w:t>
            </w:r>
            <w:r w:rsidRPr="008F114C">
              <w:rPr>
                <w:rFonts w:asciiTheme="majorBidi" w:hAnsiTheme="majorBidi" w:cstheme="majorBidi"/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5"/>
                <w:sz w:val="20"/>
                <w:szCs w:val="20"/>
                <w:rtl/>
              </w:rPr>
              <w:t>الرواسب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13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5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4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12" w:right="13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5"/>
              <w:ind w:left="171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5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14</w:t>
            </w:r>
          </w:p>
        </w:tc>
      </w:tr>
      <w:tr w:rsidR="00660A07" w:rsidRPr="008F114C">
        <w:trPr>
          <w:trHeight w:val="434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jc w:val="left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bookmarkStart w:id="0" w:name="_GoBack"/>
            <w:bookmarkEnd w:id="0"/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01"/>
              <w:ind w:left="112" w:right="13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عطلة</w:t>
            </w:r>
            <w:r w:rsidRPr="008F114C">
              <w:rPr>
                <w:rFonts w:asciiTheme="majorBidi" w:hAnsiTheme="majorBidi" w:cstheme="majorBidi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نصف السنة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01"/>
              <w:ind w:left="171" w:right="19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عطلة</w:t>
            </w:r>
            <w:r w:rsidRPr="008F114C">
              <w:rPr>
                <w:rFonts w:asciiTheme="majorBidi" w:hAnsiTheme="majorBidi" w:cstheme="majorBidi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نصف السنة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01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15</w:t>
            </w:r>
          </w:p>
        </w:tc>
      </w:tr>
      <w:tr w:rsidR="00660A07" w:rsidRPr="008F114C">
        <w:trPr>
          <w:trHeight w:val="431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jc w:val="left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98"/>
              <w:ind w:left="112" w:right="13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عطلة</w:t>
            </w:r>
            <w:r w:rsidRPr="008F114C">
              <w:rPr>
                <w:rFonts w:asciiTheme="majorBidi" w:hAnsiTheme="majorBidi" w:cstheme="majorBidi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نصف السنة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98"/>
              <w:ind w:left="171" w:right="19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عطلة</w:t>
            </w:r>
            <w:r w:rsidRPr="008F114C">
              <w:rPr>
                <w:rFonts w:asciiTheme="majorBidi" w:hAnsiTheme="majorBidi" w:cstheme="majorBidi"/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نصف السنة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98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16</w:t>
            </w:r>
          </w:p>
        </w:tc>
      </w:tr>
      <w:tr w:rsidR="00660A07" w:rsidRPr="008F114C">
        <w:trPr>
          <w:trHeight w:val="459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السادس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)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طرائق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>(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طرائق</w:t>
            </w:r>
            <w:r w:rsidRPr="008F114C">
              <w:rPr>
                <w:rFonts w:asciiTheme="majorBidi" w:hAnsiTheme="majorBidi" w:cstheme="majorBidi"/>
                <w:b/>
                <w:bCs/>
                <w:spacing w:val="14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الفصل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17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12" w:right="1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6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1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التاسع</w:t>
            </w:r>
            <w:r w:rsidRPr="008F114C">
              <w:rPr>
                <w:rFonts w:asciiTheme="majorBidi" w:hAnsiTheme="majorBidi" w:cstheme="majorBidi"/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تقنيات</w:t>
            </w:r>
            <w:r w:rsidRPr="008F114C">
              <w:rPr>
                <w:rFonts w:asciiTheme="majorBidi" w:hAnsiTheme="majorBidi" w:cstheme="majorBidi"/>
                <w:b/>
                <w:bCs/>
                <w:spacing w:val="1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غير</w:t>
            </w:r>
          </w:p>
          <w:p w:rsidR="00660A07" w:rsidRPr="008F114C" w:rsidRDefault="00660A07">
            <w:pPr>
              <w:pStyle w:val="TableParagraph"/>
              <w:bidi/>
              <w:spacing w:line="212" w:lineRule="exact"/>
              <w:ind w:left="112" w:right="13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  <w:rtl/>
              </w:rPr>
              <w:t>المباشرة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5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68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طرائق</w:t>
            </w:r>
            <w:r w:rsidRPr="008F114C">
              <w:rPr>
                <w:rFonts w:asciiTheme="majorBidi" w:hAnsiTheme="majorBidi" w:cstheme="majorBidi"/>
                <w:b/>
                <w:bCs/>
                <w:spacing w:val="14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65"/>
                <w:sz w:val="20"/>
                <w:szCs w:val="20"/>
                <w:rtl/>
              </w:rPr>
              <w:t>الفصل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18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 w:rsidP="00F46F78">
            <w:pPr>
              <w:pStyle w:val="TableParagraph"/>
              <w:bidi/>
              <w:spacing w:line="230" w:lineRule="exact"/>
              <w:ind w:right="410" w:hanging="2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w w:val="70"/>
                <w:sz w:val="20"/>
                <w:szCs w:val="20"/>
                <w:rtl/>
              </w:rPr>
              <w:t>القوى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0"/>
                <w:sz w:val="20"/>
                <w:szCs w:val="20"/>
                <w:rtl/>
              </w:rPr>
              <w:t>المؤثرة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0"/>
                <w:sz w:val="20"/>
                <w:szCs w:val="20"/>
                <w:rtl/>
              </w:rPr>
              <w:t>بين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0"/>
                <w:sz w:val="20"/>
                <w:szCs w:val="20"/>
                <w:rtl/>
              </w:rPr>
              <w:t>الدقائق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0"/>
                <w:sz w:val="20"/>
                <w:szCs w:val="20"/>
                <w:rtl/>
              </w:rPr>
              <w:t>في</w:t>
            </w:r>
            <w:r w:rsidRPr="008F114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الطورين</w:t>
            </w:r>
            <w:r w:rsidRPr="008F114C">
              <w:rPr>
                <w:rFonts w:asciiTheme="majorBidi" w:hAnsiTheme="majorBidi" w:cstheme="majorBidi"/>
                <w:b/>
                <w:bCs/>
                <w:spacing w:val="19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وانظمة</w:t>
            </w:r>
            <w:r w:rsidRPr="008F114C">
              <w:rPr>
                <w:rFonts w:asciiTheme="majorBidi" w:hAnsiTheme="majorBidi" w:cstheme="majorBidi"/>
                <w:b/>
                <w:bCs/>
                <w:spacing w:val="19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االستخالص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69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w w:val="90"/>
                <w:sz w:val="20"/>
                <w:szCs w:val="20"/>
                <w:rtl/>
              </w:rPr>
              <w:t>الاستخلاص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19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>تقنيات</w:t>
            </w:r>
            <w:r w:rsidRPr="008F114C">
              <w:rPr>
                <w:rFonts w:asciiTheme="majorBidi" w:hAnsiTheme="majorBidi" w:cstheme="majorBidi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االستخالص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مع</w:t>
            </w: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حل</w:t>
            </w:r>
            <w:r w:rsidRPr="008F114C">
              <w:rPr>
                <w:rFonts w:asciiTheme="majorBidi" w:hAnsiTheme="majorBidi" w:cstheme="majorBidi"/>
                <w:b/>
                <w:bCs/>
                <w:spacing w:val="-1"/>
                <w:w w:val="8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االسئلة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69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w w:val="90"/>
                <w:sz w:val="20"/>
                <w:szCs w:val="20"/>
                <w:rtl/>
              </w:rPr>
              <w:t>الاستخلاص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20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2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العاشر</w:t>
            </w:r>
            <w:r w:rsidRPr="008F114C">
              <w:rPr>
                <w:rFonts w:asciiTheme="majorBidi" w:hAnsiTheme="majorBidi" w:cstheme="majorBidi"/>
                <w:b/>
                <w:bCs/>
                <w:spacing w:val="2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الكروماتوغرافيا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70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الكروماتوغرافيا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21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90"/>
                <w:sz w:val="20"/>
                <w:szCs w:val="20"/>
                <w:rtl/>
              </w:rPr>
              <w:t>تكملة</w:t>
            </w:r>
            <w:r w:rsidRPr="008F114C">
              <w:rPr>
                <w:rFonts w:asciiTheme="majorBidi" w:hAnsiTheme="majorBidi" w:cstheme="majorBidi"/>
                <w:b/>
                <w:bCs/>
                <w:spacing w:val="18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الكروماتوغرافيا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70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w w:val="90"/>
                <w:sz w:val="20"/>
                <w:szCs w:val="20"/>
                <w:rtl/>
              </w:rPr>
              <w:t>الكروماتوغرافيا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22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before="1"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71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امتحان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23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14C">
              <w:rPr>
                <w:rFonts w:asciiTheme="majorBidi" w:hAnsiTheme="majorBidi" w:cstheme="majorBidi"/>
                <w:b/>
                <w:bCs/>
                <w:spacing w:val="-4"/>
                <w:w w:val="75"/>
                <w:sz w:val="20"/>
                <w:szCs w:val="20"/>
                <w:rtl/>
              </w:rPr>
              <w:t>الفصل</w:t>
            </w:r>
            <w:r w:rsidRPr="008F114C">
              <w:rPr>
                <w:rFonts w:asciiTheme="majorBidi" w:hAnsiTheme="majorBidi" w:cstheme="majorBidi"/>
                <w:b/>
                <w:bCs/>
                <w:spacing w:val="10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الحادي</w:t>
            </w:r>
            <w:r w:rsidRPr="008F114C">
              <w:rPr>
                <w:rFonts w:asciiTheme="majorBidi" w:hAnsiTheme="majorBidi" w:cstheme="majorBidi"/>
                <w:b/>
                <w:bCs/>
                <w:spacing w:val="14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عشر</w:t>
            </w:r>
            <w:r w:rsidRPr="008F114C">
              <w:rPr>
                <w:rFonts w:asciiTheme="majorBidi" w:hAnsiTheme="majorBidi" w:cstheme="majorBidi"/>
                <w:b/>
                <w:bCs/>
                <w:spacing w:val="12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(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التبادل</w:t>
            </w:r>
            <w:r w:rsidRPr="008F114C">
              <w:rPr>
                <w:rFonts w:asciiTheme="majorBidi" w:hAnsiTheme="majorBidi" w:cstheme="majorBidi"/>
                <w:b/>
                <w:bCs/>
                <w:spacing w:val="13"/>
                <w:sz w:val="20"/>
                <w:szCs w:val="20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االيوني</w:t>
            </w:r>
            <w:r w:rsidRPr="008F114C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line="228" w:lineRule="exact"/>
              <w:ind w:left="169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التبادل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الايوني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24</w:t>
            </w:r>
          </w:p>
        </w:tc>
      </w:tr>
      <w:tr w:rsidR="00660A07" w:rsidRPr="008F114C">
        <w:trPr>
          <w:trHeight w:val="460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line="223" w:lineRule="exact"/>
              <w:ind w:left="168" w:right="1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spacing w:line="217" w:lineRule="exact"/>
              <w:ind w:left="167" w:right="1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12" w:right="13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العلاقات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الرياضية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في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التبادل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الايوني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bidi/>
              <w:spacing w:before="113"/>
              <w:ind w:left="169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التبادل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الايوني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113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25</w:t>
            </w:r>
          </w:p>
        </w:tc>
      </w:tr>
      <w:tr w:rsidR="00660A07" w:rsidRPr="008F114C">
        <w:trPr>
          <w:trHeight w:val="865"/>
        </w:trPr>
        <w:tc>
          <w:tcPr>
            <w:tcW w:w="2009" w:type="dxa"/>
            <w:tcBorders>
              <w:right w:val="single" w:sz="6" w:space="0" w:color="4F81BC"/>
            </w:tcBorders>
          </w:tcPr>
          <w:p w:rsidR="00660A07" w:rsidRPr="00FF57F7" w:rsidRDefault="00660A07">
            <w:pPr>
              <w:pStyle w:val="TableParagraph"/>
              <w:bidi/>
              <w:spacing w:before="79"/>
              <w:ind w:left="88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7F7">
              <w:rPr>
                <w:rFonts w:asciiTheme="majorBidi" w:hAnsiTheme="majorBidi" w:cstheme="majorBidi"/>
                <w:b/>
                <w:bCs/>
                <w:spacing w:val="-2"/>
                <w:w w:val="75"/>
                <w:sz w:val="20"/>
                <w:szCs w:val="20"/>
                <w:rtl/>
              </w:rPr>
              <w:t>امتحانات</w:t>
            </w:r>
            <w:r w:rsidRPr="00FF57F7"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اسبوعية</w:t>
            </w:r>
            <w:r w:rsidRPr="00FF57F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b/>
                <w:bCs/>
                <w:w w:val="75"/>
                <w:sz w:val="20"/>
                <w:szCs w:val="20"/>
                <w:rtl/>
              </w:rPr>
              <w:t>وشهرية</w:t>
            </w:r>
          </w:p>
          <w:p w:rsidR="00660A07" w:rsidRPr="00FF57F7" w:rsidRDefault="00660A07">
            <w:pPr>
              <w:pStyle w:val="TableParagraph"/>
              <w:bidi/>
              <w:ind w:left="87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ED5C02"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0"/>
                <w:szCs w:val="20"/>
                <w:rtl/>
              </w:rPr>
              <w:t>المحاضرة</w:t>
            </w:r>
          </w:p>
        </w:tc>
        <w:tc>
          <w:tcPr>
            <w:tcW w:w="2647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3"/>
              <w:jc w:val="left"/>
              <w:rPr>
                <w:rFonts w:asciiTheme="majorBidi" w:hAnsiTheme="majorBidi" w:cstheme="majorBidi"/>
                <w:b/>
                <w:sz w:val="27"/>
              </w:rPr>
            </w:pPr>
          </w:p>
          <w:p w:rsidR="00660A07" w:rsidRPr="008F114C" w:rsidRDefault="00660A07">
            <w:pPr>
              <w:pStyle w:val="TableParagraph"/>
              <w:bidi/>
              <w:spacing w:before="1"/>
              <w:ind w:left="112" w:right="13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تكملة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الفصل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مع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حل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المسائل</w:t>
            </w:r>
          </w:p>
        </w:tc>
        <w:tc>
          <w:tcPr>
            <w:tcW w:w="1843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3"/>
              <w:jc w:val="left"/>
              <w:rPr>
                <w:rFonts w:asciiTheme="majorBidi" w:hAnsiTheme="majorBidi" w:cstheme="majorBidi"/>
                <w:b/>
                <w:sz w:val="27"/>
              </w:rPr>
            </w:pPr>
          </w:p>
          <w:p w:rsidR="00660A07" w:rsidRPr="008F114C" w:rsidRDefault="00660A07">
            <w:pPr>
              <w:pStyle w:val="TableParagraph"/>
              <w:bidi/>
              <w:spacing w:before="1"/>
              <w:ind w:left="169" w:right="1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التبادل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0"/>
                <w:szCs w:val="20"/>
                <w:rtl/>
                <w:lang w:val="en-GB"/>
              </w:rPr>
              <w:t>الايوني</w:t>
            </w:r>
          </w:p>
        </w:tc>
        <w:tc>
          <w:tcPr>
            <w:tcW w:w="1415" w:type="dxa"/>
            <w:tcBorders>
              <w:left w:val="single" w:sz="6" w:space="0" w:color="4F81BC"/>
              <w:right w:val="single" w:sz="6" w:space="0" w:color="4F81BC"/>
            </w:tcBorders>
          </w:tcPr>
          <w:p w:rsidR="00660A07" w:rsidRDefault="00660A07" w:rsidP="00660A07">
            <w:pPr>
              <w:jc w:val="center"/>
            </w:pPr>
            <w:r w:rsidRPr="003F3AFD">
              <w:rPr>
                <w:rFonts w:asciiTheme="majorBidi" w:hAnsiTheme="majorBidi" w:cstheme="majorBidi" w:hint="cs"/>
                <w:b/>
                <w:bCs/>
                <w:spacing w:val="-10"/>
                <w:w w:val="90"/>
                <w:sz w:val="20"/>
                <w:szCs w:val="20"/>
                <w:rtl/>
              </w:rPr>
              <w:t>2</w:t>
            </w:r>
          </w:p>
        </w:tc>
        <w:tc>
          <w:tcPr>
            <w:tcW w:w="933" w:type="dxa"/>
            <w:tcBorders>
              <w:left w:val="single" w:sz="6" w:space="0" w:color="4F81BC"/>
            </w:tcBorders>
          </w:tcPr>
          <w:p w:rsidR="00660A07" w:rsidRPr="008F114C" w:rsidRDefault="00660A07">
            <w:pPr>
              <w:pStyle w:val="TableParagraph"/>
              <w:spacing w:before="3"/>
              <w:jc w:val="left"/>
              <w:rPr>
                <w:rFonts w:asciiTheme="majorBidi" w:hAnsiTheme="majorBidi" w:cstheme="majorBidi"/>
                <w:b/>
                <w:sz w:val="27"/>
              </w:rPr>
            </w:pPr>
          </w:p>
          <w:p w:rsidR="00660A07" w:rsidRPr="008F114C" w:rsidRDefault="00660A07">
            <w:pPr>
              <w:pStyle w:val="TableParagraph"/>
              <w:spacing w:before="1"/>
              <w:ind w:left="360" w:right="324"/>
              <w:rPr>
                <w:rFonts w:asciiTheme="majorBidi" w:hAnsiTheme="majorBidi" w:cstheme="majorBidi"/>
                <w:b/>
                <w:sz w:val="20"/>
              </w:rPr>
            </w:pPr>
            <w:r w:rsidRPr="008F114C">
              <w:rPr>
                <w:rFonts w:asciiTheme="majorBidi" w:hAnsiTheme="majorBidi" w:cstheme="majorBidi"/>
                <w:b/>
                <w:spacing w:val="-5"/>
                <w:sz w:val="20"/>
              </w:rPr>
              <w:t>26</w:t>
            </w:r>
          </w:p>
        </w:tc>
      </w:tr>
    </w:tbl>
    <w:p w:rsidR="00E73324" w:rsidRPr="008F114C" w:rsidRDefault="00E73324">
      <w:pPr>
        <w:rPr>
          <w:rFonts w:asciiTheme="majorBidi" w:hAnsiTheme="majorBidi" w:cstheme="majorBidi"/>
          <w:sz w:val="20"/>
        </w:rPr>
        <w:sectPr w:rsidR="00E73324" w:rsidRPr="008F114C">
          <w:pgSz w:w="11910" w:h="16840"/>
          <w:pgMar w:top="620" w:right="600" w:bottom="1160" w:left="600" w:header="0" w:footer="962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9"/>
        <w:gridCol w:w="4151"/>
      </w:tblGrid>
      <w:tr w:rsidR="00E73324" w:rsidRPr="008F114C">
        <w:trPr>
          <w:trHeight w:val="575"/>
        </w:trPr>
        <w:tc>
          <w:tcPr>
            <w:tcW w:w="10450" w:type="dxa"/>
            <w:gridSpan w:val="2"/>
            <w:shd w:val="clear" w:color="auto" w:fill="F1F1F1"/>
          </w:tcPr>
          <w:p w:rsidR="00E73324" w:rsidRPr="008F114C" w:rsidRDefault="009A5B98" w:rsidP="009A5B98">
            <w:pPr>
              <w:pStyle w:val="TableParagraph"/>
              <w:bidi/>
              <w:spacing w:before="124"/>
              <w:ind w:left="8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w w:val="75"/>
                <w:sz w:val="28"/>
                <w:szCs w:val="28"/>
                <w:rtl/>
              </w:rPr>
              <w:lastRenderedPageBreak/>
              <w:t xml:space="preserve">11.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البنية</w:t>
            </w:r>
            <w:r>
              <w:rPr>
                <w:rFonts w:ascii="Times New Roman,Bold" w:eastAsiaTheme="minorHAnsi" w:hAnsiTheme="minorHAnsi" w:cs="Times New Roman,Bold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sz w:val="28"/>
                <w:szCs w:val="28"/>
                <w:rtl/>
                <w:lang w:val="en-GB"/>
              </w:rPr>
              <w:t>التحتية</w:t>
            </w:r>
          </w:p>
        </w:tc>
      </w:tr>
      <w:tr w:rsidR="00E73324" w:rsidRPr="008F114C">
        <w:trPr>
          <w:trHeight w:val="1610"/>
        </w:trPr>
        <w:tc>
          <w:tcPr>
            <w:tcW w:w="6299" w:type="dxa"/>
          </w:tcPr>
          <w:p w:rsidR="00E73324" w:rsidRDefault="00FF57F7" w:rsidP="00FF57F7">
            <w:pPr>
              <w:pStyle w:val="TableParagraph"/>
              <w:bidi/>
              <w:spacing w:line="321" w:lineRule="exact"/>
              <w:ind w:left="8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-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الكيمياء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التحليلية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)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الجزء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الاول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(/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الاسس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العامة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للتحليل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الكمي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الوزني</w:t>
            </w:r>
          </w:p>
          <w:p w:rsidR="00FF57F7" w:rsidRDefault="00FF57F7" w:rsidP="00FF57F7">
            <w:pPr>
              <w:pStyle w:val="TableParagraph"/>
              <w:bidi/>
              <w:spacing w:line="321" w:lineRule="exact"/>
              <w:ind w:left="8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تأليف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.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صفاء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رزوقي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المرعب</w:t>
            </w:r>
          </w:p>
          <w:p w:rsidR="00FF57F7" w:rsidRDefault="00FF57F7" w:rsidP="00FF57F7">
            <w:pPr>
              <w:pStyle w:val="TableParagraph"/>
              <w:bidi/>
              <w:spacing w:line="321" w:lineRule="exact"/>
              <w:ind w:left="8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-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الكيمياء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التحليلية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)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الجزء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(/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المدخل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الى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طرائق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الفصل</w:t>
            </w:r>
          </w:p>
          <w:p w:rsidR="00FF57F7" w:rsidRPr="008F114C" w:rsidRDefault="00FF57F7" w:rsidP="00FF57F7">
            <w:pPr>
              <w:pStyle w:val="TableParagraph"/>
              <w:bidi/>
              <w:spacing w:line="321" w:lineRule="exact"/>
              <w:ind w:left="8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تأليف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د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صفاء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رزوقي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المرعب</w:t>
            </w:r>
          </w:p>
        </w:tc>
        <w:tc>
          <w:tcPr>
            <w:tcW w:w="4151" w:type="dxa"/>
          </w:tcPr>
          <w:p w:rsidR="00E73324" w:rsidRPr="008F114C" w:rsidRDefault="008F114C">
            <w:pPr>
              <w:pStyle w:val="TableParagraph"/>
              <w:bidi/>
              <w:spacing w:line="317" w:lineRule="exact"/>
              <w:ind w:left="89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w w:val="75"/>
                <w:sz w:val="28"/>
                <w:szCs w:val="28"/>
              </w:rPr>
              <w:t>-</w:t>
            </w:r>
            <w:r w:rsidRPr="008F114C">
              <w:rPr>
                <w:rFonts w:asciiTheme="majorBidi" w:hAnsiTheme="majorBidi" w:cstheme="majorBidi"/>
                <w:spacing w:val="-10"/>
                <w:w w:val="75"/>
                <w:sz w:val="28"/>
                <w:szCs w:val="28"/>
              </w:rPr>
              <w:t>1</w:t>
            </w:r>
            <w:r w:rsidRPr="008F114C">
              <w:rPr>
                <w:rFonts w:asciiTheme="majorBidi" w:hAnsiTheme="majorBidi" w:cstheme="majorBidi"/>
                <w:spacing w:val="-13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75"/>
                <w:sz w:val="28"/>
                <w:szCs w:val="28"/>
                <w:rtl/>
              </w:rPr>
              <w:t>الكتب</w:t>
            </w:r>
            <w:r w:rsidRPr="008F114C">
              <w:rPr>
                <w:rFonts w:asciiTheme="majorBidi" w:hAnsiTheme="majorBidi" w:cstheme="majorBidi"/>
                <w:spacing w:val="-13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75"/>
                <w:sz w:val="28"/>
                <w:szCs w:val="28"/>
                <w:rtl/>
              </w:rPr>
              <w:t>المقررة</w:t>
            </w:r>
            <w:r w:rsidRPr="008F114C">
              <w:rPr>
                <w:rFonts w:asciiTheme="majorBidi" w:hAnsiTheme="majorBidi" w:cstheme="majorBidi"/>
                <w:spacing w:val="-14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75"/>
                <w:sz w:val="28"/>
                <w:szCs w:val="28"/>
                <w:rtl/>
              </w:rPr>
              <w:t>المطلوبة</w:t>
            </w:r>
          </w:p>
        </w:tc>
      </w:tr>
      <w:tr w:rsidR="00E73324" w:rsidRPr="008F114C">
        <w:trPr>
          <w:trHeight w:val="2221"/>
        </w:trPr>
        <w:tc>
          <w:tcPr>
            <w:tcW w:w="6299" w:type="dxa"/>
          </w:tcPr>
          <w:p w:rsidR="00E73324" w:rsidRPr="008F114C" w:rsidRDefault="008F114C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76" w:lineRule="auto"/>
              <w:ind w:right="91" w:hanging="255"/>
              <w:jc w:val="both"/>
              <w:rPr>
                <w:rFonts w:asciiTheme="majorBidi" w:hAnsiTheme="majorBidi" w:cstheme="majorBidi"/>
                <w:sz w:val="28"/>
              </w:rPr>
            </w:pPr>
            <w:r w:rsidRPr="008F114C">
              <w:rPr>
                <w:rFonts w:asciiTheme="majorBidi" w:hAnsiTheme="majorBidi" w:cstheme="majorBidi"/>
              </w:rPr>
              <w:tab/>
            </w:r>
            <w:r w:rsidRPr="008F114C">
              <w:rPr>
                <w:rFonts w:asciiTheme="majorBidi" w:hAnsiTheme="majorBidi" w:cstheme="majorBidi"/>
                <w:sz w:val="28"/>
              </w:rPr>
              <w:t xml:space="preserve">Fundamentals of Analytical Chemistry (ninth Edition), Douglas A. </w:t>
            </w:r>
            <w:proofErr w:type="spellStart"/>
            <w:r w:rsidRPr="008F114C">
              <w:rPr>
                <w:rFonts w:asciiTheme="majorBidi" w:hAnsiTheme="majorBidi" w:cstheme="majorBidi"/>
                <w:sz w:val="28"/>
              </w:rPr>
              <w:t>Skoog</w:t>
            </w:r>
            <w:proofErr w:type="spellEnd"/>
            <w:r w:rsidRPr="008F114C">
              <w:rPr>
                <w:rFonts w:asciiTheme="majorBidi" w:hAnsiTheme="majorBidi" w:cstheme="majorBidi"/>
                <w:sz w:val="28"/>
              </w:rPr>
              <w:t>, Donald M. West, F. James Holler, Stanley R. Crouch, 2014</w:t>
            </w:r>
          </w:p>
          <w:p w:rsidR="00E73324" w:rsidRPr="008F114C" w:rsidRDefault="008F114C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0" w:hanging="164"/>
              <w:jc w:val="both"/>
              <w:rPr>
                <w:rFonts w:asciiTheme="majorBidi" w:hAnsiTheme="majorBidi" w:cstheme="majorBidi"/>
                <w:sz w:val="28"/>
              </w:rPr>
            </w:pPr>
            <w:r w:rsidRPr="008F114C">
              <w:rPr>
                <w:rFonts w:asciiTheme="majorBidi" w:hAnsiTheme="majorBidi" w:cstheme="majorBidi"/>
                <w:sz w:val="28"/>
              </w:rPr>
              <w:t>Modern</w:t>
            </w:r>
            <w:r w:rsidRPr="008F114C">
              <w:rPr>
                <w:rFonts w:asciiTheme="majorBidi" w:hAnsiTheme="majorBidi" w:cstheme="majorBidi"/>
                <w:spacing w:val="-5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Analytical</w:t>
            </w:r>
            <w:r w:rsidRPr="008F114C">
              <w:rPr>
                <w:rFonts w:asciiTheme="majorBidi" w:hAnsiTheme="majorBidi" w:cstheme="majorBidi"/>
                <w:spacing w:val="-7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Chemistry,</w:t>
            </w:r>
            <w:r w:rsidRPr="008F114C">
              <w:rPr>
                <w:rFonts w:asciiTheme="majorBidi" w:hAnsiTheme="majorBidi" w:cstheme="majorBidi"/>
                <w:spacing w:val="-7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David</w:t>
            </w:r>
            <w:r w:rsidRPr="008F114C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Harvey,</w:t>
            </w:r>
            <w:r w:rsidRPr="008F114C">
              <w:rPr>
                <w:rFonts w:asciiTheme="majorBidi" w:hAnsiTheme="majorBidi" w:cstheme="majorBidi"/>
                <w:spacing w:val="-6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4"/>
                <w:sz w:val="28"/>
              </w:rPr>
              <w:t>2000</w:t>
            </w:r>
          </w:p>
          <w:p w:rsidR="00E73324" w:rsidRPr="008F114C" w:rsidRDefault="008F114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370" w:lineRule="atLeast"/>
              <w:ind w:left="287" w:right="91" w:hanging="180"/>
              <w:jc w:val="both"/>
              <w:rPr>
                <w:rFonts w:asciiTheme="majorBidi" w:hAnsiTheme="majorBidi" w:cstheme="majorBidi"/>
                <w:sz w:val="28"/>
              </w:rPr>
            </w:pPr>
            <w:r w:rsidRPr="008F114C">
              <w:rPr>
                <w:rFonts w:asciiTheme="majorBidi" w:hAnsiTheme="majorBidi" w:cstheme="majorBidi"/>
              </w:rPr>
              <w:tab/>
            </w:r>
            <w:r w:rsidRPr="008F114C">
              <w:rPr>
                <w:rFonts w:asciiTheme="majorBidi" w:hAnsiTheme="majorBidi" w:cstheme="majorBidi"/>
                <w:sz w:val="28"/>
              </w:rPr>
              <w:t>Quantitative Chemical Analysis, Eighth Edition, Daniel C. Harris, 2010</w:t>
            </w:r>
          </w:p>
        </w:tc>
        <w:tc>
          <w:tcPr>
            <w:tcW w:w="4151" w:type="dxa"/>
          </w:tcPr>
          <w:p w:rsidR="00E73324" w:rsidRPr="008F114C" w:rsidRDefault="00FF57F7" w:rsidP="00FF57F7">
            <w:pPr>
              <w:pStyle w:val="TableParagraph"/>
              <w:bidi/>
              <w:spacing w:line="317" w:lineRule="exact"/>
              <w:ind w:left="8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2-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المراجع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الرئيسية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)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المصادر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>(</w:t>
            </w:r>
          </w:p>
        </w:tc>
      </w:tr>
      <w:tr w:rsidR="00E73324" w:rsidRPr="008F114C">
        <w:trPr>
          <w:trHeight w:val="1024"/>
        </w:trPr>
        <w:tc>
          <w:tcPr>
            <w:tcW w:w="6299" w:type="dxa"/>
          </w:tcPr>
          <w:p w:rsidR="00E73324" w:rsidRPr="008F114C" w:rsidRDefault="008F114C">
            <w:pPr>
              <w:pStyle w:val="TableParagraph"/>
              <w:ind w:left="273" w:hanging="180"/>
              <w:jc w:val="left"/>
              <w:rPr>
                <w:rFonts w:asciiTheme="majorBidi" w:hAnsiTheme="majorBidi" w:cstheme="majorBidi"/>
                <w:sz w:val="28"/>
              </w:rPr>
            </w:pPr>
            <w:r w:rsidRPr="008F114C">
              <w:rPr>
                <w:rFonts w:asciiTheme="majorBidi" w:hAnsiTheme="majorBidi" w:cstheme="majorBidi"/>
                <w:sz w:val="28"/>
              </w:rPr>
              <w:t>-</w:t>
            </w:r>
            <w:r w:rsidRPr="008F114C">
              <w:rPr>
                <w:rFonts w:asciiTheme="majorBidi" w:hAnsiTheme="majorBidi" w:cstheme="majorBidi"/>
                <w:spacing w:val="-9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Analytical</w:t>
            </w:r>
            <w:r w:rsidRPr="008F114C">
              <w:rPr>
                <w:rFonts w:asciiTheme="majorBidi" w:hAnsiTheme="majorBidi" w:cstheme="majorBidi"/>
                <w:spacing w:val="-7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chemistry</w:t>
            </w:r>
            <w:r w:rsidRPr="008F114C">
              <w:rPr>
                <w:rFonts w:asciiTheme="majorBidi" w:hAnsiTheme="majorBidi" w:cstheme="majorBidi"/>
                <w:spacing w:val="-9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the</w:t>
            </w:r>
            <w:r w:rsidRPr="008F114C">
              <w:rPr>
                <w:rFonts w:asciiTheme="majorBidi" w:hAnsiTheme="majorBidi" w:cstheme="majorBidi"/>
                <w:spacing w:val="-8"/>
                <w:sz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</w:rPr>
              <w:t>fundamentals Chemical separation methods by John A. Dean</w:t>
            </w:r>
          </w:p>
        </w:tc>
        <w:tc>
          <w:tcPr>
            <w:tcW w:w="4151" w:type="dxa"/>
          </w:tcPr>
          <w:p w:rsidR="00FF57F7" w:rsidRPr="00FF57F7" w:rsidRDefault="00FF57F7" w:rsidP="00FF57F7">
            <w:pPr>
              <w:pStyle w:val="TableParagraph"/>
              <w:bidi/>
              <w:ind w:right="422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أ-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الكتب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والمراجع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يوصى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بها</w:t>
            </w:r>
          </w:p>
          <w:p w:rsidR="00E73324" w:rsidRPr="008F114C" w:rsidRDefault="00FF57F7" w:rsidP="00FF57F7">
            <w:pPr>
              <w:pStyle w:val="TableParagraph"/>
              <w:bidi/>
              <w:ind w:right="42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>)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المجلات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العلمية،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FF57F7">
              <w:rPr>
                <w:rFonts w:asciiTheme="majorBidi" w:hAnsiTheme="majorBidi" w:cstheme="majorBidi"/>
                <w:sz w:val="28"/>
                <w:szCs w:val="28"/>
                <w:rtl/>
              </w:rPr>
              <w:t>التقارير،</w:t>
            </w:r>
            <w:r w:rsidRPr="00FF57F7">
              <w:rPr>
                <w:rFonts w:asciiTheme="majorBidi" w:hAnsiTheme="majorBidi" w:cstheme="majorBidi"/>
                <w:sz w:val="28"/>
                <w:szCs w:val="28"/>
                <w:lang w:val="en-GB"/>
              </w:rPr>
              <w:t>......(</w:t>
            </w:r>
          </w:p>
        </w:tc>
      </w:tr>
      <w:tr w:rsidR="00E73324" w:rsidRPr="008F114C">
        <w:trPr>
          <w:trHeight w:val="1933"/>
        </w:trPr>
        <w:tc>
          <w:tcPr>
            <w:tcW w:w="6299" w:type="dxa"/>
          </w:tcPr>
          <w:p w:rsidR="00E73324" w:rsidRPr="008F114C" w:rsidRDefault="008F114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88" w:hanging="25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sz w:val="28"/>
                <w:szCs w:val="28"/>
              </w:rPr>
              <w:t>Daniel C. Harris, ″Quantitative Chemical Analysis″ Eighth</w:t>
            </w:r>
            <w:r w:rsidRPr="008F114C">
              <w:rPr>
                <w:rFonts w:asciiTheme="majorBidi" w:hAnsiTheme="majorBidi" w:cstheme="majorBidi"/>
                <w:spacing w:val="-18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Ed.</w:t>
            </w:r>
            <w:r w:rsidRPr="008F114C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Freeman</w:t>
            </w:r>
            <w:r w:rsidRPr="008F114C">
              <w:rPr>
                <w:rFonts w:asciiTheme="majorBidi" w:hAnsiTheme="majorBidi" w:cstheme="majorBidi"/>
                <w:spacing w:val="-17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and</w:t>
            </w:r>
            <w:r w:rsidRPr="008F114C">
              <w:rPr>
                <w:rFonts w:asciiTheme="majorBidi" w:hAnsiTheme="majorBidi" w:cstheme="majorBidi"/>
                <w:spacing w:val="-18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Company</w:t>
            </w:r>
            <w:r w:rsidRPr="008F114C">
              <w:rPr>
                <w:rFonts w:asciiTheme="majorBidi" w:hAnsiTheme="majorBidi" w:cstheme="majorBidi"/>
                <w:spacing w:val="-17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New</w:t>
            </w:r>
            <w:r w:rsidRPr="008F114C">
              <w:rPr>
                <w:rFonts w:asciiTheme="majorBidi" w:hAnsiTheme="majorBidi" w:cstheme="majorBidi"/>
                <w:spacing w:val="-18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>York.</w:t>
            </w:r>
            <w:r w:rsidRPr="008F114C">
              <w:rPr>
                <w:rFonts w:asciiTheme="majorBidi" w:hAnsiTheme="majorBidi" w:cstheme="majorBidi"/>
                <w:spacing w:val="-17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sz w:val="28"/>
                <w:szCs w:val="28"/>
              </w:rPr>
              <w:t xml:space="preserve">2010. </w:t>
            </w:r>
            <w:r w:rsidRPr="008F114C">
              <w:rPr>
                <w:rFonts w:asciiTheme="majorBidi" w:hAnsiTheme="majorBidi" w:cstheme="majorBidi"/>
                <w:w w:val="70"/>
                <w:sz w:val="28"/>
                <w:szCs w:val="28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70"/>
                <w:sz w:val="28"/>
                <w:szCs w:val="28"/>
                <w:rtl/>
              </w:rPr>
              <w:t>الكيميائي</w:t>
            </w:r>
            <w:r w:rsidRPr="008F114C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8F114C">
              <w:rPr>
                <w:rFonts w:asciiTheme="majorBidi" w:hAnsiTheme="majorBidi" w:cstheme="majorBidi"/>
                <w:w w:val="70"/>
                <w:sz w:val="28"/>
                <w:szCs w:val="28"/>
                <w:rtl/>
              </w:rPr>
              <w:t>التحليل</w:t>
            </w:r>
          </w:p>
          <w:p w:rsidR="00E73324" w:rsidRPr="008F114C" w:rsidRDefault="008F114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91" w:hanging="255"/>
              <w:jc w:val="both"/>
              <w:rPr>
                <w:rFonts w:asciiTheme="majorBidi" w:hAnsiTheme="majorBidi" w:cstheme="majorBidi"/>
                <w:sz w:val="28"/>
              </w:rPr>
            </w:pPr>
            <w:r w:rsidRPr="008F114C">
              <w:rPr>
                <w:rFonts w:asciiTheme="majorBidi" w:hAnsiTheme="majorBidi" w:cstheme="majorBidi"/>
              </w:rPr>
              <w:tab/>
            </w:r>
            <w:proofErr w:type="spellStart"/>
            <w:r w:rsidRPr="008F114C">
              <w:rPr>
                <w:rFonts w:asciiTheme="majorBidi" w:hAnsiTheme="majorBidi" w:cstheme="majorBidi"/>
                <w:sz w:val="28"/>
              </w:rPr>
              <w:t>Hage</w:t>
            </w:r>
            <w:proofErr w:type="spellEnd"/>
            <w:r w:rsidRPr="008F114C">
              <w:rPr>
                <w:rFonts w:asciiTheme="majorBidi" w:hAnsiTheme="majorBidi" w:cstheme="majorBidi"/>
                <w:sz w:val="28"/>
              </w:rPr>
              <w:t xml:space="preserve"> D.; Carr J. ″analytical Chemistry and quantitative</w:t>
            </w:r>
            <w:r w:rsidRPr="008F114C">
              <w:rPr>
                <w:rFonts w:asciiTheme="majorBidi" w:hAnsiTheme="majorBidi" w:cstheme="majorBidi"/>
                <w:spacing w:val="31"/>
                <w:sz w:val="28"/>
              </w:rPr>
              <w:t xml:space="preserve">  </w:t>
            </w:r>
            <w:r w:rsidRPr="008F114C">
              <w:rPr>
                <w:rFonts w:asciiTheme="majorBidi" w:hAnsiTheme="majorBidi" w:cstheme="majorBidi"/>
                <w:sz w:val="28"/>
              </w:rPr>
              <w:t>analysis″</w:t>
            </w:r>
            <w:r w:rsidRPr="008F114C">
              <w:rPr>
                <w:rFonts w:asciiTheme="majorBidi" w:hAnsiTheme="majorBidi" w:cstheme="majorBidi"/>
                <w:spacing w:val="32"/>
                <w:sz w:val="28"/>
              </w:rPr>
              <w:t xml:space="preserve">  </w:t>
            </w:r>
            <w:r w:rsidRPr="008F114C">
              <w:rPr>
                <w:rFonts w:asciiTheme="majorBidi" w:hAnsiTheme="majorBidi" w:cstheme="majorBidi"/>
                <w:sz w:val="28"/>
              </w:rPr>
              <w:t>international</w:t>
            </w:r>
            <w:r w:rsidRPr="008F114C">
              <w:rPr>
                <w:rFonts w:asciiTheme="majorBidi" w:hAnsiTheme="majorBidi" w:cstheme="majorBidi"/>
                <w:spacing w:val="32"/>
                <w:sz w:val="28"/>
              </w:rPr>
              <w:t xml:space="preserve">  </w:t>
            </w:r>
            <w:r w:rsidRPr="008F114C">
              <w:rPr>
                <w:rFonts w:asciiTheme="majorBidi" w:hAnsiTheme="majorBidi" w:cstheme="majorBidi"/>
                <w:sz w:val="28"/>
              </w:rPr>
              <w:t>Ed.</w:t>
            </w:r>
            <w:r w:rsidRPr="008F114C">
              <w:rPr>
                <w:rFonts w:asciiTheme="majorBidi" w:hAnsiTheme="majorBidi" w:cstheme="majorBidi"/>
                <w:spacing w:val="31"/>
                <w:sz w:val="28"/>
              </w:rPr>
              <w:t xml:space="preserve">  </w:t>
            </w:r>
            <w:r w:rsidRPr="008F114C">
              <w:rPr>
                <w:rFonts w:asciiTheme="majorBidi" w:hAnsiTheme="majorBidi" w:cstheme="majorBidi"/>
                <w:spacing w:val="-2"/>
                <w:sz w:val="28"/>
              </w:rPr>
              <w:t>Person,</w:t>
            </w:r>
          </w:p>
          <w:p w:rsidR="00E73324" w:rsidRPr="008F114C" w:rsidRDefault="008F114C">
            <w:pPr>
              <w:pStyle w:val="TableParagraph"/>
              <w:bidi/>
              <w:spacing w:line="308" w:lineRule="exact"/>
              <w:ind w:right="36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  <w:rtl/>
              </w:rPr>
              <w:t>الكيمياء</w:t>
            </w:r>
            <w:r w:rsidRPr="008F114C">
              <w:rPr>
                <w:rFonts w:asciiTheme="majorBidi" w:hAnsiTheme="majorBidi" w:cstheme="majorBidi"/>
                <w:spacing w:val="-6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  <w:rtl/>
              </w:rPr>
              <w:t>التحليلية</w:t>
            </w:r>
            <w:r w:rsidRPr="008F114C">
              <w:rPr>
                <w:rFonts w:asciiTheme="majorBidi" w:hAnsiTheme="majorBidi" w:cstheme="majorBidi"/>
                <w:spacing w:val="-8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  <w:rtl/>
              </w:rPr>
              <w:t>والتحليل</w:t>
            </w:r>
            <w:r w:rsidRPr="008F114C">
              <w:rPr>
                <w:rFonts w:asciiTheme="majorBidi" w:hAnsiTheme="majorBidi" w:cstheme="majorBidi"/>
                <w:spacing w:val="-6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  <w:rtl/>
              </w:rPr>
              <w:t>الكمي</w:t>
            </w:r>
            <w:r w:rsidRPr="008F114C">
              <w:rPr>
                <w:rFonts w:asciiTheme="majorBidi" w:hAnsiTheme="majorBidi" w:cstheme="majorBidi"/>
                <w:spacing w:val="-5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</w:rPr>
              <w:t>2011.</w:t>
            </w:r>
            <w:r w:rsidRPr="008F114C">
              <w:rPr>
                <w:rFonts w:asciiTheme="majorBidi" w:hAnsiTheme="majorBidi" w:cstheme="majorBidi"/>
                <w:spacing w:val="-7"/>
                <w:sz w:val="28"/>
                <w:szCs w:val="28"/>
                <w:rtl/>
              </w:rPr>
              <w:t xml:space="preserve"> </w:t>
            </w:r>
            <w:r w:rsidRPr="008F114C">
              <w:rPr>
                <w:rFonts w:asciiTheme="majorBidi" w:hAnsiTheme="majorBidi" w:cstheme="majorBidi"/>
                <w:spacing w:val="-2"/>
                <w:w w:val="75"/>
                <w:sz w:val="28"/>
                <w:szCs w:val="28"/>
              </w:rPr>
              <w:t>USA,</w:t>
            </w:r>
          </w:p>
        </w:tc>
        <w:tc>
          <w:tcPr>
            <w:tcW w:w="4151" w:type="dxa"/>
          </w:tcPr>
          <w:p w:rsidR="00E73324" w:rsidRPr="008F114C" w:rsidRDefault="00FF57F7" w:rsidP="00FF57F7">
            <w:pPr>
              <w:pStyle w:val="TableParagraph"/>
              <w:bidi/>
              <w:spacing w:line="317" w:lineRule="exact"/>
              <w:ind w:right="13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ب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المراجع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الالكترونية،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مواقع</w:t>
            </w:r>
            <w:r>
              <w:rPr>
                <w:rFonts w:eastAsia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rtl/>
                <w:lang w:val="en-GB"/>
              </w:rPr>
              <w:t>الانترنت</w:t>
            </w:r>
          </w:p>
        </w:tc>
      </w:tr>
    </w:tbl>
    <w:p w:rsidR="00E73324" w:rsidRPr="008F114C" w:rsidRDefault="00E73324">
      <w:pPr>
        <w:pStyle w:val="BodyText"/>
        <w:rPr>
          <w:rFonts w:asciiTheme="majorBidi" w:hAnsiTheme="majorBidi" w:cstheme="majorBidi"/>
          <w:b/>
          <w:sz w:val="20"/>
        </w:rPr>
      </w:pPr>
    </w:p>
    <w:p w:rsidR="00E73324" w:rsidRPr="008F114C" w:rsidRDefault="00E73324">
      <w:pPr>
        <w:pStyle w:val="BodyText"/>
        <w:rPr>
          <w:rFonts w:asciiTheme="majorBidi" w:hAnsiTheme="majorBidi" w:cstheme="majorBidi"/>
          <w:b/>
          <w:sz w:val="20"/>
        </w:rPr>
      </w:pPr>
    </w:p>
    <w:p w:rsidR="00E73324" w:rsidRPr="008F114C" w:rsidRDefault="00E73324">
      <w:pPr>
        <w:pStyle w:val="BodyText"/>
        <w:spacing w:before="7"/>
        <w:rPr>
          <w:rFonts w:asciiTheme="majorBidi" w:hAnsiTheme="majorBidi" w:cstheme="majorBidi"/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E73324" w:rsidRPr="008F114C">
        <w:trPr>
          <w:trHeight w:val="719"/>
        </w:trPr>
        <w:tc>
          <w:tcPr>
            <w:tcW w:w="10450" w:type="dxa"/>
            <w:shd w:val="clear" w:color="auto" w:fill="F1F1F1"/>
          </w:tcPr>
          <w:p w:rsidR="00E73324" w:rsidRPr="008F114C" w:rsidRDefault="00FF57F7" w:rsidP="00FF57F7">
            <w:pPr>
              <w:pStyle w:val="TableParagraph"/>
              <w:bidi/>
              <w:spacing w:before="196"/>
              <w:ind w:left="8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w w:val="80"/>
                <w:sz w:val="28"/>
                <w:szCs w:val="28"/>
                <w:rtl/>
              </w:rPr>
              <w:t xml:space="preserve"> </w:t>
            </w:r>
            <w:r w:rsidRPr="00FF57F7">
              <w:rPr>
                <w:rFonts w:asciiTheme="majorBidi" w:hAnsiTheme="majorBidi"/>
                <w:b/>
                <w:bCs/>
                <w:spacing w:val="-2"/>
                <w:w w:val="80"/>
                <w:sz w:val="28"/>
                <w:szCs w:val="28"/>
                <w:rtl/>
              </w:rPr>
              <w:t>12 . خطة تطوير المقرر الدراسي</w:t>
            </w:r>
          </w:p>
        </w:tc>
      </w:tr>
      <w:tr w:rsidR="00E73324" w:rsidRPr="008F114C">
        <w:trPr>
          <w:trHeight w:val="5474"/>
        </w:trPr>
        <w:tc>
          <w:tcPr>
            <w:tcW w:w="10450" w:type="dxa"/>
          </w:tcPr>
          <w:p w:rsidR="00E73324" w:rsidRPr="008F114C" w:rsidRDefault="00E7332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30"/>
              </w:rPr>
            </w:pPr>
          </w:p>
          <w:p w:rsidR="00E73324" w:rsidRPr="008F114C" w:rsidRDefault="00E7332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30"/>
              </w:rPr>
            </w:pPr>
          </w:p>
          <w:p w:rsidR="00E73324" w:rsidRPr="00F46F78" w:rsidRDefault="00F46F78" w:rsidP="00F71165">
            <w:pPr>
              <w:pStyle w:val="TableParagraph"/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46F78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استخدام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التعليم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حضوري</w:t>
            </w:r>
            <w:r w:rsidR="00F71165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مع التعليم الالكتروني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في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تدريس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المادة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النظرية،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واستخدام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الحاسوب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والبرامج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والتطبيقات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الالكترونية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لايصال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المادة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الى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الطلبة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،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="00F71165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استخدام </w:t>
            </w:r>
            <w:r w:rsidR="00F71165" w:rsidRPr="00F71165">
              <w:rPr>
                <w:rFonts w:asciiTheme="majorBidi" w:hAnsiTheme="majorBidi" w:cstheme="majorBidi"/>
                <w:b/>
                <w:sz w:val="28"/>
                <w:szCs w:val="28"/>
              </w:rPr>
              <w:t>Google Classroom</w:t>
            </w:r>
            <w:r w:rsidR="00F71165" w:rsidRPr="00F71165">
              <w:rPr>
                <w:rFonts w:asciiTheme="majorBidi" w:hAnsiTheme="majorBidi" w:hint="cs"/>
                <w:b/>
                <w:sz w:val="28"/>
                <w:szCs w:val="28"/>
                <w:rtl/>
              </w:rPr>
              <w:t xml:space="preserve"> </w:t>
            </w:r>
            <w:r w:rsidR="005A7A13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لرفع المحاضرات واعطاء الواجبات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،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وكذلك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اجراء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الامتحانات</w:t>
            </w:r>
            <w:r w:rsidR="005A7A13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="005A7A13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val="en-GB"/>
              </w:rPr>
              <w:t>الحضورية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،</w:t>
            </w:r>
            <w:r w:rsidRPr="00F46F78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وتسجيل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حضور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 xml:space="preserve"> </w:t>
            </w:r>
            <w:r w:rsidR="005A7A13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الطلبة بشكل حضوري داخل الصف</w:t>
            </w:r>
            <w:r w:rsidRPr="00F46F78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.</w:t>
            </w:r>
          </w:p>
        </w:tc>
      </w:tr>
    </w:tbl>
    <w:p w:rsidR="008F114C" w:rsidRPr="008F114C" w:rsidRDefault="008F114C">
      <w:pPr>
        <w:rPr>
          <w:rFonts w:asciiTheme="majorBidi" w:hAnsiTheme="majorBidi" w:cstheme="majorBidi"/>
        </w:rPr>
      </w:pPr>
    </w:p>
    <w:sectPr w:rsidR="008F114C" w:rsidRPr="008F114C">
      <w:type w:val="continuous"/>
      <w:pgSz w:w="11910" w:h="16840"/>
      <w:pgMar w:top="680" w:right="600" w:bottom="1160" w:left="60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5C" w:rsidRDefault="008A5F5C">
      <w:r>
        <w:separator/>
      </w:r>
    </w:p>
  </w:endnote>
  <w:endnote w:type="continuationSeparator" w:id="0">
    <w:p w:rsidR="008A5F5C" w:rsidRDefault="008A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13" w:rsidRDefault="00F14F2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pt;margin-top:782.8pt;width:12pt;height:13.05pt;z-index:-251658752;mso-position-horizontal-relative:page;mso-position-vertical-relative:page" filled="f" stroked="f">
          <v:textbox style="mso-next-textbox:#docshape1" inset="0,0,0,0">
            <w:txbxContent>
              <w:p w:rsidR="005A7A13" w:rsidRDefault="005A7A1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F14F2B"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5C" w:rsidRDefault="008A5F5C">
      <w:r>
        <w:separator/>
      </w:r>
    </w:p>
  </w:footnote>
  <w:footnote w:type="continuationSeparator" w:id="0">
    <w:p w:rsidR="008A5F5C" w:rsidRDefault="008A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039"/>
    <w:multiLevelType w:val="hybridMultilevel"/>
    <w:tmpl w:val="303AB0D2"/>
    <w:lvl w:ilvl="0" w:tplc="1E2862EE">
      <w:numFmt w:val="bullet"/>
      <w:lvlText w:val="-"/>
      <w:lvlJc w:val="left"/>
      <w:pPr>
        <w:ind w:left="3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F0A87C4">
      <w:numFmt w:val="bullet"/>
      <w:lvlText w:val="•"/>
      <w:lvlJc w:val="left"/>
      <w:pPr>
        <w:ind w:left="951" w:hanging="185"/>
      </w:pPr>
      <w:rPr>
        <w:rFonts w:hint="default"/>
        <w:lang w:val="en-US" w:eastAsia="en-US" w:bidi="ar-SA"/>
      </w:rPr>
    </w:lvl>
    <w:lvl w:ilvl="2" w:tplc="F192ED5C">
      <w:numFmt w:val="bullet"/>
      <w:lvlText w:val="•"/>
      <w:lvlJc w:val="left"/>
      <w:pPr>
        <w:ind w:left="1543" w:hanging="185"/>
      </w:pPr>
      <w:rPr>
        <w:rFonts w:hint="default"/>
        <w:lang w:val="en-US" w:eastAsia="en-US" w:bidi="ar-SA"/>
      </w:rPr>
    </w:lvl>
    <w:lvl w:ilvl="3" w:tplc="7B4A2B08">
      <w:numFmt w:val="bullet"/>
      <w:lvlText w:val="•"/>
      <w:lvlJc w:val="left"/>
      <w:pPr>
        <w:ind w:left="2135" w:hanging="185"/>
      </w:pPr>
      <w:rPr>
        <w:rFonts w:hint="default"/>
        <w:lang w:val="en-US" w:eastAsia="en-US" w:bidi="ar-SA"/>
      </w:rPr>
    </w:lvl>
    <w:lvl w:ilvl="4" w:tplc="1CE015F8">
      <w:numFmt w:val="bullet"/>
      <w:lvlText w:val="•"/>
      <w:lvlJc w:val="left"/>
      <w:pPr>
        <w:ind w:left="2727" w:hanging="185"/>
      </w:pPr>
      <w:rPr>
        <w:rFonts w:hint="default"/>
        <w:lang w:val="en-US" w:eastAsia="en-US" w:bidi="ar-SA"/>
      </w:rPr>
    </w:lvl>
    <w:lvl w:ilvl="5" w:tplc="2D928AA0">
      <w:numFmt w:val="bullet"/>
      <w:lvlText w:val="•"/>
      <w:lvlJc w:val="left"/>
      <w:pPr>
        <w:ind w:left="3319" w:hanging="185"/>
      </w:pPr>
      <w:rPr>
        <w:rFonts w:hint="default"/>
        <w:lang w:val="en-US" w:eastAsia="en-US" w:bidi="ar-SA"/>
      </w:rPr>
    </w:lvl>
    <w:lvl w:ilvl="6" w:tplc="9E10777E">
      <w:numFmt w:val="bullet"/>
      <w:lvlText w:val="•"/>
      <w:lvlJc w:val="left"/>
      <w:pPr>
        <w:ind w:left="3911" w:hanging="185"/>
      </w:pPr>
      <w:rPr>
        <w:rFonts w:hint="default"/>
        <w:lang w:val="en-US" w:eastAsia="en-US" w:bidi="ar-SA"/>
      </w:rPr>
    </w:lvl>
    <w:lvl w:ilvl="7" w:tplc="A7BEA4DA">
      <w:numFmt w:val="bullet"/>
      <w:lvlText w:val="•"/>
      <w:lvlJc w:val="left"/>
      <w:pPr>
        <w:ind w:left="4503" w:hanging="185"/>
      </w:pPr>
      <w:rPr>
        <w:rFonts w:hint="default"/>
        <w:lang w:val="en-US" w:eastAsia="en-US" w:bidi="ar-SA"/>
      </w:rPr>
    </w:lvl>
    <w:lvl w:ilvl="8" w:tplc="EDB6E29C">
      <w:numFmt w:val="bullet"/>
      <w:lvlText w:val="•"/>
      <w:lvlJc w:val="left"/>
      <w:pPr>
        <w:ind w:left="5095" w:hanging="185"/>
      </w:pPr>
      <w:rPr>
        <w:rFonts w:hint="default"/>
        <w:lang w:val="en-US" w:eastAsia="en-US" w:bidi="ar-SA"/>
      </w:rPr>
    </w:lvl>
  </w:abstractNum>
  <w:abstractNum w:abstractNumId="1">
    <w:nsid w:val="625B0B85"/>
    <w:multiLevelType w:val="hybridMultilevel"/>
    <w:tmpl w:val="F1C49722"/>
    <w:lvl w:ilvl="0" w:tplc="44D610AC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E0428F0"/>
    <w:multiLevelType w:val="hybridMultilevel"/>
    <w:tmpl w:val="5BB0E44E"/>
    <w:lvl w:ilvl="0" w:tplc="00F4C9EC">
      <w:numFmt w:val="bullet"/>
      <w:lvlText w:val="-"/>
      <w:lvlJc w:val="left"/>
      <w:pPr>
        <w:ind w:left="36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250AB82">
      <w:numFmt w:val="bullet"/>
      <w:lvlText w:val="•"/>
      <w:lvlJc w:val="left"/>
      <w:pPr>
        <w:ind w:left="951" w:hanging="330"/>
      </w:pPr>
      <w:rPr>
        <w:rFonts w:hint="default"/>
        <w:lang w:val="en-US" w:eastAsia="en-US" w:bidi="ar-SA"/>
      </w:rPr>
    </w:lvl>
    <w:lvl w:ilvl="2" w:tplc="173EF092">
      <w:numFmt w:val="bullet"/>
      <w:lvlText w:val="•"/>
      <w:lvlJc w:val="left"/>
      <w:pPr>
        <w:ind w:left="1543" w:hanging="330"/>
      </w:pPr>
      <w:rPr>
        <w:rFonts w:hint="default"/>
        <w:lang w:val="en-US" w:eastAsia="en-US" w:bidi="ar-SA"/>
      </w:rPr>
    </w:lvl>
    <w:lvl w:ilvl="3" w:tplc="CFDA75A6">
      <w:numFmt w:val="bullet"/>
      <w:lvlText w:val="•"/>
      <w:lvlJc w:val="left"/>
      <w:pPr>
        <w:ind w:left="2135" w:hanging="330"/>
      </w:pPr>
      <w:rPr>
        <w:rFonts w:hint="default"/>
        <w:lang w:val="en-US" w:eastAsia="en-US" w:bidi="ar-SA"/>
      </w:rPr>
    </w:lvl>
    <w:lvl w:ilvl="4" w:tplc="BC50C496">
      <w:numFmt w:val="bullet"/>
      <w:lvlText w:val="•"/>
      <w:lvlJc w:val="left"/>
      <w:pPr>
        <w:ind w:left="2727" w:hanging="330"/>
      </w:pPr>
      <w:rPr>
        <w:rFonts w:hint="default"/>
        <w:lang w:val="en-US" w:eastAsia="en-US" w:bidi="ar-SA"/>
      </w:rPr>
    </w:lvl>
    <w:lvl w:ilvl="5" w:tplc="23D4D828">
      <w:numFmt w:val="bullet"/>
      <w:lvlText w:val="•"/>
      <w:lvlJc w:val="left"/>
      <w:pPr>
        <w:ind w:left="3319" w:hanging="330"/>
      </w:pPr>
      <w:rPr>
        <w:rFonts w:hint="default"/>
        <w:lang w:val="en-US" w:eastAsia="en-US" w:bidi="ar-SA"/>
      </w:rPr>
    </w:lvl>
    <w:lvl w:ilvl="6" w:tplc="2D34AE54">
      <w:numFmt w:val="bullet"/>
      <w:lvlText w:val="•"/>
      <w:lvlJc w:val="left"/>
      <w:pPr>
        <w:ind w:left="3911" w:hanging="330"/>
      </w:pPr>
      <w:rPr>
        <w:rFonts w:hint="default"/>
        <w:lang w:val="en-US" w:eastAsia="en-US" w:bidi="ar-SA"/>
      </w:rPr>
    </w:lvl>
    <w:lvl w:ilvl="7" w:tplc="46908270">
      <w:numFmt w:val="bullet"/>
      <w:lvlText w:val="•"/>
      <w:lvlJc w:val="left"/>
      <w:pPr>
        <w:ind w:left="4503" w:hanging="330"/>
      </w:pPr>
      <w:rPr>
        <w:rFonts w:hint="default"/>
        <w:lang w:val="en-US" w:eastAsia="en-US" w:bidi="ar-SA"/>
      </w:rPr>
    </w:lvl>
    <w:lvl w:ilvl="8" w:tplc="66286BCC">
      <w:numFmt w:val="bullet"/>
      <w:lvlText w:val="•"/>
      <w:lvlJc w:val="left"/>
      <w:pPr>
        <w:ind w:left="5095" w:hanging="33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324"/>
    <w:rsid w:val="00033660"/>
    <w:rsid w:val="00431129"/>
    <w:rsid w:val="005A7A13"/>
    <w:rsid w:val="00660A07"/>
    <w:rsid w:val="00812ADF"/>
    <w:rsid w:val="008A5F5C"/>
    <w:rsid w:val="008F114C"/>
    <w:rsid w:val="009A5B98"/>
    <w:rsid w:val="00CE0B26"/>
    <w:rsid w:val="00E73324"/>
    <w:rsid w:val="00E77834"/>
    <w:rsid w:val="00F14F2B"/>
    <w:rsid w:val="00F46F78"/>
    <w:rsid w:val="00F7116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9"/>
      <w:ind w:left="416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F7116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9"/>
      <w:ind w:left="416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F711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Alrawasi</dc:creator>
  <cp:lastModifiedBy>AL KEEMA</cp:lastModifiedBy>
  <cp:revision>10</cp:revision>
  <dcterms:created xsi:type="dcterms:W3CDTF">2022-11-11T20:38:00Z</dcterms:created>
  <dcterms:modified xsi:type="dcterms:W3CDTF">2023-10-02T08:13:00Z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2016</vt:lpwstr>
  </property>
</Properties>
</file>