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A544" w14:textId="3A4FFAA9" w:rsidR="00CB0025" w:rsidRDefault="00CB0025">
      <w:pPr>
        <w:widowControl w:val="0"/>
        <w:pBdr>
          <w:top w:val="nil"/>
          <w:left w:val="nil"/>
          <w:bottom w:val="nil"/>
          <w:right w:val="nil"/>
          <w:between w:val="nil"/>
        </w:pBdr>
        <w:spacing w:line="276" w:lineRule="auto"/>
        <w:rPr>
          <w:sz w:val="28"/>
          <w:szCs w:val="28"/>
        </w:rPr>
      </w:pPr>
    </w:p>
    <w:tbl>
      <w:tblPr>
        <w:tblStyle w:val="ae"/>
        <w:tblpPr w:leftFromText="180" w:rightFromText="180" w:vertAnchor="page" w:horzAnchor="margin" w:tblpXSpec="center" w:tblpY="2221"/>
        <w:tblW w:w="14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CB0025" w14:paraId="343B4449" w14:textId="77777777">
        <w:trPr>
          <w:trHeight w:val="462"/>
        </w:trPr>
        <w:tc>
          <w:tcPr>
            <w:tcW w:w="14660" w:type="dxa"/>
            <w:gridSpan w:val="16"/>
            <w:shd w:val="clear" w:color="auto" w:fill="BDD6EE"/>
          </w:tcPr>
          <w:p w14:paraId="4CFA2A72" w14:textId="77777777" w:rsidR="00CB0025" w:rsidRDefault="00374CD7">
            <w:pPr>
              <w:jc w:val="center"/>
              <w:rPr>
                <w:rFonts w:ascii="Simplified Arabic" w:eastAsia="Simplified Arabic" w:hAnsi="Simplified Arabic" w:cs="Simplified Arabic"/>
                <w:b/>
                <w:sz w:val="28"/>
                <w:szCs w:val="28"/>
                <w:highlight w:val="yellow"/>
              </w:rPr>
            </w:pPr>
            <w:r>
              <w:rPr>
                <w:rFonts w:ascii="Simplified Arabic" w:eastAsia="Simplified Arabic" w:hAnsi="Simplified Arabic" w:cs="Simplified Arabic"/>
                <w:b/>
                <w:sz w:val="28"/>
                <w:szCs w:val="28"/>
              </w:rPr>
              <w:t>Program Skills Outline</w:t>
            </w:r>
          </w:p>
        </w:tc>
      </w:tr>
      <w:tr w:rsidR="00CB0025" w14:paraId="041A8D60" w14:textId="77777777">
        <w:trPr>
          <w:trHeight w:val="462"/>
        </w:trPr>
        <w:tc>
          <w:tcPr>
            <w:tcW w:w="6380" w:type="dxa"/>
            <w:gridSpan w:val="4"/>
            <w:shd w:val="clear" w:color="auto" w:fill="auto"/>
          </w:tcPr>
          <w:p w14:paraId="60B77B6F" w14:textId="77777777" w:rsidR="00CB0025" w:rsidRDefault="00CB0025">
            <w:pPr>
              <w:shd w:val="clear" w:color="auto" w:fill="FFFFFF"/>
              <w:jc w:val="center"/>
              <w:rPr>
                <w:rFonts w:ascii="Cambria" w:eastAsia="Cambria" w:hAnsi="Cambria" w:cs="Cambria"/>
                <w:b/>
                <w:color w:val="000000"/>
                <w:sz w:val="24"/>
                <w:szCs w:val="24"/>
              </w:rPr>
            </w:pPr>
          </w:p>
        </w:tc>
        <w:tc>
          <w:tcPr>
            <w:tcW w:w="8280" w:type="dxa"/>
            <w:gridSpan w:val="12"/>
            <w:shd w:val="clear" w:color="auto" w:fill="auto"/>
          </w:tcPr>
          <w:p w14:paraId="7A074622"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Required program Learning outcomes </w:t>
            </w:r>
          </w:p>
        </w:tc>
      </w:tr>
      <w:tr w:rsidR="00CB0025" w14:paraId="15630C14" w14:textId="77777777">
        <w:trPr>
          <w:trHeight w:val="559"/>
        </w:trPr>
        <w:tc>
          <w:tcPr>
            <w:tcW w:w="1824" w:type="dxa"/>
            <w:vMerge w:val="restart"/>
            <w:shd w:val="clear" w:color="auto" w:fill="auto"/>
          </w:tcPr>
          <w:p w14:paraId="09AE5BA5"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Year/Level</w:t>
            </w:r>
          </w:p>
        </w:tc>
        <w:tc>
          <w:tcPr>
            <w:tcW w:w="1467" w:type="dxa"/>
            <w:vMerge w:val="restart"/>
            <w:shd w:val="clear" w:color="auto" w:fill="auto"/>
          </w:tcPr>
          <w:p w14:paraId="00FE6C29"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Course Code</w:t>
            </w:r>
          </w:p>
        </w:tc>
        <w:tc>
          <w:tcPr>
            <w:tcW w:w="1414" w:type="dxa"/>
            <w:vMerge w:val="restart"/>
            <w:shd w:val="clear" w:color="auto" w:fill="auto"/>
          </w:tcPr>
          <w:p w14:paraId="3B88229B"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Course Name</w:t>
            </w:r>
          </w:p>
        </w:tc>
        <w:tc>
          <w:tcPr>
            <w:tcW w:w="1675" w:type="dxa"/>
            <w:vMerge w:val="restart"/>
          </w:tcPr>
          <w:p w14:paraId="70A4799C" w14:textId="77777777" w:rsidR="00CB0025" w:rsidRDefault="00374CD7">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Basic or optional </w:t>
            </w:r>
          </w:p>
        </w:tc>
        <w:tc>
          <w:tcPr>
            <w:tcW w:w="2520" w:type="dxa"/>
            <w:gridSpan w:val="4"/>
            <w:shd w:val="clear" w:color="auto" w:fill="BDD6EE"/>
          </w:tcPr>
          <w:p w14:paraId="70DA5127" w14:textId="77777777" w:rsidR="00CB0025" w:rsidRDefault="00374CD7">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Knowledge   </w:t>
            </w:r>
          </w:p>
        </w:tc>
        <w:tc>
          <w:tcPr>
            <w:tcW w:w="2524" w:type="dxa"/>
            <w:gridSpan w:val="4"/>
            <w:shd w:val="clear" w:color="auto" w:fill="BDD6EE"/>
          </w:tcPr>
          <w:p w14:paraId="02682C33" w14:textId="77777777" w:rsidR="00CB0025" w:rsidRDefault="00374CD7">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Skills </w:t>
            </w:r>
          </w:p>
        </w:tc>
        <w:tc>
          <w:tcPr>
            <w:tcW w:w="3236" w:type="dxa"/>
            <w:gridSpan w:val="4"/>
            <w:shd w:val="clear" w:color="auto" w:fill="BDD6EE"/>
          </w:tcPr>
          <w:p w14:paraId="71744AB6" w14:textId="77777777" w:rsidR="00CB0025" w:rsidRDefault="00374CD7">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Ethics </w:t>
            </w:r>
          </w:p>
        </w:tc>
      </w:tr>
      <w:tr w:rsidR="00CB0025" w14:paraId="38D596E2" w14:textId="77777777">
        <w:trPr>
          <w:trHeight w:val="355"/>
        </w:trPr>
        <w:tc>
          <w:tcPr>
            <w:tcW w:w="1824" w:type="dxa"/>
            <w:vMerge/>
            <w:shd w:val="clear" w:color="auto" w:fill="auto"/>
          </w:tcPr>
          <w:p w14:paraId="13D30B4C" w14:textId="77777777" w:rsidR="00CB0025" w:rsidRDefault="00CB0025">
            <w:pPr>
              <w:widowControl w:val="0"/>
              <w:pBdr>
                <w:top w:val="nil"/>
                <w:left w:val="nil"/>
                <w:bottom w:val="nil"/>
                <w:right w:val="nil"/>
                <w:between w:val="nil"/>
              </w:pBdr>
              <w:spacing w:line="276" w:lineRule="auto"/>
              <w:rPr>
                <w:rFonts w:ascii="Simplified Arabic" w:eastAsia="Simplified Arabic" w:hAnsi="Simplified Arabic" w:cs="Simplified Arabic"/>
                <w:b/>
                <w:sz w:val="24"/>
                <w:szCs w:val="24"/>
              </w:rPr>
            </w:pPr>
          </w:p>
        </w:tc>
        <w:tc>
          <w:tcPr>
            <w:tcW w:w="1467" w:type="dxa"/>
            <w:vMerge/>
            <w:shd w:val="clear" w:color="auto" w:fill="auto"/>
          </w:tcPr>
          <w:p w14:paraId="226526A5" w14:textId="77777777" w:rsidR="00CB0025" w:rsidRDefault="00CB0025">
            <w:pPr>
              <w:widowControl w:val="0"/>
              <w:pBdr>
                <w:top w:val="nil"/>
                <w:left w:val="nil"/>
                <w:bottom w:val="nil"/>
                <w:right w:val="nil"/>
                <w:between w:val="nil"/>
              </w:pBdr>
              <w:spacing w:line="276" w:lineRule="auto"/>
              <w:rPr>
                <w:rFonts w:ascii="Simplified Arabic" w:eastAsia="Simplified Arabic" w:hAnsi="Simplified Arabic" w:cs="Simplified Arabic"/>
                <w:b/>
                <w:sz w:val="24"/>
                <w:szCs w:val="24"/>
              </w:rPr>
            </w:pPr>
          </w:p>
        </w:tc>
        <w:tc>
          <w:tcPr>
            <w:tcW w:w="1414" w:type="dxa"/>
            <w:vMerge/>
            <w:shd w:val="clear" w:color="auto" w:fill="auto"/>
          </w:tcPr>
          <w:p w14:paraId="1D885F16" w14:textId="77777777" w:rsidR="00CB0025" w:rsidRDefault="00CB0025">
            <w:pPr>
              <w:widowControl w:val="0"/>
              <w:pBdr>
                <w:top w:val="nil"/>
                <w:left w:val="nil"/>
                <w:bottom w:val="nil"/>
                <w:right w:val="nil"/>
                <w:between w:val="nil"/>
              </w:pBdr>
              <w:spacing w:line="276" w:lineRule="auto"/>
              <w:rPr>
                <w:rFonts w:ascii="Simplified Arabic" w:eastAsia="Simplified Arabic" w:hAnsi="Simplified Arabic" w:cs="Simplified Arabic"/>
                <w:b/>
                <w:sz w:val="24"/>
                <w:szCs w:val="24"/>
              </w:rPr>
            </w:pPr>
          </w:p>
        </w:tc>
        <w:tc>
          <w:tcPr>
            <w:tcW w:w="1675" w:type="dxa"/>
            <w:vMerge/>
          </w:tcPr>
          <w:p w14:paraId="13B48BFD" w14:textId="77777777" w:rsidR="00CB0025" w:rsidRDefault="00CB0025">
            <w:pPr>
              <w:widowControl w:val="0"/>
              <w:pBdr>
                <w:top w:val="nil"/>
                <w:left w:val="nil"/>
                <w:bottom w:val="nil"/>
                <w:right w:val="nil"/>
                <w:between w:val="nil"/>
              </w:pBdr>
              <w:spacing w:line="276" w:lineRule="auto"/>
              <w:rPr>
                <w:rFonts w:ascii="Simplified Arabic" w:eastAsia="Simplified Arabic" w:hAnsi="Simplified Arabic" w:cs="Simplified Arabic"/>
                <w:b/>
                <w:sz w:val="24"/>
                <w:szCs w:val="24"/>
              </w:rPr>
            </w:pPr>
          </w:p>
        </w:tc>
        <w:tc>
          <w:tcPr>
            <w:tcW w:w="630" w:type="dxa"/>
            <w:shd w:val="clear" w:color="auto" w:fill="auto"/>
          </w:tcPr>
          <w:p w14:paraId="106B16D8"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A1</w:t>
            </w:r>
          </w:p>
        </w:tc>
        <w:tc>
          <w:tcPr>
            <w:tcW w:w="720" w:type="dxa"/>
            <w:shd w:val="clear" w:color="auto" w:fill="auto"/>
          </w:tcPr>
          <w:p w14:paraId="77581D34"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A2</w:t>
            </w:r>
          </w:p>
        </w:tc>
        <w:tc>
          <w:tcPr>
            <w:tcW w:w="630" w:type="dxa"/>
            <w:shd w:val="clear" w:color="auto" w:fill="auto"/>
          </w:tcPr>
          <w:p w14:paraId="0A6551B3"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A3</w:t>
            </w:r>
          </w:p>
        </w:tc>
        <w:tc>
          <w:tcPr>
            <w:tcW w:w="540" w:type="dxa"/>
            <w:shd w:val="clear" w:color="auto" w:fill="auto"/>
          </w:tcPr>
          <w:p w14:paraId="6BFBF29A"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A4</w:t>
            </w:r>
          </w:p>
        </w:tc>
        <w:tc>
          <w:tcPr>
            <w:tcW w:w="630" w:type="dxa"/>
            <w:shd w:val="clear" w:color="auto" w:fill="auto"/>
          </w:tcPr>
          <w:p w14:paraId="3B96EF16"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B1</w:t>
            </w:r>
          </w:p>
        </w:tc>
        <w:tc>
          <w:tcPr>
            <w:tcW w:w="630" w:type="dxa"/>
            <w:shd w:val="clear" w:color="auto" w:fill="auto"/>
          </w:tcPr>
          <w:p w14:paraId="285F039F"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B2</w:t>
            </w:r>
          </w:p>
        </w:tc>
        <w:tc>
          <w:tcPr>
            <w:tcW w:w="540" w:type="dxa"/>
            <w:shd w:val="clear" w:color="auto" w:fill="auto"/>
          </w:tcPr>
          <w:p w14:paraId="601AC26D"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B3</w:t>
            </w:r>
          </w:p>
        </w:tc>
        <w:tc>
          <w:tcPr>
            <w:tcW w:w="724" w:type="dxa"/>
            <w:shd w:val="clear" w:color="auto" w:fill="auto"/>
          </w:tcPr>
          <w:p w14:paraId="7DA1BD5D"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B4</w:t>
            </w:r>
          </w:p>
        </w:tc>
        <w:tc>
          <w:tcPr>
            <w:tcW w:w="896" w:type="dxa"/>
            <w:shd w:val="clear" w:color="auto" w:fill="auto"/>
          </w:tcPr>
          <w:p w14:paraId="40EA9CF5"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C1</w:t>
            </w:r>
          </w:p>
        </w:tc>
        <w:tc>
          <w:tcPr>
            <w:tcW w:w="724" w:type="dxa"/>
            <w:shd w:val="clear" w:color="auto" w:fill="auto"/>
          </w:tcPr>
          <w:p w14:paraId="03944CBB"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C2</w:t>
            </w:r>
          </w:p>
        </w:tc>
        <w:tc>
          <w:tcPr>
            <w:tcW w:w="720" w:type="dxa"/>
            <w:shd w:val="clear" w:color="auto" w:fill="auto"/>
          </w:tcPr>
          <w:p w14:paraId="6B5060B9"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C3</w:t>
            </w:r>
          </w:p>
        </w:tc>
        <w:tc>
          <w:tcPr>
            <w:tcW w:w="896" w:type="dxa"/>
            <w:shd w:val="clear" w:color="auto" w:fill="auto"/>
          </w:tcPr>
          <w:p w14:paraId="059B7B4B" w14:textId="77777777" w:rsidR="00CB0025" w:rsidRDefault="00374CD7">
            <w:pPr>
              <w:shd w:val="clear" w:color="auto" w:fill="FFFFFF"/>
              <w:jc w:val="center"/>
              <w:rPr>
                <w:rFonts w:ascii="Cambria" w:eastAsia="Cambria" w:hAnsi="Cambria" w:cs="Cambria"/>
                <w:b/>
                <w:color w:val="000000"/>
                <w:sz w:val="24"/>
                <w:szCs w:val="24"/>
              </w:rPr>
            </w:pPr>
            <w:r>
              <w:rPr>
                <w:rFonts w:ascii="Cambria" w:eastAsia="Cambria" w:hAnsi="Cambria" w:cs="Cambria"/>
                <w:b/>
                <w:color w:val="000000"/>
                <w:sz w:val="24"/>
                <w:szCs w:val="24"/>
              </w:rPr>
              <w:t>C4</w:t>
            </w:r>
          </w:p>
        </w:tc>
      </w:tr>
      <w:tr w:rsidR="007947B5" w14:paraId="11229EDD" w14:textId="77777777">
        <w:trPr>
          <w:trHeight w:val="346"/>
        </w:trPr>
        <w:tc>
          <w:tcPr>
            <w:tcW w:w="1824" w:type="dxa"/>
            <w:vMerge w:val="restart"/>
            <w:shd w:val="clear" w:color="auto" w:fill="auto"/>
          </w:tcPr>
          <w:p w14:paraId="750A1D23" w14:textId="575D5332"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 xml:space="preserve">First year /first semester </w:t>
            </w:r>
          </w:p>
        </w:tc>
        <w:tc>
          <w:tcPr>
            <w:tcW w:w="1467" w:type="dxa"/>
            <w:shd w:val="clear" w:color="auto" w:fill="auto"/>
          </w:tcPr>
          <w:p w14:paraId="200CBB08" w14:textId="4EDAE365"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ANT 103</w:t>
            </w:r>
          </w:p>
        </w:tc>
        <w:tc>
          <w:tcPr>
            <w:tcW w:w="1414" w:type="dxa"/>
            <w:shd w:val="clear" w:color="auto" w:fill="auto"/>
          </w:tcPr>
          <w:p w14:paraId="236FEA5D" w14:textId="308D91AA"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 xml:space="preserve">Anatomy for Nursing </w:t>
            </w:r>
          </w:p>
        </w:tc>
        <w:tc>
          <w:tcPr>
            <w:tcW w:w="1675" w:type="dxa"/>
          </w:tcPr>
          <w:p w14:paraId="177EBE11" w14:textId="1547F7B8" w:rsidR="007947B5" w:rsidRDefault="007947B5" w:rsidP="007947B5">
            <w:pPr>
              <w:shd w:val="clear" w:color="auto" w:fill="FFFFFF"/>
              <w:rPr>
                <w:rFonts w:ascii="Cambria" w:eastAsia="Cambria" w:hAnsi="Cambria" w:cs="Cambria"/>
                <w:b/>
                <w:color w:val="000000"/>
                <w:sz w:val="24"/>
                <w:szCs w:val="24"/>
              </w:rPr>
            </w:pPr>
            <w:r>
              <w:rPr>
                <w:rFonts w:ascii="Simplified Arabic" w:eastAsia="Simplified Arabic" w:hAnsi="Simplified Arabic" w:cs="Simplified Arabic"/>
                <w:b/>
                <w:sz w:val="24"/>
                <w:szCs w:val="24"/>
              </w:rPr>
              <w:t>Basic</w:t>
            </w:r>
          </w:p>
        </w:tc>
        <w:tc>
          <w:tcPr>
            <w:tcW w:w="630" w:type="dxa"/>
            <w:shd w:val="clear" w:color="auto" w:fill="auto"/>
          </w:tcPr>
          <w:p w14:paraId="744E4234" w14:textId="04F705D2"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c>
          <w:tcPr>
            <w:tcW w:w="720" w:type="dxa"/>
            <w:shd w:val="clear" w:color="auto" w:fill="auto"/>
          </w:tcPr>
          <w:p w14:paraId="794EAF49" w14:textId="790C963D"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c>
          <w:tcPr>
            <w:tcW w:w="630" w:type="dxa"/>
            <w:shd w:val="clear" w:color="auto" w:fill="auto"/>
          </w:tcPr>
          <w:p w14:paraId="5AA78106" w14:textId="72EC87D6"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c>
          <w:tcPr>
            <w:tcW w:w="540" w:type="dxa"/>
            <w:shd w:val="clear" w:color="auto" w:fill="auto"/>
          </w:tcPr>
          <w:p w14:paraId="670DA69C" w14:textId="7724094F"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c>
          <w:tcPr>
            <w:tcW w:w="630" w:type="dxa"/>
            <w:shd w:val="clear" w:color="auto" w:fill="auto"/>
          </w:tcPr>
          <w:p w14:paraId="11BD89F0" w14:textId="3C86238B"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c>
          <w:tcPr>
            <w:tcW w:w="630" w:type="dxa"/>
            <w:shd w:val="clear" w:color="auto" w:fill="auto"/>
          </w:tcPr>
          <w:p w14:paraId="2F6178CE" w14:textId="010E717A"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c>
          <w:tcPr>
            <w:tcW w:w="540" w:type="dxa"/>
            <w:shd w:val="clear" w:color="auto" w:fill="auto"/>
          </w:tcPr>
          <w:p w14:paraId="49644EA7" w14:textId="222410F7"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c>
          <w:tcPr>
            <w:tcW w:w="724" w:type="dxa"/>
            <w:shd w:val="clear" w:color="auto" w:fill="auto"/>
          </w:tcPr>
          <w:p w14:paraId="282A3203" w14:textId="5CAB9DAF"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c>
          <w:tcPr>
            <w:tcW w:w="896" w:type="dxa"/>
            <w:shd w:val="clear" w:color="auto" w:fill="auto"/>
          </w:tcPr>
          <w:p w14:paraId="75CD72A8" w14:textId="3ECD32A1"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c>
          <w:tcPr>
            <w:tcW w:w="724" w:type="dxa"/>
            <w:shd w:val="clear" w:color="auto" w:fill="auto"/>
          </w:tcPr>
          <w:p w14:paraId="65B48181" w14:textId="611C29CC"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c>
          <w:tcPr>
            <w:tcW w:w="720" w:type="dxa"/>
            <w:shd w:val="clear" w:color="auto" w:fill="auto"/>
          </w:tcPr>
          <w:p w14:paraId="58D9100C" w14:textId="107C52C0"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c>
          <w:tcPr>
            <w:tcW w:w="896" w:type="dxa"/>
            <w:shd w:val="clear" w:color="auto" w:fill="auto"/>
          </w:tcPr>
          <w:p w14:paraId="1A498290" w14:textId="0C7F48D9" w:rsidR="007947B5" w:rsidRDefault="007947B5" w:rsidP="007947B5">
            <w:pPr>
              <w:shd w:val="clear" w:color="auto" w:fill="FFFFFF"/>
              <w:rPr>
                <w:rFonts w:ascii="Cambria" w:eastAsia="Cambria" w:hAnsi="Cambria" w:cs="Cambria"/>
                <w:b/>
                <w:color w:val="000000"/>
                <w:sz w:val="24"/>
                <w:szCs w:val="24"/>
              </w:rPr>
            </w:pPr>
            <w:r>
              <w:rPr>
                <w:rFonts w:ascii="Cambria" w:eastAsia="Cambria" w:hAnsi="Cambria" w:cs="Cambria"/>
                <w:b/>
                <w:color w:val="000000"/>
                <w:sz w:val="24"/>
                <w:szCs w:val="24"/>
              </w:rPr>
              <w:t>√</w:t>
            </w:r>
          </w:p>
        </w:tc>
      </w:tr>
      <w:tr w:rsidR="00CB0025" w14:paraId="29669FCD" w14:textId="77777777">
        <w:trPr>
          <w:trHeight w:val="176"/>
        </w:trPr>
        <w:tc>
          <w:tcPr>
            <w:tcW w:w="1824" w:type="dxa"/>
            <w:vMerge/>
            <w:shd w:val="clear" w:color="auto" w:fill="auto"/>
          </w:tcPr>
          <w:p w14:paraId="783541E0" w14:textId="77777777" w:rsidR="00CB0025" w:rsidRDefault="00CB0025">
            <w:pPr>
              <w:widowControl w:val="0"/>
              <w:pBdr>
                <w:top w:val="nil"/>
                <w:left w:val="nil"/>
                <w:bottom w:val="nil"/>
                <w:right w:val="nil"/>
                <w:between w:val="nil"/>
              </w:pBdr>
              <w:spacing w:line="276" w:lineRule="auto"/>
              <w:rPr>
                <w:rFonts w:ascii="Cambria" w:eastAsia="Cambria" w:hAnsi="Cambria" w:cs="Cambria"/>
                <w:b/>
                <w:color w:val="000000"/>
                <w:sz w:val="24"/>
                <w:szCs w:val="24"/>
              </w:rPr>
            </w:pPr>
          </w:p>
        </w:tc>
        <w:tc>
          <w:tcPr>
            <w:tcW w:w="1467" w:type="dxa"/>
            <w:shd w:val="clear" w:color="auto" w:fill="auto"/>
          </w:tcPr>
          <w:p w14:paraId="2E2D140E" w14:textId="77777777" w:rsidR="00CB0025" w:rsidRDefault="00CB0025">
            <w:pPr>
              <w:shd w:val="clear" w:color="auto" w:fill="FFFFFF"/>
              <w:rPr>
                <w:rFonts w:ascii="Cambria" w:eastAsia="Cambria" w:hAnsi="Cambria" w:cs="Cambria"/>
                <w:b/>
                <w:color w:val="000000"/>
                <w:sz w:val="24"/>
                <w:szCs w:val="24"/>
              </w:rPr>
            </w:pPr>
          </w:p>
        </w:tc>
        <w:tc>
          <w:tcPr>
            <w:tcW w:w="1414" w:type="dxa"/>
            <w:shd w:val="clear" w:color="auto" w:fill="auto"/>
          </w:tcPr>
          <w:p w14:paraId="1267234C" w14:textId="77777777" w:rsidR="00CB0025" w:rsidRDefault="00CB0025">
            <w:pPr>
              <w:shd w:val="clear" w:color="auto" w:fill="FFFFFF"/>
              <w:rPr>
                <w:rFonts w:ascii="Cambria" w:eastAsia="Cambria" w:hAnsi="Cambria" w:cs="Cambria"/>
                <w:b/>
                <w:color w:val="000000"/>
                <w:sz w:val="24"/>
                <w:szCs w:val="24"/>
              </w:rPr>
            </w:pPr>
          </w:p>
        </w:tc>
        <w:tc>
          <w:tcPr>
            <w:tcW w:w="1675" w:type="dxa"/>
          </w:tcPr>
          <w:p w14:paraId="19C1D5A8"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3C2E469A"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5657611A"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71351682"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1CAD60EE"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426C4CEC"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4FCFD7FE"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739E1871"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131C99D8"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4B46B16F"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7211D17A"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309E3393"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402D6ACA" w14:textId="77777777" w:rsidR="00CB0025" w:rsidRDefault="00CB0025">
            <w:pPr>
              <w:shd w:val="clear" w:color="auto" w:fill="FFFFFF"/>
              <w:rPr>
                <w:rFonts w:ascii="Cambria" w:eastAsia="Cambria" w:hAnsi="Cambria" w:cs="Cambria"/>
                <w:b/>
                <w:color w:val="000000"/>
                <w:sz w:val="24"/>
                <w:szCs w:val="24"/>
              </w:rPr>
            </w:pPr>
          </w:p>
        </w:tc>
      </w:tr>
      <w:tr w:rsidR="00CB0025" w14:paraId="1C24943A" w14:textId="77777777">
        <w:trPr>
          <w:trHeight w:val="346"/>
        </w:trPr>
        <w:tc>
          <w:tcPr>
            <w:tcW w:w="1824" w:type="dxa"/>
            <w:vMerge w:val="restart"/>
            <w:shd w:val="clear" w:color="auto" w:fill="auto"/>
          </w:tcPr>
          <w:p w14:paraId="610D3BD6" w14:textId="77777777" w:rsidR="00CB0025" w:rsidRDefault="00CB0025">
            <w:pPr>
              <w:shd w:val="clear" w:color="auto" w:fill="FFFFFF"/>
              <w:rPr>
                <w:rFonts w:ascii="Cambria" w:eastAsia="Cambria" w:hAnsi="Cambria" w:cs="Cambria"/>
                <w:b/>
                <w:color w:val="000000"/>
                <w:sz w:val="24"/>
                <w:szCs w:val="24"/>
              </w:rPr>
            </w:pPr>
          </w:p>
        </w:tc>
        <w:tc>
          <w:tcPr>
            <w:tcW w:w="1467" w:type="dxa"/>
            <w:shd w:val="clear" w:color="auto" w:fill="auto"/>
          </w:tcPr>
          <w:p w14:paraId="53BD5BB4" w14:textId="77777777" w:rsidR="00CB0025" w:rsidRDefault="00CB0025">
            <w:pPr>
              <w:shd w:val="clear" w:color="auto" w:fill="FFFFFF"/>
              <w:rPr>
                <w:rFonts w:ascii="Cambria" w:eastAsia="Cambria" w:hAnsi="Cambria" w:cs="Cambria"/>
                <w:b/>
                <w:color w:val="000000"/>
                <w:sz w:val="24"/>
                <w:szCs w:val="24"/>
              </w:rPr>
            </w:pPr>
          </w:p>
        </w:tc>
        <w:tc>
          <w:tcPr>
            <w:tcW w:w="1414" w:type="dxa"/>
            <w:shd w:val="clear" w:color="auto" w:fill="auto"/>
          </w:tcPr>
          <w:p w14:paraId="2273F5DD" w14:textId="77777777" w:rsidR="00CB0025" w:rsidRDefault="00CB0025">
            <w:pPr>
              <w:shd w:val="clear" w:color="auto" w:fill="FFFFFF"/>
              <w:rPr>
                <w:rFonts w:ascii="Cambria" w:eastAsia="Cambria" w:hAnsi="Cambria" w:cs="Cambria"/>
                <w:b/>
                <w:color w:val="000000"/>
                <w:sz w:val="24"/>
                <w:szCs w:val="24"/>
              </w:rPr>
            </w:pPr>
          </w:p>
        </w:tc>
        <w:tc>
          <w:tcPr>
            <w:tcW w:w="1675" w:type="dxa"/>
          </w:tcPr>
          <w:p w14:paraId="55ABE139"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3DEC1B8D"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25E9D3E1"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1672288C"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348A331D"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34D7B87A"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52CCEB19"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1A640290"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09C3180C"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1C7E2DA6"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2FA9F001"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256920C5"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4D1AE734" w14:textId="77777777" w:rsidR="00CB0025" w:rsidRDefault="00CB0025">
            <w:pPr>
              <w:shd w:val="clear" w:color="auto" w:fill="FFFFFF"/>
              <w:rPr>
                <w:rFonts w:ascii="Cambria" w:eastAsia="Cambria" w:hAnsi="Cambria" w:cs="Cambria"/>
                <w:b/>
                <w:color w:val="000000"/>
                <w:sz w:val="24"/>
                <w:szCs w:val="24"/>
              </w:rPr>
            </w:pPr>
          </w:p>
        </w:tc>
      </w:tr>
      <w:tr w:rsidR="00CB0025" w14:paraId="7D62D08A" w14:textId="77777777">
        <w:trPr>
          <w:trHeight w:val="346"/>
        </w:trPr>
        <w:tc>
          <w:tcPr>
            <w:tcW w:w="1824" w:type="dxa"/>
            <w:vMerge/>
            <w:shd w:val="clear" w:color="auto" w:fill="auto"/>
          </w:tcPr>
          <w:p w14:paraId="425742D9" w14:textId="77777777" w:rsidR="00CB0025" w:rsidRDefault="00CB0025">
            <w:pPr>
              <w:widowControl w:val="0"/>
              <w:pBdr>
                <w:top w:val="nil"/>
                <w:left w:val="nil"/>
                <w:bottom w:val="nil"/>
                <w:right w:val="nil"/>
                <w:between w:val="nil"/>
              </w:pBdr>
              <w:spacing w:line="276" w:lineRule="auto"/>
              <w:rPr>
                <w:rFonts w:ascii="Cambria" w:eastAsia="Cambria" w:hAnsi="Cambria" w:cs="Cambria"/>
                <w:b/>
                <w:color w:val="000000"/>
                <w:sz w:val="24"/>
                <w:szCs w:val="24"/>
              </w:rPr>
            </w:pPr>
          </w:p>
        </w:tc>
        <w:tc>
          <w:tcPr>
            <w:tcW w:w="1467" w:type="dxa"/>
            <w:shd w:val="clear" w:color="auto" w:fill="auto"/>
          </w:tcPr>
          <w:p w14:paraId="28AC4724" w14:textId="77777777" w:rsidR="00CB0025" w:rsidRDefault="00CB0025">
            <w:pPr>
              <w:shd w:val="clear" w:color="auto" w:fill="FFFFFF"/>
              <w:rPr>
                <w:rFonts w:ascii="Cambria" w:eastAsia="Cambria" w:hAnsi="Cambria" w:cs="Cambria"/>
                <w:b/>
                <w:color w:val="000000"/>
                <w:sz w:val="24"/>
                <w:szCs w:val="24"/>
              </w:rPr>
            </w:pPr>
          </w:p>
        </w:tc>
        <w:tc>
          <w:tcPr>
            <w:tcW w:w="1414" w:type="dxa"/>
            <w:shd w:val="clear" w:color="auto" w:fill="auto"/>
          </w:tcPr>
          <w:p w14:paraId="7431EE6A" w14:textId="77777777" w:rsidR="00CB0025" w:rsidRDefault="00CB0025">
            <w:pPr>
              <w:shd w:val="clear" w:color="auto" w:fill="FFFFFF"/>
              <w:rPr>
                <w:rFonts w:ascii="Cambria" w:eastAsia="Cambria" w:hAnsi="Cambria" w:cs="Cambria"/>
                <w:b/>
                <w:color w:val="000000"/>
                <w:sz w:val="24"/>
                <w:szCs w:val="24"/>
              </w:rPr>
            </w:pPr>
          </w:p>
        </w:tc>
        <w:tc>
          <w:tcPr>
            <w:tcW w:w="1675" w:type="dxa"/>
          </w:tcPr>
          <w:p w14:paraId="3A945D82"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68D40796"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2933EAA6"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47BD9E06"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50641D1A"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2BBD4EE1"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1887DED0"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2F7B9992"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33BF3EDF"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4ADBB9C4"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6A727C5A"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451974F7"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7CA913A0" w14:textId="77777777" w:rsidR="00CB0025" w:rsidRDefault="00CB0025">
            <w:pPr>
              <w:shd w:val="clear" w:color="auto" w:fill="FFFFFF"/>
              <w:rPr>
                <w:rFonts w:ascii="Cambria" w:eastAsia="Cambria" w:hAnsi="Cambria" w:cs="Cambria"/>
                <w:b/>
                <w:color w:val="000000"/>
                <w:sz w:val="24"/>
                <w:szCs w:val="24"/>
              </w:rPr>
            </w:pPr>
          </w:p>
        </w:tc>
      </w:tr>
      <w:tr w:rsidR="00CB0025" w14:paraId="5AB5E0C8" w14:textId="77777777">
        <w:trPr>
          <w:trHeight w:val="346"/>
        </w:trPr>
        <w:tc>
          <w:tcPr>
            <w:tcW w:w="1824" w:type="dxa"/>
            <w:vMerge w:val="restart"/>
            <w:shd w:val="clear" w:color="auto" w:fill="auto"/>
          </w:tcPr>
          <w:p w14:paraId="52E7423B" w14:textId="77777777" w:rsidR="00CB0025" w:rsidRDefault="00CB0025">
            <w:pPr>
              <w:shd w:val="clear" w:color="auto" w:fill="FFFFFF"/>
              <w:rPr>
                <w:rFonts w:ascii="Cambria" w:eastAsia="Cambria" w:hAnsi="Cambria" w:cs="Cambria"/>
                <w:b/>
                <w:color w:val="000000"/>
                <w:sz w:val="24"/>
                <w:szCs w:val="24"/>
              </w:rPr>
            </w:pPr>
          </w:p>
        </w:tc>
        <w:tc>
          <w:tcPr>
            <w:tcW w:w="1467" w:type="dxa"/>
            <w:shd w:val="clear" w:color="auto" w:fill="auto"/>
          </w:tcPr>
          <w:p w14:paraId="0CE4B444" w14:textId="77777777" w:rsidR="00CB0025" w:rsidRDefault="00CB0025">
            <w:pPr>
              <w:shd w:val="clear" w:color="auto" w:fill="FFFFFF"/>
              <w:rPr>
                <w:rFonts w:ascii="Cambria" w:eastAsia="Cambria" w:hAnsi="Cambria" w:cs="Cambria"/>
                <w:b/>
                <w:color w:val="000000"/>
                <w:sz w:val="24"/>
                <w:szCs w:val="24"/>
              </w:rPr>
            </w:pPr>
          </w:p>
        </w:tc>
        <w:tc>
          <w:tcPr>
            <w:tcW w:w="1414" w:type="dxa"/>
            <w:shd w:val="clear" w:color="auto" w:fill="auto"/>
          </w:tcPr>
          <w:p w14:paraId="3CE45E95" w14:textId="77777777" w:rsidR="00CB0025" w:rsidRDefault="00CB0025">
            <w:pPr>
              <w:shd w:val="clear" w:color="auto" w:fill="FFFFFF"/>
              <w:rPr>
                <w:rFonts w:ascii="Cambria" w:eastAsia="Cambria" w:hAnsi="Cambria" w:cs="Cambria"/>
                <w:b/>
                <w:color w:val="000000"/>
                <w:sz w:val="24"/>
                <w:szCs w:val="24"/>
              </w:rPr>
            </w:pPr>
          </w:p>
        </w:tc>
        <w:tc>
          <w:tcPr>
            <w:tcW w:w="1675" w:type="dxa"/>
          </w:tcPr>
          <w:p w14:paraId="200D57B7"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3AEADC4D"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5F124120"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5A594995"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2E68B49E"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01E5E2ED"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6B3F432F"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75015EE7"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50A2CC5D"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1086DCC9"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20D0CC0F"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05312868"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49E7BFCC" w14:textId="77777777" w:rsidR="00CB0025" w:rsidRDefault="00CB0025">
            <w:pPr>
              <w:shd w:val="clear" w:color="auto" w:fill="FFFFFF"/>
              <w:rPr>
                <w:rFonts w:ascii="Cambria" w:eastAsia="Cambria" w:hAnsi="Cambria" w:cs="Cambria"/>
                <w:b/>
                <w:color w:val="000000"/>
                <w:sz w:val="24"/>
                <w:szCs w:val="24"/>
              </w:rPr>
            </w:pPr>
          </w:p>
        </w:tc>
      </w:tr>
      <w:tr w:rsidR="00CB0025" w14:paraId="2AC592F7" w14:textId="77777777">
        <w:trPr>
          <w:trHeight w:val="346"/>
        </w:trPr>
        <w:tc>
          <w:tcPr>
            <w:tcW w:w="1824" w:type="dxa"/>
            <w:vMerge/>
            <w:shd w:val="clear" w:color="auto" w:fill="auto"/>
          </w:tcPr>
          <w:p w14:paraId="0E7D332C" w14:textId="77777777" w:rsidR="00CB0025" w:rsidRDefault="00CB0025">
            <w:pPr>
              <w:widowControl w:val="0"/>
              <w:pBdr>
                <w:top w:val="nil"/>
                <w:left w:val="nil"/>
                <w:bottom w:val="nil"/>
                <w:right w:val="nil"/>
                <w:between w:val="nil"/>
              </w:pBdr>
              <w:spacing w:line="276" w:lineRule="auto"/>
              <w:rPr>
                <w:rFonts w:ascii="Cambria" w:eastAsia="Cambria" w:hAnsi="Cambria" w:cs="Cambria"/>
                <w:b/>
                <w:color w:val="000000"/>
                <w:sz w:val="24"/>
                <w:szCs w:val="24"/>
              </w:rPr>
            </w:pPr>
          </w:p>
        </w:tc>
        <w:tc>
          <w:tcPr>
            <w:tcW w:w="1467" w:type="dxa"/>
            <w:shd w:val="clear" w:color="auto" w:fill="auto"/>
          </w:tcPr>
          <w:p w14:paraId="7420E2A4" w14:textId="77777777" w:rsidR="00CB0025" w:rsidRDefault="00CB0025">
            <w:pPr>
              <w:shd w:val="clear" w:color="auto" w:fill="FFFFFF"/>
              <w:rPr>
                <w:rFonts w:ascii="Cambria" w:eastAsia="Cambria" w:hAnsi="Cambria" w:cs="Cambria"/>
                <w:b/>
                <w:color w:val="000000"/>
                <w:sz w:val="24"/>
                <w:szCs w:val="24"/>
              </w:rPr>
            </w:pPr>
          </w:p>
        </w:tc>
        <w:tc>
          <w:tcPr>
            <w:tcW w:w="1414" w:type="dxa"/>
            <w:shd w:val="clear" w:color="auto" w:fill="auto"/>
          </w:tcPr>
          <w:p w14:paraId="2CA3AE9B" w14:textId="77777777" w:rsidR="00CB0025" w:rsidRDefault="00CB0025">
            <w:pPr>
              <w:shd w:val="clear" w:color="auto" w:fill="FFFFFF"/>
              <w:rPr>
                <w:rFonts w:ascii="Cambria" w:eastAsia="Cambria" w:hAnsi="Cambria" w:cs="Cambria"/>
                <w:b/>
                <w:color w:val="000000"/>
                <w:sz w:val="24"/>
                <w:szCs w:val="24"/>
              </w:rPr>
            </w:pPr>
          </w:p>
        </w:tc>
        <w:tc>
          <w:tcPr>
            <w:tcW w:w="1675" w:type="dxa"/>
          </w:tcPr>
          <w:p w14:paraId="1E6E420F"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06E8F373"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31D02685"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19628872"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741945DE"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089A484B"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21D4156D"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6046C891"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168957F1"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2DFF764B"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3C69E87F"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46093464"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6A2BBB83" w14:textId="77777777" w:rsidR="00CB0025" w:rsidRDefault="00CB0025">
            <w:pPr>
              <w:shd w:val="clear" w:color="auto" w:fill="FFFFFF"/>
              <w:rPr>
                <w:rFonts w:ascii="Cambria" w:eastAsia="Cambria" w:hAnsi="Cambria" w:cs="Cambria"/>
                <w:b/>
                <w:color w:val="000000"/>
                <w:sz w:val="24"/>
                <w:szCs w:val="24"/>
              </w:rPr>
            </w:pPr>
          </w:p>
        </w:tc>
      </w:tr>
      <w:tr w:rsidR="00CB0025" w14:paraId="0EF2E5A5" w14:textId="77777777">
        <w:trPr>
          <w:trHeight w:val="329"/>
        </w:trPr>
        <w:tc>
          <w:tcPr>
            <w:tcW w:w="1824" w:type="dxa"/>
            <w:vMerge w:val="restart"/>
            <w:shd w:val="clear" w:color="auto" w:fill="auto"/>
          </w:tcPr>
          <w:p w14:paraId="78A3E9AA" w14:textId="77777777" w:rsidR="00CB0025" w:rsidRDefault="00CB0025">
            <w:pPr>
              <w:shd w:val="clear" w:color="auto" w:fill="FFFFFF"/>
              <w:rPr>
                <w:rFonts w:ascii="Cambria" w:eastAsia="Cambria" w:hAnsi="Cambria" w:cs="Cambria"/>
                <w:b/>
                <w:color w:val="000000"/>
                <w:sz w:val="24"/>
                <w:szCs w:val="24"/>
              </w:rPr>
            </w:pPr>
          </w:p>
        </w:tc>
        <w:tc>
          <w:tcPr>
            <w:tcW w:w="1467" w:type="dxa"/>
            <w:shd w:val="clear" w:color="auto" w:fill="auto"/>
          </w:tcPr>
          <w:p w14:paraId="43481A17" w14:textId="77777777" w:rsidR="00CB0025" w:rsidRDefault="00CB0025">
            <w:pPr>
              <w:shd w:val="clear" w:color="auto" w:fill="FFFFFF"/>
              <w:rPr>
                <w:rFonts w:ascii="Cambria" w:eastAsia="Cambria" w:hAnsi="Cambria" w:cs="Cambria"/>
                <w:b/>
                <w:color w:val="000000"/>
                <w:sz w:val="24"/>
                <w:szCs w:val="24"/>
              </w:rPr>
            </w:pPr>
          </w:p>
        </w:tc>
        <w:tc>
          <w:tcPr>
            <w:tcW w:w="1414" w:type="dxa"/>
            <w:shd w:val="clear" w:color="auto" w:fill="auto"/>
          </w:tcPr>
          <w:p w14:paraId="401DBD98" w14:textId="77777777" w:rsidR="00CB0025" w:rsidRDefault="00CB0025">
            <w:pPr>
              <w:shd w:val="clear" w:color="auto" w:fill="FFFFFF"/>
              <w:rPr>
                <w:rFonts w:ascii="Cambria" w:eastAsia="Cambria" w:hAnsi="Cambria" w:cs="Cambria"/>
                <w:b/>
                <w:color w:val="000000"/>
                <w:sz w:val="24"/>
                <w:szCs w:val="24"/>
              </w:rPr>
            </w:pPr>
          </w:p>
        </w:tc>
        <w:tc>
          <w:tcPr>
            <w:tcW w:w="1675" w:type="dxa"/>
          </w:tcPr>
          <w:p w14:paraId="4FFF56DF"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11B47D02"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542C80F4"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4A5BF891"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455BAA0B"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689739E4"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0C94CE20"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43B4637D"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7A597F49"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5674FB4B"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60D95C1D"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0DAFA5A5"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26726E01" w14:textId="77777777" w:rsidR="00CB0025" w:rsidRDefault="00CB0025">
            <w:pPr>
              <w:shd w:val="clear" w:color="auto" w:fill="FFFFFF"/>
              <w:rPr>
                <w:rFonts w:ascii="Cambria" w:eastAsia="Cambria" w:hAnsi="Cambria" w:cs="Cambria"/>
                <w:b/>
                <w:color w:val="000000"/>
                <w:sz w:val="24"/>
                <w:szCs w:val="24"/>
              </w:rPr>
            </w:pPr>
          </w:p>
        </w:tc>
      </w:tr>
      <w:tr w:rsidR="00CB0025" w14:paraId="5D310DC4" w14:textId="77777777">
        <w:trPr>
          <w:trHeight w:val="462"/>
        </w:trPr>
        <w:tc>
          <w:tcPr>
            <w:tcW w:w="1824" w:type="dxa"/>
            <w:vMerge/>
            <w:shd w:val="clear" w:color="auto" w:fill="auto"/>
          </w:tcPr>
          <w:p w14:paraId="1760B725" w14:textId="77777777" w:rsidR="00CB0025" w:rsidRDefault="00CB0025">
            <w:pPr>
              <w:widowControl w:val="0"/>
              <w:pBdr>
                <w:top w:val="nil"/>
                <w:left w:val="nil"/>
                <w:bottom w:val="nil"/>
                <w:right w:val="nil"/>
                <w:between w:val="nil"/>
              </w:pBdr>
              <w:spacing w:line="276" w:lineRule="auto"/>
              <w:rPr>
                <w:rFonts w:ascii="Cambria" w:eastAsia="Cambria" w:hAnsi="Cambria" w:cs="Cambria"/>
                <w:b/>
                <w:color w:val="000000"/>
                <w:sz w:val="24"/>
                <w:szCs w:val="24"/>
              </w:rPr>
            </w:pPr>
          </w:p>
        </w:tc>
        <w:tc>
          <w:tcPr>
            <w:tcW w:w="1467" w:type="dxa"/>
            <w:shd w:val="clear" w:color="auto" w:fill="auto"/>
          </w:tcPr>
          <w:p w14:paraId="745ED5DD" w14:textId="77777777" w:rsidR="00CB0025" w:rsidRDefault="00CB0025">
            <w:pPr>
              <w:shd w:val="clear" w:color="auto" w:fill="FFFFFF"/>
              <w:rPr>
                <w:rFonts w:ascii="Cambria" w:eastAsia="Cambria" w:hAnsi="Cambria" w:cs="Cambria"/>
                <w:b/>
                <w:color w:val="000000"/>
                <w:sz w:val="24"/>
                <w:szCs w:val="24"/>
              </w:rPr>
            </w:pPr>
          </w:p>
        </w:tc>
        <w:tc>
          <w:tcPr>
            <w:tcW w:w="1414" w:type="dxa"/>
            <w:shd w:val="clear" w:color="auto" w:fill="auto"/>
          </w:tcPr>
          <w:p w14:paraId="753F6DCD" w14:textId="77777777" w:rsidR="00CB0025" w:rsidRDefault="00CB0025">
            <w:pPr>
              <w:shd w:val="clear" w:color="auto" w:fill="FFFFFF"/>
              <w:rPr>
                <w:rFonts w:ascii="Cambria" w:eastAsia="Cambria" w:hAnsi="Cambria" w:cs="Cambria"/>
                <w:b/>
                <w:color w:val="000000"/>
                <w:sz w:val="24"/>
                <w:szCs w:val="24"/>
              </w:rPr>
            </w:pPr>
          </w:p>
        </w:tc>
        <w:tc>
          <w:tcPr>
            <w:tcW w:w="1675" w:type="dxa"/>
          </w:tcPr>
          <w:p w14:paraId="1D644EAE"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2C2B30C5"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0FFABAF4"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20E2DDC3"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3A624161"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66730146" w14:textId="77777777" w:rsidR="00CB0025" w:rsidRDefault="00CB0025">
            <w:pPr>
              <w:shd w:val="clear" w:color="auto" w:fill="FFFFFF"/>
              <w:rPr>
                <w:rFonts w:ascii="Cambria" w:eastAsia="Cambria" w:hAnsi="Cambria" w:cs="Cambria"/>
                <w:b/>
                <w:color w:val="000000"/>
                <w:sz w:val="24"/>
                <w:szCs w:val="24"/>
              </w:rPr>
            </w:pPr>
          </w:p>
        </w:tc>
        <w:tc>
          <w:tcPr>
            <w:tcW w:w="630" w:type="dxa"/>
            <w:shd w:val="clear" w:color="auto" w:fill="auto"/>
          </w:tcPr>
          <w:p w14:paraId="6504CEDE" w14:textId="77777777" w:rsidR="00CB0025" w:rsidRDefault="00CB0025">
            <w:pPr>
              <w:shd w:val="clear" w:color="auto" w:fill="FFFFFF"/>
              <w:rPr>
                <w:rFonts w:ascii="Cambria" w:eastAsia="Cambria" w:hAnsi="Cambria" w:cs="Cambria"/>
                <w:b/>
                <w:color w:val="000000"/>
                <w:sz w:val="24"/>
                <w:szCs w:val="24"/>
              </w:rPr>
            </w:pPr>
          </w:p>
        </w:tc>
        <w:tc>
          <w:tcPr>
            <w:tcW w:w="540" w:type="dxa"/>
            <w:shd w:val="clear" w:color="auto" w:fill="auto"/>
          </w:tcPr>
          <w:p w14:paraId="0480FED5"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63BCDF3C"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5FCCE0EE" w14:textId="77777777" w:rsidR="00CB0025" w:rsidRDefault="00CB0025">
            <w:pPr>
              <w:shd w:val="clear" w:color="auto" w:fill="FFFFFF"/>
              <w:rPr>
                <w:rFonts w:ascii="Cambria" w:eastAsia="Cambria" w:hAnsi="Cambria" w:cs="Cambria"/>
                <w:b/>
                <w:color w:val="000000"/>
                <w:sz w:val="24"/>
                <w:szCs w:val="24"/>
              </w:rPr>
            </w:pPr>
          </w:p>
        </w:tc>
        <w:tc>
          <w:tcPr>
            <w:tcW w:w="724" w:type="dxa"/>
            <w:shd w:val="clear" w:color="auto" w:fill="auto"/>
          </w:tcPr>
          <w:p w14:paraId="51DDE606" w14:textId="77777777" w:rsidR="00CB0025" w:rsidRDefault="00CB0025">
            <w:pPr>
              <w:shd w:val="clear" w:color="auto" w:fill="FFFFFF"/>
              <w:rPr>
                <w:rFonts w:ascii="Cambria" w:eastAsia="Cambria" w:hAnsi="Cambria" w:cs="Cambria"/>
                <w:b/>
                <w:color w:val="000000"/>
                <w:sz w:val="24"/>
                <w:szCs w:val="24"/>
              </w:rPr>
            </w:pPr>
          </w:p>
        </w:tc>
        <w:tc>
          <w:tcPr>
            <w:tcW w:w="720" w:type="dxa"/>
            <w:shd w:val="clear" w:color="auto" w:fill="auto"/>
          </w:tcPr>
          <w:p w14:paraId="48CE4CAB" w14:textId="77777777" w:rsidR="00CB0025" w:rsidRDefault="00CB0025">
            <w:pPr>
              <w:shd w:val="clear" w:color="auto" w:fill="FFFFFF"/>
              <w:rPr>
                <w:rFonts w:ascii="Cambria" w:eastAsia="Cambria" w:hAnsi="Cambria" w:cs="Cambria"/>
                <w:b/>
                <w:color w:val="000000"/>
                <w:sz w:val="24"/>
                <w:szCs w:val="24"/>
              </w:rPr>
            </w:pPr>
          </w:p>
        </w:tc>
        <w:tc>
          <w:tcPr>
            <w:tcW w:w="896" w:type="dxa"/>
            <w:shd w:val="clear" w:color="auto" w:fill="auto"/>
          </w:tcPr>
          <w:p w14:paraId="2D6029D1" w14:textId="77777777" w:rsidR="00CB0025" w:rsidRDefault="00CB0025">
            <w:pPr>
              <w:shd w:val="clear" w:color="auto" w:fill="FFFFFF"/>
              <w:rPr>
                <w:rFonts w:ascii="Cambria" w:eastAsia="Cambria" w:hAnsi="Cambria" w:cs="Cambria"/>
                <w:b/>
                <w:color w:val="000000"/>
                <w:sz w:val="24"/>
                <w:szCs w:val="24"/>
              </w:rPr>
            </w:pPr>
          </w:p>
        </w:tc>
      </w:tr>
    </w:tbl>
    <w:p w14:paraId="3DEA060C" w14:textId="77777777" w:rsidR="00CB0025" w:rsidRDefault="00CB0025">
      <w:pPr>
        <w:shd w:val="clear" w:color="auto" w:fill="FFFFFF"/>
        <w:spacing w:after="200"/>
        <w:rPr>
          <w:rFonts w:ascii="Calibri" w:eastAsia="Calibri" w:hAnsi="Calibri" w:cs="Calibri"/>
          <w:sz w:val="22"/>
          <w:szCs w:val="22"/>
        </w:rPr>
      </w:pPr>
    </w:p>
    <w:p w14:paraId="55F6DF23" w14:textId="77777777" w:rsidR="00CB0025" w:rsidRDefault="00374CD7">
      <w:pPr>
        <w:numPr>
          <w:ilvl w:val="0"/>
          <w:numId w:val="4"/>
        </w:numPr>
        <w:shd w:val="clear" w:color="auto" w:fill="FFFFFF"/>
        <w:tabs>
          <w:tab w:val="left" w:pos="-346"/>
          <w:tab w:val="center" w:pos="4320"/>
        </w:tabs>
        <w:spacing w:after="200"/>
        <w:ind w:left="-886" w:firstLine="0"/>
        <w:jc w:val="center"/>
        <w:rPr>
          <w:b/>
          <w:color w:val="993300"/>
          <w:sz w:val="32"/>
          <w:szCs w:val="32"/>
        </w:rPr>
        <w:sectPr w:rsidR="00CB0025">
          <w:headerReference w:type="even" r:id="rId7"/>
          <w:headerReference w:type="default" r:id="rId8"/>
          <w:footerReference w:type="even" r:id="rId9"/>
          <w:footerReference w:type="default" r:id="rId10"/>
          <w:headerReference w:type="first" r:id="rId11"/>
          <w:footerReference w:type="first" r:id="rId12"/>
          <w:pgSz w:w="15840" w:h="12240" w:orient="landscape"/>
          <w:pgMar w:top="2659" w:right="1797" w:bottom="2659" w:left="1797" w:header="709" w:footer="709" w:gutter="0"/>
          <w:cols w:space="720"/>
        </w:sectPr>
      </w:pPr>
      <w:r>
        <w:rPr>
          <w:rFonts w:ascii="Cambria" w:eastAsia="Cambria" w:hAnsi="Cambria" w:cs="Cambria"/>
          <w:b/>
          <w:color w:val="000000"/>
          <w:sz w:val="24"/>
          <w:szCs w:val="24"/>
        </w:rPr>
        <w:t>Please tick the boxes corresponding to the individual program learning outcomes under evaluation.</w:t>
      </w:r>
    </w:p>
    <w:p w14:paraId="7ADB2750" w14:textId="77777777" w:rsidR="00CB0025" w:rsidRDefault="00CB0025">
      <w:pPr>
        <w:shd w:val="clear" w:color="auto" w:fill="FFFFFF"/>
        <w:spacing w:after="200"/>
        <w:rPr>
          <w:b/>
          <w:sz w:val="32"/>
          <w:szCs w:val="32"/>
        </w:rPr>
      </w:pPr>
    </w:p>
    <w:p w14:paraId="448033F4" w14:textId="77777777" w:rsidR="00CB0025" w:rsidRDefault="00374CD7">
      <w:pPr>
        <w:shd w:val="clear" w:color="auto" w:fill="FFFFFF"/>
        <w:spacing w:after="200"/>
        <w:jc w:val="center"/>
        <w:rPr>
          <w:b/>
          <w:sz w:val="32"/>
          <w:szCs w:val="32"/>
        </w:rPr>
      </w:pPr>
      <w:r>
        <w:rPr>
          <w:b/>
          <w:sz w:val="32"/>
          <w:szCs w:val="32"/>
        </w:rPr>
        <w:t>Course Description Form</w:t>
      </w:r>
    </w:p>
    <w:tbl>
      <w:tblPr>
        <w:tblStyle w:val="af"/>
        <w:tblW w:w="11700" w:type="dxa"/>
        <w:tblInd w:w="-1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720"/>
        <w:gridCol w:w="420"/>
        <w:gridCol w:w="2550"/>
        <w:gridCol w:w="270"/>
        <w:gridCol w:w="759"/>
        <w:gridCol w:w="1344"/>
        <w:gridCol w:w="1590"/>
        <w:gridCol w:w="2427"/>
      </w:tblGrid>
      <w:tr w:rsidR="00CB0025" w14:paraId="4DD5C514" w14:textId="77777777" w:rsidTr="00C46D89">
        <w:tc>
          <w:tcPr>
            <w:tcW w:w="11700" w:type="dxa"/>
            <w:gridSpan w:val="9"/>
            <w:shd w:val="clear" w:color="auto" w:fill="DEEAF6"/>
          </w:tcPr>
          <w:p w14:paraId="0555F647" w14:textId="19585AF1" w:rsidR="00CB0025" w:rsidRDefault="00374CD7">
            <w:pPr>
              <w:numPr>
                <w:ilvl w:val="0"/>
                <w:numId w:val="3"/>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Course Name:</w:t>
            </w:r>
            <w:r w:rsidR="007947B5">
              <w:rPr>
                <w:rFonts w:ascii="Cambria" w:eastAsia="Cambria" w:hAnsi="Cambria" w:cs="Cambria"/>
                <w:b/>
                <w:color w:val="000000"/>
                <w:sz w:val="24"/>
                <w:szCs w:val="24"/>
              </w:rPr>
              <w:t xml:space="preserve"> </w:t>
            </w:r>
            <w:r w:rsidR="007947B5">
              <w:rPr>
                <w:rFonts w:ascii="Cambria" w:eastAsia="Cambria" w:hAnsi="Cambria" w:cs="Cambria"/>
                <w:b/>
                <w:color w:val="000000"/>
                <w:sz w:val="24"/>
                <w:szCs w:val="24"/>
              </w:rPr>
              <w:t>Anatomy for Nursing</w:t>
            </w:r>
          </w:p>
        </w:tc>
      </w:tr>
      <w:tr w:rsidR="00CB0025" w14:paraId="34F817FB" w14:textId="77777777" w:rsidTr="00C46D89">
        <w:tc>
          <w:tcPr>
            <w:tcW w:w="11700" w:type="dxa"/>
            <w:gridSpan w:val="9"/>
            <w:shd w:val="clear" w:color="auto" w:fill="auto"/>
          </w:tcPr>
          <w:p w14:paraId="1CF66E74" w14:textId="77777777" w:rsidR="00CB0025" w:rsidRDefault="00CB0025">
            <w:pPr>
              <w:ind w:right="-426"/>
              <w:jc w:val="both"/>
              <w:rPr>
                <w:rFonts w:ascii="Simplified Arabic" w:eastAsia="Simplified Arabic" w:hAnsi="Simplified Arabic" w:cs="Simplified Arabic"/>
                <w:sz w:val="28"/>
                <w:szCs w:val="28"/>
              </w:rPr>
            </w:pPr>
          </w:p>
        </w:tc>
      </w:tr>
      <w:tr w:rsidR="00CB0025" w14:paraId="616D91E3" w14:textId="77777777" w:rsidTr="00C46D89">
        <w:tc>
          <w:tcPr>
            <w:tcW w:w="11700" w:type="dxa"/>
            <w:gridSpan w:val="9"/>
            <w:shd w:val="clear" w:color="auto" w:fill="DEEAF6"/>
          </w:tcPr>
          <w:p w14:paraId="2CBCC8BC" w14:textId="7F160491" w:rsidR="00CB0025" w:rsidRDefault="00374CD7">
            <w:pPr>
              <w:numPr>
                <w:ilvl w:val="0"/>
                <w:numId w:val="3"/>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 xml:space="preserve">Course Code: </w:t>
            </w:r>
            <w:r w:rsidR="007947B5">
              <w:rPr>
                <w:rFonts w:ascii="Cambria" w:eastAsia="Cambria" w:hAnsi="Cambria" w:cs="Cambria"/>
                <w:b/>
                <w:color w:val="000000"/>
                <w:sz w:val="24"/>
                <w:szCs w:val="24"/>
              </w:rPr>
              <w:t>ANT 103</w:t>
            </w:r>
          </w:p>
        </w:tc>
      </w:tr>
      <w:tr w:rsidR="00CB0025" w14:paraId="03ED2C94" w14:textId="77777777" w:rsidTr="00C46D89">
        <w:tc>
          <w:tcPr>
            <w:tcW w:w="11700" w:type="dxa"/>
            <w:gridSpan w:val="9"/>
            <w:shd w:val="clear" w:color="auto" w:fill="auto"/>
          </w:tcPr>
          <w:p w14:paraId="43829725" w14:textId="77777777" w:rsidR="00CB0025" w:rsidRDefault="00CB0025">
            <w:pPr>
              <w:ind w:right="-426"/>
              <w:jc w:val="both"/>
              <w:rPr>
                <w:rFonts w:ascii="Simplified Arabic" w:eastAsia="Simplified Arabic" w:hAnsi="Simplified Arabic" w:cs="Simplified Arabic"/>
                <w:sz w:val="28"/>
                <w:szCs w:val="28"/>
              </w:rPr>
            </w:pPr>
          </w:p>
        </w:tc>
      </w:tr>
      <w:tr w:rsidR="00CB0025" w14:paraId="26F2642A" w14:textId="77777777" w:rsidTr="00C46D89">
        <w:tc>
          <w:tcPr>
            <w:tcW w:w="11700" w:type="dxa"/>
            <w:gridSpan w:val="9"/>
            <w:shd w:val="clear" w:color="auto" w:fill="DEEAF6"/>
          </w:tcPr>
          <w:p w14:paraId="3CD3DDD7" w14:textId="2CC1D675" w:rsidR="00CB0025" w:rsidRDefault="00374CD7">
            <w:pPr>
              <w:numPr>
                <w:ilvl w:val="0"/>
                <w:numId w:val="3"/>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Semester / Year:</w:t>
            </w:r>
            <w:r w:rsidR="007947B5">
              <w:rPr>
                <w:rFonts w:ascii="Cambria" w:eastAsia="Cambria" w:hAnsi="Cambria" w:cs="Cambria"/>
                <w:b/>
                <w:color w:val="000000"/>
                <w:sz w:val="24"/>
                <w:szCs w:val="24"/>
              </w:rPr>
              <w:t xml:space="preserve"> </w:t>
            </w:r>
            <w:r w:rsidR="007947B5">
              <w:rPr>
                <w:rFonts w:ascii="Cambria" w:eastAsia="Cambria" w:hAnsi="Cambria" w:cs="Cambria"/>
                <w:b/>
                <w:color w:val="000000"/>
                <w:sz w:val="24"/>
                <w:szCs w:val="24"/>
              </w:rPr>
              <w:t>First year /first semester</w:t>
            </w:r>
          </w:p>
        </w:tc>
      </w:tr>
      <w:tr w:rsidR="00CB0025" w14:paraId="67A57F6E" w14:textId="77777777" w:rsidTr="00C46D89">
        <w:tc>
          <w:tcPr>
            <w:tcW w:w="11700" w:type="dxa"/>
            <w:gridSpan w:val="9"/>
            <w:shd w:val="clear" w:color="auto" w:fill="auto"/>
          </w:tcPr>
          <w:p w14:paraId="3BF957AE" w14:textId="77777777" w:rsidR="00CB0025" w:rsidRDefault="00CB0025">
            <w:pPr>
              <w:ind w:right="-426"/>
              <w:jc w:val="both"/>
              <w:rPr>
                <w:rFonts w:ascii="Simplified Arabic" w:eastAsia="Simplified Arabic" w:hAnsi="Simplified Arabic" w:cs="Simplified Arabic"/>
                <w:sz w:val="28"/>
                <w:szCs w:val="28"/>
              </w:rPr>
            </w:pPr>
          </w:p>
        </w:tc>
      </w:tr>
      <w:tr w:rsidR="00CB0025" w14:paraId="254F66A8" w14:textId="77777777" w:rsidTr="00C46D89">
        <w:tc>
          <w:tcPr>
            <w:tcW w:w="11700" w:type="dxa"/>
            <w:gridSpan w:val="9"/>
            <w:shd w:val="clear" w:color="auto" w:fill="DEEAF6"/>
          </w:tcPr>
          <w:p w14:paraId="53169B44" w14:textId="68988BFA" w:rsidR="00CB0025" w:rsidRDefault="00374CD7">
            <w:pPr>
              <w:numPr>
                <w:ilvl w:val="0"/>
                <w:numId w:val="3"/>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Description Preparation Date:</w:t>
            </w:r>
            <w:r w:rsidR="007947B5">
              <w:rPr>
                <w:rFonts w:ascii="Cambria" w:eastAsia="Cambria" w:hAnsi="Cambria" w:cs="Cambria"/>
                <w:color w:val="000000"/>
                <w:sz w:val="28"/>
                <w:szCs w:val="28"/>
              </w:rPr>
              <w:t xml:space="preserve"> 1/10/2024</w:t>
            </w:r>
          </w:p>
        </w:tc>
      </w:tr>
      <w:tr w:rsidR="00CB0025" w14:paraId="1E14DCE1" w14:textId="77777777" w:rsidTr="00C46D89">
        <w:tc>
          <w:tcPr>
            <w:tcW w:w="11700" w:type="dxa"/>
            <w:gridSpan w:val="9"/>
            <w:shd w:val="clear" w:color="auto" w:fill="auto"/>
          </w:tcPr>
          <w:p w14:paraId="72220488" w14:textId="77777777" w:rsidR="00CB0025" w:rsidRDefault="00CB0025">
            <w:pPr>
              <w:ind w:right="-426"/>
              <w:jc w:val="both"/>
              <w:rPr>
                <w:rFonts w:ascii="Simplified Arabic" w:eastAsia="Simplified Arabic" w:hAnsi="Simplified Arabic" w:cs="Simplified Arabic"/>
                <w:sz w:val="28"/>
                <w:szCs w:val="28"/>
              </w:rPr>
            </w:pPr>
          </w:p>
        </w:tc>
      </w:tr>
      <w:tr w:rsidR="00CB0025" w14:paraId="09F68FC2" w14:textId="77777777" w:rsidTr="00C46D89">
        <w:tc>
          <w:tcPr>
            <w:tcW w:w="11700" w:type="dxa"/>
            <w:gridSpan w:val="9"/>
            <w:shd w:val="clear" w:color="auto" w:fill="DAEEF3" w:themeFill="accent5" w:themeFillTint="33"/>
          </w:tcPr>
          <w:p w14:paraId="48E3D5D2" w14:textId="039E4728" w:rsidR="00484F3C" w:rsidRPr="007C17B6" w:rsidRDefault="00374CD7" w:rsidP="009C099F">
            <w:pPr>
              <w:pStyle w:val="HTMLPreformatted"/>
              <w:numPr>
                <w:ilvl w:val="0"/>
                <w:numId w:val="3"/>
              </w:numPr>
              <w:shd w:val="clear" w:color="auto" w:fill="F8F9FA"/>
              <w:spacing w:line="540" w:lineRule="atLeast"/>
              <w:rPr>
                <w:rFonts w:asciiTheme="majorBidi" w:hAnsiTheme="majorBidi" w:cstheme="majorBidi"/>
                <w:color w:val="1F1F1F"/>
                <w:sz w:val="28"/>
                <w:szCs w:val="28"/>
              </w:rPr>
            </w:pPr>
            <w:r w:rsidRPr="007C17B6">
              <w:rPr>
                <w:rFonts w:asciiTheme="majorBidi" w:hAnsiTheme="majorBidi" w:cstheme="majorBidi"/>
                <w:sz w:val="28"/>
                <w:szCs w:val="28"/>
              </w:rPr>
              <w:t>Available Attendance Forms:</w:t>
            </w:r>
            <w:r w:rsidR="00484F3C" w:rsidRPr="007C17B6">
              <w:rPr>
                <w:rFonts w:asciiTheme="majorBidi" w:hAnsiTheme="majorBidi" w:cstheme="majorBidi"/>
                <w:sz w:val="28"/>
                <w:szCs w:val="28"/>
              </w:rPr>
              <w:t xml:space="preserve">  </w:t>
            </w:r>
            <w:r w:rsidR="00484F3C" w:rsidRPr="007C17B6">
              <w:rPr>
                <w:rFonts w:asciiTheme="majorBidi" w:hAnsiTheme="majorBidi" w:cstheme="majorBidi"/>
                <w:color w:val="1F1F1F"/>
                <w:sz w:val="28"/>
                <w:szCs w:val="28"/>
                <w:lang w:val="en"/>
              </w:rPr>
              <w:t>Recording the student’s attendance in orientation lectures and practical laboratories</w:t>
            </w:r>
          </w:p>
          <w:p w14:paraId="216A66CD" w14:textId="678EB201" w:rsidR="00CB0025" w:rsidRDefault="00CB0025" w:rsidP="00484F3C">
            <w:pPr>
              <w:ind w:left="720"/>
              <w:rPr>
                <w:sz w:val="28"/>
                <w:szCs w:val="28"/>
              </w:rPr>
            </w:pPr>
          </w:p>
        </w:tc>
      </w:tr>
      <w:tr w:rsidR="00CB0025" w14:paraId="35BA11DA" w14:textId="77777777" w:rsidTr="00C46D89">
        <w:tc>
          <w:tcPr>
            <w:tcW w:w="11700" w:type="dxa"/>
            <w:gridSpan w:val="9"/>
            <w:shd w:val="clear" w:color="auto" w:fill="auto"/>
          </w:tcPr>
          <w:p w14:paraId="52F5AB51" w14:textId="77777777" w:rsidR="00CB0025" w:rsidRDefault="00CB0025">
            <w:pPr>
              <w:shd w:val="clear" w:color="auto" w:fill="FFFFFF"/>
              <w:ind w:left="720" w:right="-426"/>
              <w:jc w:val="both"/>
              <w:rPr>
                <w:rFonts w:ascii="Cambria" w:eastAsia="Cambria" w:hAnsi="Cambria" w:cs="Cambria"/>
                <w:color w:val="000000"/>
                <w:sz w:val="28"/>
                <w:szCs w:val="28"/>
              </w:rPr>
            </w:pPr>
          </w:p>
        </w:tc>
      </w:tr>
      <w:tr w:rsidR="00CB0025" w14:paraId="76537376" w14:textId="77777777" w:rsidTr="00C46D89">
        <w:tc>
          <w:tcPr>
            <w:tcW w:w="11700" w:type="dxa"/>
            <w:gridSpan w:val="9"/>
            <w:shd w:val="clear" w:color="auto" w:fill="DEEAF6"/>
          </w:tcPr>
          <w:p w14:paraId="3E4BA05A" w14:textId="27649890" w:rsidR="00CB0025" w:rsidRDefault="00374CD7">
            <w:pPr>
              <w:numPr>
                <w:ilvl w:val="0"/>
                <w:numId w:val="3"/>
              </w:numPr>
              <w:rPr>
                <w:sz w:val="28"/>
                <w:szCs w:val="28"/>
              </w:rPr>
            </w:pPr>
            <w:r>
              <w:rPr>
                <w:sz w:val="28"/>
                <w:szCs w:val="28"/>
              </w:rPr>
              <w:t>Number of Credit Hours (Total) / Number of Units (Total)</w:t>
            </w:r>
            <w:r w:rsidR="007C17B6">
              <w:rPr>
                <w:sz w:val="28"/>
                <w:szCs w:val="28"/>
              </w:rPr>
              <w:t xml:space="preserve"> 45 </w:t>
            </w:r>
            <w:proofErr w:type="spellStart"/>
            <w:r w:rsidR="007C17B6">
              <w:rPr>
                <w:sz w:val="28"/>
                <w:szCs w:val="28"/>
              </w:rPr>
              <w:t>hrs</w:t>
            </w:r>
            <w:proofErr w:type="spellEnd"/>
            <w:r w:rsidR="007C17B6">
              <w:rPr>
                <w:sz w:val="28"/>
                <w:szCs w:val="28"/>
              </w:rPr>
              <w:t xml:space="preserve"> theory+30 </w:t>
            </w:r>
            <w:proofErr w:type="spellStart"/>
            <w:r w:rsidR="007C17B6">
              <w:rPr>
                <w:sz w:val="28"/>
                <w:szCs w:val="28"/>
              </w:rPr>
              <w:t>hrs</w:t>
            </w:r>
            <w:proofErr w:type="spellEnd"/>
            <w:r w:rsidR="007C17B6">
              <w:rPr>
                <w:sz w:val="28"/>
                <w:szCs w:val="28"/>
              </w:rPr>
              <w:t xml:space="preserve"> practical the total credit hours =75 </w:t>
            </w:r>
            <w:proofErr w:type="spellStart"/>
            <w:r w:rsidR="007C17B6">
              <w:rPr>
                <w:sz w:val="28"/>
                <w:szCs w:val="28"/>
              </w:rPr>
              <w:t>hrs</w:t>
            </w:r>
            <w:proofErr w:type="spellEnd"/>
            <w:r w:rsidR="007C17B6">
              <w:rPr>
                <w:sz w:val="28"/>
                <w:szCs w:val="28"/>
              </w:rPr>
              <w:t xml:space="preserve"> </w:t>
            </w:r>
          </w:p>
        </w:tc>
      </w:tr>
      <w:tr w:rsidR="00CB0025" w14:paraId="721E9BE8" w14:textId="77777777" w:rsidTr="00C46D89">
        <w:tc>
          <w:tcPr>
            <w:tcW w:w="11700" w:type="dxa"/>
            <w:gridSpan w:val="9"/>
            <w:shd w:val="clear" w:color="auto" w:fill="auto"/>
          </w:tcPr>
          <w:p w14:paraId="7A815CBE" w14:textId="77777777" w:rsidR="00CB0025" w:rsidRDefault="00CB0025">
            <w:pPr>
              <w:shd w:val="clear" w:color="auto" w:fill="FFFFFF"/>
              <w:ind w:left="720" w:right="-426"/>
              <w:jc w:val="both"/>
              <w:rPr>
                <w:rFonts w:ascii="Cambria" w:eastAsia="Cambria" w:hAnsi="Cambria" w:cs="Cambria"/>
                <w:color w:val="000000"/>
                <w:sz w:val="28"/>
                <w:szCs w:val="28"/>
              </w:rPr>
            </w:pPr>
          </w:p>
          <w:p w14:paraId="4FCFCDFF" w14:textId="77777777" w:rsidR="00CB0025" w:rsidRDefault="00CB0025">
            <w:pPr>
              <w:shd w:val="clear" w:color="auto" w:fill="FFFFFF"/>
              <w:ind w:left="720" w:right="-426"/>
              <w:jc w:val="both"/>
              <w:rPr>
                <w:rFonts w:ascii="Cambria" w:eastAsia="Cambria" w:hAnsi="Cambria" w:cs="Cambria"/>
                <w:color w:val="000000"/>
                <w:sz w:val="28"/>
                <w:szCs w:val="28"/>
              </w:rPr>
            </w:pPr>
          </w:p>
        </w:tc>
      </w:tr>
      <w:tr w:rsidR="00CB0025" w14:paraId="66FD50C4" w14:textId="77777777" w:rsidTr="00C46D89">
        <w:tc>
          <w:tcPr>
            <w:tcW w:w="11700" w:type="dxa"/>
            <w:gridSpan w:val="9"/>
            <w:shd w:val="clear" w:color="auto" w:fill="DEEAF6"/>
          </w:tcPr>
          <w:p w14:paraId="1B4FFF2E" w14:textId="77777777" w:rsidR="00CB0025" w:rsidRDefault="00374CD7">
            <w:pPr>
              <w:numPr>
                <w:ilvl w:val="0"/>
                <w:numId w:val="3"/>
              </w:numPr>
              <w:rPr>
                <w:rFonts w:ascii="Arial" w:eastAsia="Arial" w:hAnsi="Arial" w:cs="Arial"/>
                <w:sz w:val="28"/>
                <w:szCs w:val="28"/>
              </w:rPr>
            </w:pPr>
            <w:r>
              <w:rPr>
                <w:rFonts w:ascii="Arial" w:eastAsia="Arial" w:hAnsi="Arial" w:cs="Arial"/>
                <w:sz w:val="28"/>
                <w:szCs w:val="28"/>
              </w:rPr>
              <w:t xml:space="preserve">Course administrator's name (mention all, if more than one name) </w:t>
            </w:r>
          </w:p>
        </w:tc>
      </w:tr>
      <w:tr w:rsidR="00CB0025" w14:paraId="0AD43B29" w14:textId="77777777" w:rsidTr="00C46D89">
        <w:tc>
          <w:tcPr>
            <w:tcW w:w="11700" w:type="dxa"/>
            <w:gridSpan w:val="9"/>
            <w:shd w:val="clear" w:color="auto" w:fill="auto"/>
          </w:tcPr>
          <w:p w14:paraId="1F104CDE" w14:textId="29DABD0B" w:rsidR="00CB0025" w:rsidRPr="00EE62DE" w:rsidRDefault="00EE62DE" w:rsidP="00EE62DE">
            <w:pPr>
              <w:shd w:val="clear" w:color="auto" w:fill="FFFFFF"/>
              <w:ind w:right="-426"/>
              <w:rPr>
                <w:rFonts w:ascii="Cambria" w:eastAsia="Cambria" w:hAnsi="Cambria" w:cs="Cambria"/>
                <w:color w:val="000000"/>
                <w:sz w:val="28"/>
                <w:szCs w:val="28"/>
              </w:rPr>
            </w:pPr>
            <w:proofErr w:type="spellStart"/>
            <w:r w:rsidRPr="00EE62DE">
              <w:rPr>
                <w:rFonts w:ascii="Cambria" w:eastAsia="Cambria" w:hAnsi="Cambria" w:cs="Cambria"/>
                <w:color w:val="000000"/>
                <w:sz w:val="28"/>
                <w:szCs w:val="28"/>
              </w:rPr>
              <w:t>Prof.assist</w:t>
            </w:r>
            <w:proofErr w:type="spellEnd"/>
            <w:r w:rsidRPr="00EE62DE">
              <w:rPr>
                <w:rFonts w:ascii="Cambria" w:eastAsia="Cambria" w:hAnsi="Cambria" w:cs="Cambria"/>
                <w:color w:val="000000"/>
                <w:sz w:val="28"/>
                <w:szCs w:val="28"/>
              </w:rPr>
              <w:t>.</w:t>
            </w:r>
            <w:r w:rsidR="00374CD7" w:rsidRPr="00EE62DE">
              <w:rPr>
                <w:rFonts w:ascii="Cambria" w:eastAsia="Cambria" w:hAnsi="Cambria" w:cs="Cambria"/>
                <w:color w:val="000000"/>
                <w:sz w:val="28"/>
                <w:szCs w:val="28"/>
              </w:rPr>
              <w:t xml:space="preserve"> </w:t>
            </w:r>
            <w:r w:rsidR="007C17B6" w:rsidRPr="00EE62DE">
              <w:rPr>
                <w:rFonts w:ascii="Cambria" w:eastAsia="Cambria" w:hAnsi="Cambria" w:cs="Cambria"/>
                <w:color w:val="000000"/>
                <w:sz w:val="28"/>
                <w:szCs w:val="28"/>
              </w:rPr>
              <w:t xml:space="preserve">Ibtisam Khalaf  Abd Ali  </w:t>
            </w:r>
            <w:r w:rsidR="007C17B6" w:rsidRPr="00EE62DE">
              <w:rPr>
                <w:rFonts w:ascii="Cambria" w:eastAsia="Cambria" w:hAnsi="Cambria" w:cs="Cambria"/>
                <w:color w:val="000000"/>
                <w:sz w:val="28"/>
                <w:szCs w:val="28"/>
              </w:rPr>
              <w:t>Email:</w:t>
            </w:r>
            <w:r w:rsidR="007C17B6" w:rsidRPr="00EE62DE">
              <w:rPr>
                <w:rFonts w:ascii="Cambria" w:eastAsia="Cambria" w:hAnsi="Cambria" w:cs="Cambria"/>
                <w:color w:val="000000"/>
                <w:sz w:val="28"/>
                <w:szCs w:val="28"/>
              </w:rPr>
              <w:t xml:space="preserve">  </w:t>
            </w:r>
            <w:hyperlink r:id="rId13" w:history="1">
              <w:r w:rsidR="007C17B6" w:rsidRPr="00EE62DE">
                <w:rPr>
                  <w:rStyle w:val="Hyperlink"/>
                  <w:sz w:val="28"/>
                  <w:szCs w:val="28"/>
                </w:rPr>
                <w:t>dr.ibtisam@conursing.uobaghdad.edu.iq</w:t>
              </w:r>
            </w:hyperlink>
            <w:r w:rsidR="007C17B6" w:rsidRPr="00EE62DE">
              <w:rPr>
                <w:rFonts w:ascii="Cambria" w:eastAsia="Cambria" w:hAnsi="Cambria" w:cs="Cambria"/>
                <w:color w:val="000000"/>
                <w:sz w:val="28"/>
                <w:szCs w:val="28"/>
              </w:rPr>
              <w:t xml:space="preserve">                               </w:t>
            </w:r>
          </w:p>
          <w:p w14:paraId="6DC71DEF" w14:textId="28708A1A" w:rsidR="00CB0025" w:rsidRPr="00EE62DE" w:rsidRDefault="00EE62DE" w:rsidP="00EE62DE">
            <w:pPr>
              <w:shd w:val="clear" w:color="auto" w:fill="FFFFFF"/>
              <w:ind w:right="-426"/>
              <w:jc w:val="both"/>
              <w:rPr>
                <w:rFonts w:ascii="Cambria" w:eastAsia="Cambria" w:hAnsi="Cambria" w:cs="Cambria"/>
                <w:color w:val="000000"/>
                <w:sz w:val="28"/>
                <w:szCs w:val="28"/>
              </w:rPr>
            </w:pPr>
            <w:proofErr w:type="spellStart"/>
            <w:r w:rsidRPr="00EE62DE">
              <w:rPr>
                <w:rFonts w:ascii="Cambria" w:eastAsia="Cambria" w:hAnsi="Cambria" w:cs="Cambria"/>
                <w:color w:val="000000"/>
                <w:sz w:val="28"/>
                <w:szCs w:val="28"/>
              </w:rPr>
              <w:t>Prof.assist</w:t>
            </w:r>
            <w:proofErr w:type="spellEnd"/>
            <w:r w:rsidRPr="00EE62DE">
              <w:rPr>
                <w:rFonts w:ascii="Cambria" w:eastAsia="Cambria" w:hAnsi="Cambria" w:cs="Cambria"/>
                <w:color w:val="000000"/>
                <w:sz w:val="28"/>
                <w:szCs w:val="28"/>
              </w:rPr>
              <w:t xml:space="preserve">. </w:t>
            </w:r>
            <w:r w:rsidRPr="00EE62DE">
              <w:rPr>
                <w:rFonts w:ascii="Cambria" w:eastAsia="Cambria" w:hAnsi="Cambria" w:cs="Cambria"/>
                <w:color w:val="000000"/>
                <w:sz w:val="28"/>
                <w:szCs w:val="28"/>
              </w:rPr>
              <w:t xml:space="preserve">Alaa </w:t>
            </w:r>
            <w:proofErr w:type="spellStart"/>
            <w:r w:rsidRPr="00EE62DE">
              <w:rPr>
                <w:rFonts w:ascii="Cambria" w:eastAsia="Cambria" w:hAnsi="Cambria" w:cs="Cambria"/>
                <w:color w:val="000000"/>
                <w:sz w:val="28"/>
                <w:szCs w:val="28"/>
              </w:rPr>
              <w:t>hassan</w:t>
            </w:r>
            <w:proofErr w:type="spellEnd"/>
            <w:r w:rsidRPr="00EE62DE">
              <w:rPr>
                <w:rFonts w:ascii="Cambria" w:eastAsia="Cambria" w:hAnsi="Cambria" w:cs="Cambria"/>
                <w:color w:val="000000"/>
                <w:sz w:val="28"/>
                <w:szCs w:val="28"/>
              </w:rPr>
              <w:t xml:space="preserve"> Merza Hussain </w:t>
            </w:r>
            <w:hyperlink r:id="rId14" w:history="1">
              <w:r w:rsidRPr="00EE62DE">
                <w:rPr>
                  <w:rStyle w:val="Hyperlink"/>
                  <w:sz w:val="28"/>
                  <w:szCs w:val="28"/>
                </w:rPr>
                <w:t>dr.alaah@conursing.uobaghdad.edu.iq</w:t>
              </w:r>
            </w:hyperlink>
          </w:p>
        </w:tc>
      </w:tr>
      <w:tr w:rsidR="00CB0025" w14:paraId="71EFDC49" w14:textId="77777777" w:rsidTr="00C46D89">
        <w:tc>
          <w:tcPr>
            <w:tcW w:w="11700" w:type="dxa"/>
            <w:gridSpan w:val="9"/>
            <w:shd w:val="clear" w:color="auto" w:fill="DEEAF6"/>
          </w:tcPr>
          <w:p w14:paraId="0AEE4593" w14:textId="77777777" w:rsidR="00CB0025" w:rsidRPr="00EE62DE" w:rsidRDefault="00374CD7">
            <w:pPr>
              <w:numPr>
                <w:ilvl w:val="0"/>
                <w:numId w:val="3"/>
              </w:numPr>
              <w:rPr>
                <w:rFonts w:ascii="Simplified Arabic" w:eastAsia="Simplified Arabic" w:hAnsi="Simplified Arabic" w:cs="Simplified Arabic"/>
                <w:sz w:val="28"/>
                <w:szCs w:val="28"/>
              </w:rPr>
            </w:pPr>
            <w:r w:rsidRPr="00EE62DE">
              <w:rPr>
                <w:rFonts w:ascii="Simplified Arabic" w:eastAsia="Simplified Arabic" w:hAnsi="Simplified Arabic" w:cs="Simplified Arabic"/>
                <w:sz w:val="28"/>
                <w:szCs w:val="28"/>
              </w:rPr>
              <w:t xml:space="preserve">Course Objectives </w:t>
            </w:r>
          </w:p>
        </w:tc>
      </w:tr>
      <w:tr w:rsidR="00CB0025" w14:paraId="18CA7D05" w14:textId="77777777" w:rsidTr="00C46D89">
        <w:tc>
          <w:tcPr>
            <w:tcW w:w="6339" w:type="dxa"/>
            <w:gridSpan w:val="6"/>
            <w:shd w:val="clear" w:color="auto" w:fill="auto"/>
          </w:tcPr>
          <w:p w14:paraId="19E2CC17" w14:textId="77777777" w:rsidR="00CB0025" w:rsidRDefault="00374CD7">
            <w:pPr>
              <w:shd w:val="clear" w:color="auto" w:fill="FFFFFF"/>
              <w:ind w:right="-426"/>
              <w:jc w:val="both"/>
              <w:rPr>
                <w:rFonts w:ascii="Cambria" w:eastAsia="Cambria" w:hAnsi="Cambria" w:cs="Cambria"/>
                <w:color w:val="000000"/>
                <w:sz w:val="28"/>
                <w:szCs w:val="28"/>
              </w:rPr>
            </w:pPr>
            <w:r>
              <w:rPr>
                <w:rFonts w:ascii="Simplified Arabic" w:eastAsia="Simplified Arabic" w:hAnsi="Simplified Arabic" w:cs="Simplified Arabic"/>
                <w:b/>
                <w:sz w:val="22"/>
                <w:szCs w:val="22"/>
              </w:rPr>
              <w:t>Course Objectives</w:t>
            </w:r>
          </w:p>
        </w:tc>
        <w:tc>
          <w:tcPr>
            <w:tcW w:w="5361" w:type="dxa"/>
            <w:gridSpan w:val="3"/>
            <w:shd w:val="clear" w:color="auto" w:fill="auto"/>
          </w:tcPr>
          <w:p w14:paraId="1AC5A77B" w14:textId="77777777" w:rsidR="00B943A1" w:rsidRPr="005C6CC9" w:rsidRDefault="00B943A1" w:rsidP="00B943A1">
            <w:pPr>
              <w:jc w:val="center"/>
              <w:rPr>
                <w:b/>
                <w:bCs/>
                <w:color w:val="0D0D0D" w:themeColor="text1" w:themeTint="F2"/>
                <w:szCs w:val="24"/>
                <w:u w:val="single"/>
              </w:rPr>
            </w:pPr>
            <w:r w:rsidRPr="00CF0DE6">
              <w:rPr>
                <w:b/>
                <w:bCs/>
                <w:color w:val="0D0D0D" w:themeColor="text1" w:themeTint="F2"/>
                <w:szCs w:val="24"/>
                <w:u w:val="single"/>
              </w:rPr>
              <w:t>Course Objectives</w:t>
            </w:r>
          </w:p>
          <w:p w14:paraId="2BB6CEF6" w14:textId="77777777" w:rsidR="00B943A1" w:rsidRPr="005C6CC9" w:rsidRDefault="00B943A1" w:rsidP="00B943A1">
            <w:pPr>
              <w:rPr>
                <w:color w:val="0D0D0D" w:themeColor="text1" w:themeTint="F2"/>
                <w:szCs w:val="24"/>
              </w:rPr>
            </w:pPr>
          </w:p>
          <w:p w14:paraId="1F2E6C77" w14:textId="77777777" w:rsidR="00B943A1" w:rsidRPr="00873731" w:rsidRDefault="00B943A1" w:rsidP="00B943A1">
            <w:pPr>
              <w:tabs>
                <w:tab w:val="left" w:pos="270"/>
              </w:tabs>
              <w:rPr>
                <w:color w:val="0D0D0D" w:themeColor="text1" w:themeTint="F2"/>
                <w:szCs w:val="24"/>
              </w:rPr>
            </w:pPr>
            <w:r w:rsidRPr="00F50456">
              <w:rPr>
                <w:b/>
                <w:bCs/>
                <w:color w:val="0D0D0D" w:themeColor="text1" w:themeTint="F2"/>
                <w:szCs w:val="24"/>
              </w:rPr>
              <w:t>1</w:t>
            </w:r>
            <w:r w:rsidRPr="00873731">
              <w:rPr>
                <w:color w:val="0D0D0D" w:themeColor="text1" w:themeTint="F2"/>
                <w:szCs w:val="24"/>
              </w:rPr>
              <w:t>- To be familiar with the structure of the human body and the organs and organs that make up it.</w:t>
            </w:r>
          </w:p>
          <w:p w14:paraId="5303D471" w14:textId="77777777" w:rsidR="00B943A1" w:rsidRPr="00873731" w:rsidRDefault="00B943A1" w:rsidP="00B943A1">
            <w:pPr>
              <w:tabs>
                <w:tab w:val="left" w:pos="270"/>
              </w:tabs>
              <w:rPr>
                <w:color w:val="0D0D0D" w:themeColor="text1" w:themeTint="F2"/>
                <w:szCs w:val="24"/>
              </w:rPr>
            </w:pPr>
            <w:r w:rsidRPr="00873731">
              <w:rPr>
                <w:color w:val="0D0D0D" w:themeColor="text1" w:themeTint="F2"/>
                <w:szCs w:val="24"/>
              </w:rPr>
              <w:t>2- Clarifying the anatomical and histological structures of each organ in the human body and its constituent organs, which leads to the exact structure of these tissues (the cell and its components).</w:t>
            </w:r>
          </w:p>
          <w:p w14:paraId="54F9CA44" w14:textId="77777777" w:rsidR="00B943A1" w:rsidRPr="00873731" w:rsidRDefault="00B943A1" w:rsidP="00B943A1">
            <w:pPr>
              <w:tabs>
                <w:tab w:val="left" w:pos="270"/>
              </w:tabs>
              <w:rPr>
                <w:color w:val="0D0D0D" w:themeColor="text1" w:themeTint="F2"/>
                <w:szCs w:val="24"/>
              </w:rPr>
            </w:pPr>
            <w:r w:rsidRPr="00873731">
              <w:rPr>
                <w:color w:val="0D0D0D" w:themeColor="text1" w:themeTint="F2"/>
                <w:szCs w:val="24"/>
              </w:rPr>
              <w:t>3- Identifying the cell and its components, shapes and precise structures with the help of illustrations and films.</w:t>
            </w:r>
          </w:p>
          <w:p w14:paraId="0DD17D08" w14:textId="77777777" w:rsidR="00B943A1" w:rsidRPr="00873731" w:rsidRDefault="00B943A1" w:rsidP="00B943A1">
            <w:pPr>
              <w:tabs>
                <w:tab w:val="left" w:pos="270"/>
              </w:tabs>
              <w:rPr>
                <w:color w:val="0D0D0D" w:themeColor="text1" w:themeTint="F2"/>
                <w:szCs w:val="24"/>
              </w:rPr>
            </w:pPr>
            <w:r w:rsidRPr="00873731">
              <w:rPr>
                <w:color w:val="0D0D0D" w:themeColor="text1" w:themeTint="F2"/>
                <w:szCs w:val="24"/>
              </w:rPr>
              <w:t>4. Learn how to use the microscope in principle and display tissue slides to install specific organs in the human body.</w:t>
            </w:r>
          </w:p>
          <w:p w14:paraId="38B645B8" w14:textId="77777777" w:rsidR="00B943A1" w:rsidRPr="00873731" w:rsidRDefault="00B943A1" w:rsidP="00B943A1">
            <w:pPr>
              <w:tabs>
                <w:tab w:val="left" w:pos="270"/>
              </w:tabs>
              <w:rPr>
                <w:color w:val="0D0D0D" w:themeColor="text1" w:themeTint="F2"/>
                <w:szCs w:val="24"/>
              </w:rPr>
            </w:pPr>
            <w:r w:rsidRPr="00873731">
              <w:rPr>
                <w:color w:val="0D0D0D" w:themeColor="text1" w:themeTint="F2"/>
                <w:szCs w:val="24"/>
              </w:rPr>
              <w:t>5. Presenting plastic models of human body structures and identifying the parts and components of these structures for the purpose of clarifying the picture for students.</w:t>
            </w:r>
          </w:p>
          <w:p w14:paraId="439D64F5" w14:textId="77777777" w:rsidR="00B943A1" w:rsidRPr="00873731" w:rsidRDefault="00B943A1" w:rsidP="00B943A1">
            <w:pPr>
              <w:tabs>
                <w:tab w:val="left" w:pos="270"/>
              </w:tabs>
              <w:rPr>
                <w:color w:val="0D0D0D" w:themeColor="text1" w:themeTint="F2"/>
                <w:szCs w:val="24"/>
              </w:rPr>
            </w:pPr>
            <w:r w:rsidRPr="00873731">
              <w:rPr>
                <w:color w:val="0D0D0D" w:themeColor="text1" w:themeTint="F2"/>
                <w:szCs w:val="24"/>
              </w:rPr>
              <w:t>6. View the preserved skeletal models and identify the types, shapes and structures of each bone.</w:t>
            </w:r>
          </w:p>
          <w:p w14:paraId="3E9FF017" w14:textId="057E0E70" w:rsidR="00CB0025" w:rsidRPr="00B943A1" w:rsidRDefault="00B943A1" w:rsidP="00B943A1">
            <w:pPr>
              <w:tabs>
                <w:tab w:val="left" w:pos="270"/>
              </w:tabs>
              <w:rPr>
                <w:color w:val="0D0D0D" w:themeColor="text1" w:themeTint="F2"/>
                <w:szCs w:val="24"/>
              </w:rPr>
            </w:pPr>
            <w:r w:rsidRPr="00873731">
              <w:rPr>
                <w:color w:val="0D0D0D" w:themeColor="text1" w:themeTint="F2"/>
                <w:szCs w:val="24"/>
              </w:rPr>
              <w:lastRenderedPageBreak/>
              <w:t>7. Identifying the types of joints in the human body and the type of joint movement using plastic models for each joint.</w:t>
            </w:r>
          </w:p>
        </w:tc>
      </w:tr>
      <w:tr w:rsidR="00CB0025" w14:paraId="2AD586EE" w14:textId="77777777" w:rsidTr="00C46D89">
        <w:tc>
          <w:tcPr>
            <w:tcW w:w="11700" w:type="dxa"/>
            <w:gridSpan w:val="9"/>
            <w:shd w:val="clear" w:color="auto" w:fill="DEEAF6"/>
          </w:tcPr>
          <w:p w14:paraId="2B2AFA6A" w14:textId="77777777" w:rsidR="00CB0025" w:rsidRDefault="00374CD7">
            <w:pPr>
              <w:numPr>
                <w:ilvl w:val="0"/>
                <w:numId w:val="3"/>
              </w:num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lastRenderedPageBreak/>
              <w:t xml:space="preserve">Teaching and Learning Strategies </w:t>
            </w:r>
          </w:p>
        </w:tc>
      </w:tr>
      <w:tr w:rsidR="00CB0025" w14:paraId="13D3598A" w14:textId="77777777" w:rsidTr="00C46D89">
        <w:tc>
          <w:tcPr>
            <w:tcW w:w="2760" w:type="dxa"/>
            <w:gridSpan w:val="3"/>
            <w:shd w:val="clear" w:color="auto" w:fill="auto"/>
          </w:tcPr>
          <w:p w14:paraId="5CA62ACE" w14:textId="77777777" w:rsidR="00CB0025" w:rsidRDefault="00374CD7">
            <w:pPr>
              <w:shd w:val="clear" w:color="auto" w:fill="FFFFFF"/>
              <w:ind w:right="-426"/>
              <w:jc w:val="both"/>
              <w:rPr>
                <w:rFonts w:ascii="Cambria" w:eastAsia="Cambria" w:hAnsi="Cambria" w:cs="Cambria"/>
                <w:color w:val="000000"/>
                <w:sz w:val="28"/>
                <w:szCs w:val="28"/>
              </w:rPr>
            </w:pPr>
            <w:r>
              <w:rPr>
                <w:rFonts w:ascii="Simplified Arabic" w:eastAsia="Simplified Arabic" w:hAnsi="Simplified Arabic" w:cs="Simplified Arabic"/>
                <w:b/>
                <w:sz w:val="22"/>
                <w:szCs w:val="22"/>
              </w:rPr>
              <w:t>Strategy</w:t>
            </w:r>
          </w:p>
        </w:tc>
        <w:tc>
          <w:tcPr>
            <w:tcW w:w="8940" w:type="dxa"/>
            <w:gridSpan w:val="6"/>
            <w:shd w:val="clear" w:color="auto" w:fill="auto"/>
          </w:tcPr>
          <w:p w14:paraId="5057463E" w14:textId="77777777" w:rsidR="00CB0025" w:rsidRDefault="00CB0025">
            <w:pPr>
              <w:shd w:val="clear" w:color="auto" w:fill="FFFFFF"/>
              <w:ind w:left="720" w:right="-426"/>
              <w:jc w:val="both"/>
              <w:rPr>
                <w:rFonts w:ascii="Cambria" w:eastAsia="Cambria" w:hAnsi="Cambria" w:cs="Cambria"/>
                <w:color w:val="000000"/>
                <w:sz w:val="28"/>
                <w:szCs w:val="28"/>
              </w:rPr>
            </w:pPr>
          </w:p>
          <w:p w14:paraId="338F1989" w14:textId="5093C772" w:rsidR="00B33E8C" w:rsidRDefault="00B33E8C">
            <w:pPr>
              <w:shd w:val="clear" w:color="auto" w:fill="FFFFFF"/>
              <w:ind w:left="720" w:right="-426"/>
              <w:jc w:val="both"/>
              <w:rPr>
                <w:rFonts w:ascii="Cambria" w:eastAsia="Cambria" w:hAnsi="Cambria" w:cs="Cambria"/>
                <w:color w:val="000000"/>
                <w:sz w:val="28"/>
                <w:szCs w:val="28"/>
              </w:rPr>
            </w:pPr>
          </w:p>
        </w:tc>
      </w:tr>
      <w:tr w:rsidR="00CB0025" w14:paraId="6D195BC7" w14:textId="77777777" w:rsidTr="00C46D89">
        <w:tc>
          <w:tcPr>
            <w:tcW w:w="11700" w:type="dxa"/>
            <w:gridSpan w:val="9"/>
            <w:shd w:val="clear" w:color="auto" w:fill="DEEAF6"/>
          </w:tcPr>
          <w:p w14:paraId="2E1EC286" w14:textId="77777777" w:rsidR="00CB0025" w:rsidRDefault="00374CD7" w:rsidP="00AF70F2">
            <w:pPr>
              <w:numPr>
                <w:ilvl w:val="0"/>
                <w:numId w:val="3"/>
              </w:numPr>
              <w:ind w:left="513" w:hanging="513"/>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Course Structure</w:t>
            </w:r>
          </w:p>
        </w:tc>
      </w:tr>
      <w:tr w:rsidR="00A66E4A" w14:paraId="191115E1" w14:textId="77777777" w:rsidTr="00C46D89">
        <w:trPr>
          <w:trHeight w:val="507"/>
        </w:trPr>
        <w:tc>
          <w:tcPr>
            <w:tcW w:w="1620" w:type="dxa"/>
            <w:shd w:val="clear" w:color="auto" w:fill="BDD6EE"/>
          </w:tcPr>
          <w:p w14:paraId="00E2DDFA" w14:textId="2E5948AC" w:rsidR="00A66E4A" w:rsidRDefault="00A66E4A" w:rsidP="00AF70F2">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Week</w:t>
            </w:r>
          </w:p>
        </w:tc>
        <w:tc>
          <w:tcPr>
            <w:tcW w:w="720" w:type="dxa"/>
            <w:shd w:val="clear" w:color="auto" w:fill="BDD6EE"/>
          </w:tcPr>
          <w:p w14:paraId="1A6A7CE4" w14:textId="77777777" w:rsidR="00A66E4A" w:rsidRDefault="00A66E4A" w:rsidP="00AF70F2">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Hours </w:t>
            </w:r>
          </w:p>
        </w:tc>
        <w:tc>
          <w:tcPr>
            <w:tcW w:w="2970"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12592E7B" w14:textId="77777777" w:rsidR="00A66E4A" w:rsidRPr="00AF70F2" w:rsidRDefault="00A66E4A" w:rsidP="00AF70F2">
            <w:pPr>
              <w:pStyle w:val="HTMLPreformatted"/>
              <w:shd w:val="clear" w:color="auto" w:fill="F8F9FA"/>
              <w:spacing w:line="540" w:lineRule="atLeast"/>
              <w:jc w:val="center"/>
              <w:rPr>
                <w:rFonts w:ascii="Times New Roman" w:hAnsi="Times New Roman" w:cs="Times New Roman"/>
                <w:b/>
                <w:bCs/>
                <w:sz w:val="24"/>
                <w:szCs w:val="24"/>
              </w:rPr>
            </w:pPr>
            <w:r w:rsidRPr="00AF70F2">
              <w:rPr>
                <w:rStyle w:val="y2iqfc"/>
                <w:rFonts w:ascii="Times New Roman" w:hAnsi="Times New Roman" w:cs="Times New Roman"/>
                <w:b/>
                <w:bCs/>
                <w:sz w:val="24"/>
                <w:szCs w:val="24"/>
                <w:lang w:val="en"/>
              </w:rPr>
              <w:t>Required learning outcomes</w:t>
            </w:r>
          </w:p>
          <w:p w14:paraId="0245EBBC" w14:textId="39BA18CE" w:rsidR="00A66E4A" w:rsidRPr="00AF70F2" w:rsidRDefault="00A66E4A" w:rsidP="00AF70F2">
            <w:pPr>
              <w:rPr>
                <w:rFonts w:ascii="Simplified Arabic" w:eastAsia="Simplified Arabic" w:hAnsi="Simplified Arabic" w:cs="Simplified Arabic"/>
                <w:b/>
                <w:sz w:val="24"/>
                <w:szCs w:val="24"/>
              </w:rPr>
            </w:pPr>
          </w:p>
        </w:tc>
        <w:tc>
          <w:tcPr>
            <w:tcW w:w="2373" w:type="dxa"/>
            <w:gridSpan w:val="3"/>
            <w:shd w:val="clear" w:color="auto" w:fill="BDD6EE"/>
          </w:tcPr>
          <w:p w14:paraId="4F712D0D" w14:textId="77777777" w:rsidR="00A66E4A" w:rsidRDefault="00A66E4A" w:rsidP="00AF70F2">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Unit or subject name </w:t>
            </w:r>
          </w:p>
        </w:tc>
        <w:tc>
          <w:tcPr>
            <w:tcW w:w="1590" w:type="dxa"/>
            <w:shd w:val="clear" w:color="auto" w:fill="BDD6EE"/>
          </w:tcPr>
          <w:p w14:paraId="43DA3231" w14:textId="77777777" w:rsidR="00A66E4A" w:rsidRDefault="00A66E4A" w:rsidP="00AF70F2">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Learning method </w:t>
            </w:r>
          </w:p>
        </w:tc>
        <w:tc>
          <w:tcPr>
            <w:tcW w:w="2427" w:type="dxa"/>
            <w:shd w:val="clear" w:color="auto" w:fill="BDD6EE"/>
          </w:tcPr>
          <w:p w14:paraId="24C44829" w14:textId="77777777" w:rsidR="00A66E4A" w:rsidRDefault="00A66E4A" w:rsidP="00AF70F2">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Evaluation method </w:t>
            </w:r>
          </w:p>
        </w:tc>
      </w:tr>
      <w:tr w:rsidR="00A66E4A" w14:paraId="74F4F3D9" w14:textId="0C210AD3" w:rsidTr="00C46D89">
        <w:trPr>
          <w:trHeight w:val="1040"/>
        </w:trPr>
        <w:tc>
          <w:tcPr>
            <w:tcW w:w="1620" w:type="dxa"/>
            <w:tcBorders>
              <w:top w:val="single" w:sz="4" w:space="0" w:color="auto"/>
              <w:left w:val="single" w:sz="4" w:space="0" w:color="auto"/>
              <w:bottom w:val="single" w:sz="4" w:space="0" w:color="auto"/>
              <w:right w:val="single" w:sz="4" w:space="0" w:color="auto"/>
            </w:tcBorders>
            <w:vAlign w:val="center"/>
          </w:tcPr>
          <w:p w14:paraId="3F810911" w14:textId="737F2DD3" w:rsidR="00A66E4A" w:rsidRPr="00BC097F" w:rsidRDefault="00A66E4A" w:rsidP="00A66E4A">
            <w:pPr>
              <w:rPr>
                <w:rFonts w:ascii="Cambria" w:eastAsia="Cambria" w:hAnsi="Cambria" w:cs="Cambria"/>
                <w:sz w:val="28"/>
                <w:szCs w:val="28"/>
              </w:rPr>
            </w:pPr>
            <w:r>
              <w:rPr>
                <w:b/>
                <w:bCs/>
                <w:color w:val="0D0D0D" w:themeColor="text1" w:themeTint="F2"/>
                <w:szCs w:val="24"/>
              </w:rPr>
              <w:t xml:space="preserve">              </w:t>
            </w:r>
            <w:r w:rsidRPr="005C6CC9">
              <w:rPr>
                <w:b/>
                <w:bCs/>
                <w:color w:val="0D0D0D" w:themeColor="text1" w:themeTint="F2"/>
                <w:szCs w:val="24"/>
              </w:rPr>
              <w:t>W1</w:t>
            </w:r>
          </w:p>
        </w:tc>
        <w:tc>
          <w:tcPr>
            <w:tcW w:w="720" w:type="dxa"/>
            <w:shd w:val="clear" w:color="auto" w:fill="auto"/>
          </w:tcPr>
          <w:p w14:paraId="5445B115" w14:textId="48551010" w:rsidR="00A66E4A" w:rsidRPr="00BC097F" w:rsidRDefault="00A66E4A" w:rsidP="00A66E4A">
            <w:pPr>
              <w:rPr>
                <w:rFonts w:ascii="Cambria" w:eastAsia="Cambria" w:hAnsi="Cambria" w:cs="Cambria"/>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3971E632" w14:textId="0258D158" w:rsidR="00A66E4A" w:rsidRPr="00BC097F" w:rsidRDefault="00A66E4A" w:rsidP="00A66E4A">
            <w:pPr>
              <w:rPr>
                <w:rFonts w:ascii="Cambria" w:eastAsia="Cambria" w:hAnsi="Cambria" w:cs="Cambria"/>
                <w:sz w:val="28"/>
                <w:szCs w:val="28"/>
              </w:rPr>
            </w:pPr>
            <w:r w:rsidRPr="003156D8">
              <w:rPr>
                <w:sz w:val="22"/>
                <w:szCs w:val="22"/>
              </w:rPr>
              <w:t>Introduction to the   Anatomy, Definition of Anatomy, Histology,  The cell and Tissue. Division of the anatomy The main Tissues of the body, Types  of  Epithelium</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30868D01" w14:textId="77777777" w:rsidR="00A66E4A" w:rsidRPr="003156D8" w:rsidRDefault="00A66E4A" w:rsidP="00A66E4A">
            <w:pPr>
              <w:spacing w:after="200" w:line="276" w:lineRule="auto"/>
              <w:contextualSpacing/>
              <w:rPr>
                <w:rFonts w:eastAsia="Calibri"/>
                <w:sz w:val="22"/>
                <w:szCs w:val="22"/>
              </w:rPr>
            </w:pPr>
            <w:r w:rsidRPr="003156D8">
              <w:rPr>
                <w:rFonts w:eastAsia="Calibri"/>
                <w:sz w:val="22"/>
                <w:szCs w:val="22"/>
              </w:rPr>
              <w:t xml:space="preserve">Introduction to </w:t>
            </w:r>
            <w:r w:rsidRPr="003156D8">
              <w:rPr>
                <w:sz w:val="22"/>
                <w:szCs w:val="22"/>
              </w:rPr>
              <w:t>Anatomy</w:t>
            </w:r>
          </w:p>
          <w:p w14:paraId="6198E6D3" w14:textId="31619F4E" w:rsidR="00A66E4A" w:rsidRPr="005E06C6" w:rsidRDefault="00A66E4A" w:rsidP="00A66E4A">
            <w:pPr>
              <w:rPr>
                <w:rFonts w:ascii="Cambria" w:eastAsia="Cambria" w:hAnsi="Cambria" w:cs="Cambria"/>
                <w:sz w:val="28"/>
                <w:szCs w:val="28"/>
              </w:rPr>
            </w:pPr>
          </w:p>
        </w:tc>
        <w:tc>
          <w:tcPr>
            <w:tcW w:w="1590" w:type="dxa"/>
            <w:shd w:val="clear" w:color="auto" w:fill="auto"/>
          </w:tcPr>
          <w:p w14:paraId="41DC249D" w14:textId="715E9958" w:rsidR="00A66E4A" w:rsidRPr="005E06C6" w:rsidRDefault="00A66E4A" w:rsidP="00A66E4A">
            <w:pPr>
              <w:rPr>
                <w:rFonts w:ascii="Cambria" w:eastAsia="Cambria" w:hAnsi="Cambria" w:cs="Cambria"/>
                <w:sz w:val="28"/>
                <w:szCs w:val="28"/>
              </w:rPr>
            </w:pPr>
          </w:p>
        </w:tc>
        <w:tc>
          <w:tcPr>
            <w:tcW w:w="2427" w:type="dxa"/>
            <w:shd w:val="clear" w:color="auto" w:fill="auto"/>
          </w:tcPr>
          <w:p w14:paraId="52DD83D3" w14:textId="77777777" w:rsidR="009564ED" w:rsidRPr="00F50456" w:rsidRDefault="009564ED" w:rsidP="009564ED">
            <w:pPr>
              <w:pStyle w:val="EndnoteText"/>
              <w:rPr>
                <w:color w:val="0D0D0D" w:themeColor="text1" w:themeTint="F2"/>
                <w:szCs w:val="24"/>
              </w:rPr>
            </w:pPr>
            <w:r w:rsidRPr="00F50456">
              <w:rPr>
                <w:color w:val="0D0D0D" w:themeColor="text1" w:themeTint="F2"/>
                <w:szCs w:val="24"/>
              </w:rPr>
              <w:t>Two written exams for the theoretical and practical subjects</w:t>
            </w:r>
          </w:p>
          <w:p w14:paraId="1717144A" w14:textId="77777777" w:rsidR="009564ED" w:rsidRPr="00F50456" w:rsidRDefault="009564ED" w:rsidP="009564ED">
            <w:pPr>
              <w:pStyle w:val="EndnoteText"/>
              <w:rPr>
                <w:color w:val="0D0D0D" w:themeColor="text1" w:themeTint="F2"/>
                <w:szCs w:val="24"/>
              </w:rPr>
            </w:pPr>
            <w:proofErr w:type="spellStart"/>
            <w:r w:rsidRPr="00F50456">
              <w:rPr>
                <w:color w:val="0D0D0D" w:themeColor="text1" w:themeTint="F2"/>
                <w:szCs w:val="24"/>
              </w:rPr>
              <w:t>Quizes</w:t>
            </w:r>
            <w:proofErr w:type="spellEnd"/>
            <w:r w:rsidRPr="00F50456">
              <w:rPr>
                <w:color w:val="0D0D0D" w:themeColor="text1" w:themeTint="F2"/>
                <w:szCs w:val="24"/>
              </w:rPr>
              <w:t xml:space="preserve">  at least 3 times during the semester</w:t>
            </w:r>
          </w:p>
          <w:p w14:paraId="7451E7AC" w14:textId="77777777" w:rsidR="00A66E4A" w:rsidRDefault="00A66E4A" w:rsidP="00A66E4A">
            <w:pPr>
              <w:rPr>
                <w:color w:val="0D0D0D" w:themeColor="text1" w:themeTint="F2"/>
                <w:szCs w:val="24"/>
              </w:rPr>
            </w:pPr>
          </w:p>
          <w:p w14:paraId="35756D75" w14:textId="106DC6CD" w:rsidR="00A66E4A" w:rsidRPr="005E06C6" w:rsidRDefault="00A66E4A" w:rsidP="00A66E4A">
            <w:pPr>
              <w:rPr>
                <w:rFonts w:ascii="Cambria" w:eastAsia="Cambria" w:hAnsi="Cambria" w:cs="Cambria"/>
                <w:sz w:val="28"/>
                <w:szCs w:val="28"/>
              </w:rPr>
            </w:pPr>
          </w:p>
        </w:tc>
      </w:tr>
      <w:tr w:rsidR="00A66E4A" w14:paraId="4CCEE5CF"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vAlign w:val="center"/>
          </w:tcPr>
          <w:p w14:paraId="2741EF02" w14:textId="67248F3D" w:rsidR="00A66E4A" w:rsidRDefault="00A66E4A" w:rsidP="00A66E4A">
            <w:pPr>
              <w:shd w:val="clear" w:color="auto" w:fill="FFFFFF"/>
              <w:ind w:left="720" w:right="-426"/>
              <w:rPr>
                <w:rFonts w:ascii="Cambria" w:eastAsia="Cambria" w:hAnsi="Cambria" w:cs="Cambria"/>
                <w:color w:val="000000"/>
                <w:sz w:val="28"/>
                <w:szCs w:val="28"/>
              </w:rPr>
            </w:pPr>
            <w:r w:rsidRPr="005C6CC9">
              <w:rPr>
                <w:b/>
                <w:bCs/>
                <w:color w:val="0D0D0D" w:themeColor="text1" w:themeTint="F2"/>
                <w:szCs w:val="24"/>
              </w:rPr>
              <w:t>W2</w:t>
            </w:r>
          </w:p>
        </w:tc>
        <w:tc>
          <w:tcPr>
            <w:tcW w:w="720" w:type="dxa"/>
            <w:shd w:val="clear" w:color="auto" w:fill="auto"/>
          </w:tcPr>
          <w:p w14:paraId="277AE1E4"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3038AA37" w14:textId="2463DA56" w:rsidR="00A66E4A" w:rsidRDefault="00A66E4A" w:rsidP="00A66E4A">
            <w:pPr>
              <w:shd w:val="clear" w:color="auto" w:fill="FFFFFF"/>
              <w:ind w:right="-426"/>
              <w:rPr>
                <w:rFonts w:ascii="Cambria" w:eastAsia="Cambria" w:hAnsi="Cambria" w:cs="Cambria"/>
                <w:color w:val="000000"/>
                <w:sz w:val="28"/>
                <w:szCs w:val="28"/>
              </w:rPr>
            </w:pPr>
            <w:r w:rsidRPr="004C0FDB">
              <w:rPr>
                <w:sz w:val="22"/>
                <w:szCs w:val="22"/>
              </w:rPr>
              <w:t xml:space="preserve">The Digestive System The general structure of GIT,  Describe The Constituents  of the GIT,  The Structure  of the elementary  canal ( The Oral Cavity  , the pharynx, Esophagus). describe Their structure , shape, location and functions. The Stomach  ,Parts and structure of the stomach and the  blood and nerve  innervation </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08E6D747" w14:textId="7FE18DAE"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Anatomy  of The Digestive System part 1</w:t>
            </w:r>
          </w:p>
        </w:tc>
        <w:tc>
          <w:tcPr>
            <w:tcW w:w="1590" w:type="dxa"/>
            <w:shd w:val="clear" w:color="auto" w:fill="auto"/>
          </w:tcPr>
          <w:p w14:paraId="1ADD635C"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3A398C7A"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3AAFB902"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tcPr>
          <w:p w14:paraId="57734A69" w14:textId="00981771" w:rsidR="00A66E4A" w:rsidRDefault="00A66E4A" w:rsidP="00A66E4A">
            <w:pPr>
              <w:shd w:val="clear" w:color="auto" w:fill="FFFFFF"/>
              <w:ind w:left="720" w:right="-426"/>
              <w:rPr>
                <w:rFonts w:ascii="Cambria" w:eastAsia="Cambria" w:hAnsi="Cambria" w:cs="Cambria"/>
                <w:color w:val="000000"/>
                <w:sz w:val="28"/>
                <w:szCs w:val="28"/>
              </w:rPr>
            </w:pPr>
            <w:r w:rsidRPr="005C6CC9">
              <w:rPr>
                <w:b/>
                <w:bCs/>
                <w:color w:val="0D0D0D" w:themeColor="text1" w:themeTint="F2"/>
                <w:szCs w:val="24"/>
              </w:rPr>
              <w:t>W3</w:t>
            </w:r>
          </w:p>
        </w:tc>
        <w:tc>
          <w:tcPr>
            <w:tcW w:w="720" w:type="dxa"/>
            <w:shd w:val="clear" w:color="auto" w:fill="auto"/>
          </w:tcPr>
          <w:p w14:paraId="7CFA8BC3"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32D0AE14" w14:textId="25BBE605"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The Small intestine ,The  constituents of  Small intestine  , Structure ,Innervation , Blood vessels of the small intestine , The  constituents (parts) of  Large Intestine , The   Accessory organs (  Salivary glands , Liver , Gall bladder and Pancreas),  Describe The  structure , shape, location and functions blood and nerve  innervation</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0AB30106" w14:textId="0B05436D"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Anatomy  of The Digestive System part 2</w:t>
            </w:r>
          </w:p>
        </w:tc>
        <w:tc>
          <w:tcPr>
            <w:tcW w:w="1590" w:type="dxa"/>
            <w:shd w:val="clear" w:color="auto" w:fill="auto"/>
          </w:tcPr>
          <w:p w14:paraId="103AE8CC"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3F0194A1"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48F20663"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vAlign w:val="center"/>
          </w:tcPr>
          <w:p w14:paraId="6E308DF2" w14:textId="65C7FC53" w:rsidR="00A66E4A" w:rsidRDefault="00A66E4A" w:rsidP="00A66E4A">
            <w:pPr>
              <w:shd w:val="clear" w:color="auto" w:fill="FFFFFF"/>
              <w:ind w:left="720" w:right="-426"/>
              <w:rPr>
                <w:rFonts w:ascii="Cambria" w:eastAsia="Cambria" w:hAnsi="Cambria" w:cs="Cambria"/>
                <w:color w:val="000000"/>
                <w:sz w:val="28"/>
                <w:szCs w:val="28"/>
              </w:rPr>
            </w:pPr>
            <w:r w:rsidRPr="005C6CC9">
              <w:rPr>
                <w:b/>
                <w:bCs/>
                <w:color w:val="0D0D0D" w:themeColor="text1" w:themeTint="F2"/>
                <w:szCs w:val="24"/>
              </w:rPr>
              <w:t>W4</w:t>
            </w:r>
          </w:p>
        </w:tc>
        <w:tc>
          <w:tcPr>
            <w:tcW w:w="720" w:type="dxa"/>
            <w:shd w:val="clear" w:color="auto" w:fill="auto"/>
          </w:tcPr>
          <w:p w14:paraId="57C278EB"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5AA5C0E3" w14:textId="347410F4"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 xml:space="preserve"> The Respiratory system  Describe The anatomical Structure  of the Upper Respiratory tract and the lower Respiratory tract  their structure , shape, location, functions and Clinical Disorders        Structures of Nasal Cavity , The </w:t>
            </w:r>
            <w:r w:rsidRPr="004C0FDB">
              <w:rPr>
                <w:sz w:val="22"/>
                <w:szCs w:val="22"/>
              </w:rPr>
              <w:lastRenderedPageBreak/>
              <w:t xml:space="preserve">nose, Paranasal Sinuses ,  The Structure of the Pharynx, The Larynx or Voice Box  , of Larynx, The Trachea, The Bronchi and the Bronchial Tree , The Lungs, The constituents  of the Lungs) also describe the  blood and nerve  innervation                                             </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63F85FC6" w14:textId="77777777" w:rsidR="00A66E4A" w:rsidRPr="004C0FDB" w:rsidRDefault="00A66E4A" w:rsidP="00A66E4A">
            <w:pPr>
              <w:rPr>
                <w:sz w:val="22"/>
                <w:szCs w:val="22"/>
              </w:rPr>
            </w:pPr>
            <w:r w:rsidRPr="004C0FDB">
              <w:rPr>
                <w:sz w:val="22"/>
                <w:szCs w:val="22"/>
              </w:rPr>
              <w:lastRenderedPageBreak/>
              <w:t>Anatomy  of The</w:t>
            </w:r>
          </w:p>
          <w:p w14:paraId="23E5A56D" w14:textId="4A7F0B17" w:rsidR="00A66E4A" w:rsidRDefault="00A66E4A" w:rsidP="00A66E4A">
            <w:pPr>
              <w:shd w:val="clear" w:color="auto" w:fill="FFFFFF"/>
              <w:ind w:right="-426"/>
              <w:rPr>
                <w:rFonts w:ascii="Cambria" w:eastAsia="Cambria" w:hAnsi="Cambria" w:cs="Cambria"/>
                <w:color w:val="000000"/>
                <w:sz w:val="28"/>
                <w:szCs w:val="28"/>
              </w:rPr>
            </w:pPr>
            <w:r w:rsidRPr="004C0FDB">
              <w:rPr>
                <w:sz w:val="22"/>
                <w:szCs w:val="22"/>
              </w:rPr>
              <w:t>Respiratory system</w:t>
            </w:r>
          </w:p>
        </w:tc>
        <w:tc>
          <w:tcPr>
            <w:tcW w:w="1590" w:type="dxa"/>
            <w:shd w:val="clear" w:color="auto" w:fill="auto"/>
          </w:tcPr>
          <w:p w14:paraId="3C07FBB9"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1950B9BB"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6443166C"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vAlign w:val="center"/>
          </w:tcPr>
          <w:p w14:paraId="0399F970" w14:textId="4427F7C9" w:rsidR="00A66E4A" w:rsidRDefault="00A66E4A" w:rsidP="00A66E4A">
            <w:pPr>
              <w:shd w:val="clear" w:color="auto" w:fill="FFFFFF"/>
              <w:ind w:left="720" w:right="-426"/>
              <w:rPr>
                <w:rFonts w:ascii="Cambria" w:eastAsia="Cambria" w:hAnsi="Cambria" w:cs="Cambria"/>
                <w:color w:val="000000"/>
                <w:sz w:val="28"/>
                <w:szCs w:val="28"/>
              </w:rPr>
            </w:pPr>
            <w:r w:rsidRPr="005C6CC9">
              <w:rPr>
                <w:b/>
                <w:bCs/>
                <w:color w:val="0D0D0D" w:themeColor="text1" w:themeTint="F2"/>
                <w:szCs w:val="24"/>
              </w:rPr>
              <w:t>W5</w:t>
            </w:r>
          </w:p>
        </w:tc>
        <w:tc>
          <w:tcPr>
            <w:tcW w:w="720" w:type="dxa"/>
            <w:shd w:val="clear" w:color="auto" w:fill="auto"/>
          </w:tcPr>
          <w:p w14:paraId="4502FB34"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63BB30E3" w14:textId="77777777" w:rsidR="00A66E4A" w:rsidRPr="004C0FDB" w:rsidRDefault="00A66E4A" w:rsidP="00A66E4A">
            <w:pPr>
              <w:rPr>
                <w:color w:val="000000"/>
                <w:sz w:val="22"/>
                <w:szCs w:val="22"/>
                <w:lang w:bidi="ar-IQ"/>
              </w:rPr>
            </w:pPr>
            <w:r w:rsidRPr="004C0FDB">
              <w:rPr>
                <w:sz w:val="22"/>
                <w:szCs w:val="22"/>
              </w:rPr>
              <w:t>The skeletal system  Describe  The Types of bone, classifications  of Bones, The component  of the skeletal system, and the Division and functions  of the Skelton, The constituents of   axial Skelton  and peripheral skeleton . classified of the  skeleton according to their  shape .  Types of Bone Cells. The joints, their Definition  , characteristic features, types  and  classification  of the  Joints.</w:t>
            </w:r>
            <w:r w:rsidRPr="004C0FDB">
              <w:rPr>
                <w:spacing w:val="2"/>
                <w:sz w:val="22"/>
                <w:szCs w:val="22"/>
                <w:u w:val="single"/>
              </w:rPr>
              <w:t>,</w:t>
            </w:r>
            <w:r w:rsidRPr="004C0FDB">
              <w:rPr>
                <w:sz w:val="22"/>
                <w:szCs w:val="22"/>
              </w:rPr>
              <w:t xml:space="preserve"> </w:t>
            </w:r>
          </w:p>
          <w:p w14:paraId="1E6BD89A"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373" w:type="dxa"/>
            <w:gridSpan w:val="3"/>
            <w:shd w:val="clear" w:color="auto" w:fill="FFFFFF"/>
          </w:tcPr>
          <w:p w14:paraId="2A615633" w14:textId="06D95B3C" w:rsidR="00A66E4A" w:rsidRDefault="00A66E4A" w:rsidP="00A66E4A">
            <w:pPr>
              <w:shd w:val="clear" w:color="auto" w:fill="FFFFFF"/>
              <w:ind w:left="720" w:right="-426"/>
              <w:jc w:val="both"/>
              <w:rPr>
                <w:rFonts w:ascii="Cambria" w:eastAsia="Cambria" w:hAnsi="Cambria" w:cs="Cambria"/>
                <w:color w:val="000000"/>
                <w:sz w:val="28"/>
                <w:szCs w:val="28"/>
              </w:rPr>
            </w:pPr>
            <w:r w:rsidRPr="004C0FDB">
              <w:rPr>
                <w:sz w:val="22"/>
                <w:szCs w:val="22"/>
              </w:rPr>
              <w:t>Anatomy  of The Skeletal system</w:t>
            </w:r>
          </w:p>
        </w:tc>
        <w:tc>
          <w:tcPr>
            <w:tcW w:w="1590" w:type="dxa"/>
            <w:shd w:val="clear" w:color="auto" w:fill="auto"/>
          </w:tcPr>
          <w:p w14:paraId="7334BC97"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4933D36F"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4F42A2C9"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vAlign w:val="center"/>
          </w:tcPr>
          <w:p w14:paraId="7CC029E9" w14:textId="4C59B415" w:rsidR="00A66E4A" w:rsidRDefault="00A66E4A" w:rsidP="00A66E4A">
            <w:pPr>
              <w:shd w:val="clear" w:color="auto" w:fill="FFFFFF"/>
              <w:ind w:left="720" w:right="-426"/>
              <w:rPr>
                <w:rFonts w:ascii="Cambria" w:eastAsia="Cambria" w:hAnsi="Cambria" w:cs="Cambria"/>
                <w:color w:val="000000"/>
                <w:sz w:val="28"/>
                <w:szCs w:val="28"/>
              </w:rPr>
            </w:pPr>
            <w:r w:rsidRPr="005C6CC9">
              <w:rPr>
                <w:b/>
                <w:bCs/>
                <w:color w:val="0D0D0D" w:themeColor="text1" w:themeTint="F2"/>
                <w:szCs w:val="24"/>
              </w:rPr>
              <w:t>W6</w:t>
            </w:r>
          </w:p>
        </w:tc>
        <w:tc>
          <w:tcPr>
            <w:tcW w:w="720" w:type="dxa"/>
            <w:shd w:val="clear" w:color="auto" w:fill="auto"/>
          </w:tcPr>
          <w:p w14:paraId="7314D96F"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01E67907" w14:textId="1F4F62E9"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The Muscular system  (Describe The Characteristic feature of Muscular Tissue,  Types Of Muscles , Structural Organization of Skeletal Muscle, Structural Organization of Myofibrils and Myofilaments, Structures of Neuromuscular Junction (Chemical Synapse and Motor End Plate) , Functions Of Skeletal Muscle, Development Of Skeletal Muscle, Cardiac Muscle Fibers, Specific structure of cardiac muscle fiber, Characteristic  features of Smooth Muscle Fiber, Types of Smooth Muscle , The Differences Between Skeletal Muscle, Cardiac Muscle And Smooth Muscle Tissues,</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01BDC535" w14:textId="5B8DB329"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 xml:space="preserve">The Anatomy of The Muscular system </w:t>
            </w:r>
          </w:p>
        </w:tc>
        <w:tc>
          <w:tcPr>
            <w:tcW w:w="1590" w:type="dxa"/>
            <w:shd w:val="clear" w:color="auto" w:fill="auto"/>
          </w:tcPr>
          <w:p w14:paraId="6843368E"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7590CE2E"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3E17A08C"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11E12" w14:textId="285E7035" w:rsidR="00A66E4A" w:rsidRDefault="00A66E4A" w:rsidP="00A66E4A">
            <w:pPr>
              <w:shd w:val="clear" w:color="auto" w:fill="FFFFFF"/>
              <w:ind w:left="720" w:right="-426"/>
              <w:rPr>
                <w:rFonts w:ascii="Cambria" w:eastAsia="Cambria" w:hAnsi="Cambria" w:cs="Cambria"/>
                <w:color w:val="000000"/>
                <w:sz w:val="28"/>
                <w:szCs w:val="28"/>
              </w:rPr>
            </w:pPr>
            <w:r w:rsidRPr="005C6CC9">
              <w:rPr>
                <w:b/>
                <w:bCs/>
                <w:color w:val="0D0D0D" w:themeColor="text1" w:themeTint="F2"/>
                <w:szCs w:val="24"/>
              </w:rPr>
              <w:t>W 7</w:t>
            </w:r>
          </w:p>
        </w:tc>
        <w:tc>
          <w:tcPr>
            <w:tcW w:w="720" w:type="dxa"/>
            <w:shd w:val="clear" w:color="auto" w:fill="auto"/>
          </w:tcPr>
          <w:p w14:paraId="25FB6F62"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39ECCA15" w14:textId="43925471"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 xml:space="preserve">The Nervous system ,  Describe The nervous  tissue  The Structure  of the neuron ,types of neurons The main character features of the nerve cells , Types of neurons according to the shape and size of their processes  and functions , classification and  Division of  the  nervous system , The  parts of the Central Nervous </w:t>
            </w:r>
            <w:r w:rsidRPr="004C0FDB">
              <w:rPr>
                <w:sz w:val="22"/>
                <w:szCs w:val="22"/>
              </w:rPr>
              <w:lastRenderedPageBreak/>
              <w:t>System, their location and functions , Brain ventricles, Blood brain barrier . The Brain, Parts of the brain, The Spinal Cord, The structure of the spinal cord, Division of the spinal cord,</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661F05BB" w14:textId="77777777" w:rsidR="00A66E4A" w:rsidRPr="004C0FDB" w:rsidRDefault="00A66E4A" w:rsidP="00A66E4A">
            <w:pPr>
              <w:autoSpaceDE w:val="0"/>
              <w:autoSpaceDN w:val="0"/>
              <w:adjustRightInd w:val="0"/>
              <w:rPr>
                <w:sz w:val="22"/>
                <w:szCs w:val="22"/>
              </w:rPr>
            </w:pPr>
            <w:r w:rsidRPr="004C0FDB">
              <w:rPr>
                <w:sz w:val="22"/>
                <w:szCs w:val="22"/>
              </w:rPr>
              <w:lastRenderedPageBreak/>
              <w:t>The Anatomy of The</w:t>
            </w:r>
          </w:p>
          <w:p w14:paraId="4C116C68" w14:textId="4F2BCEF8"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 xml:space="preserve">Nervous System part 1 </w:t>
            </w:r>
          </w:p>
        </w:tc>
        <w:tc>
          <w:tcPr>
            <w:tcW w:w="1590" w:type="dxa"/>
            <w:shd w:val="clear" w:color="auto" w:fill="auto"/>
          </w:tcPr>
          <w:p w14:paraId="5378B762"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59201021"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11D1EFF5"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6FD8B" w14:textId="4A036E48" w:rsidR="00A66E4A" w:rsidRDefault="00A66E4A" w:rsidP="00A66E4A">
            <w:pPr>
              <w:shd w:val="clear" w:color="auto" w:fill="FFFFFF"/>
              <w:ind w:left="720" w:right="-426"/>
              <w:jc w:val="both"/>
              <w:rPr>
                <w:rFonts w:ascii="Cambria" w:eastAsia="Cambria" w:hAnsi="Cambria" w:cs="Cambria"/>
                <w:color w:val="000000"/>
                <w:sz w:val="28"/>
                <w:szCs w:val="28"/>
              </w:rPr>
            </w:pPr>
            <w:r w:rsidRPr="005C6CC9">
              <w:rPr>
                <w:b/>
                <w:bCs/>
                <w:color w:val="0D0D0D" w:themeColor="text1" w:themeTint="F2"/>
                <w:szCs w:val="24"/>
              </w:rPr>
              <w:t>W8</w:t>
            </w:r>
          </w:p>
        </w:tc>
        <w:tc>
          <w:tcPr>
            <w:tcW w:w="720" w:type="dxa"/>
            <w:shd w:val="clear" w:color="auto" w:fill="auto"/>
          </w:tcPr>
          <w:p w14:paraId="0EE97971"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2DE4A384" w14:textId="5FBE5E0C" w:rsidR="00A66E4A" w:rsidRDefault="00A66E4A" w:rsidP="00A66E4A">
            <w:pPr>
              <w:shd w:val="clear" w:color="auto" w:fill="FFFFFF"/>
              <w:ind w:right="-426"/>
              <w:rPr>
                <w:rFonts w:ascii="Cambria" w:eastAsia="Cambria" w:hAnsi="Cambria" w:cs="Cambria"/>
                <w:color w:val="000000"/>
                <w:sz w:val="28"/>
                <w:szCs w:val="28"/>
              </w:rPr>
            </w:pPr>
            <w:r w:rsidRPr="004C0FDB">
              <w:rPr>
                <w:sz w:val="22"/>
                <w:szCs w:val="22"/>
              </w:rPr>
              <w:t>The Peripheral Nervous System, Describe The Structure , parts  and division of   Peripheral  nervous system  ,their location and functions .The Cranial Nerves. The Spinal Nerves  .</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5EAFD97B" w14:textId="77777777" w:rsidR="00A66E4A" w:rsidRPr="004C0FDB" w:rsidRDefault="00A66E4A" w:rsidP="00A66E4A">
            <w:pPr>
              <w:autoSpaceDE w:val="0"/>
              <w:autoSpaceDN w:val="0"/>
              <w:adjustRightInd w:val="0"/>
              <w:rPr>
                <w:sz w:val="22"/>
                <w:szCs w:val="22"/>
              </w:rPr>
            </w:pPr>
            <w:r w:rsidRPr="004C0FDB">
              <w:rPr>
                <w:sz w:val="22"/>
                <w:szCs w:val="22"/>
              </w:rPr>
              <w:t>The Anatomy of The</w:t>
            </w:r>
          </w:p>
          <w:p w14:paraId="3761D306" w14:textId="1B373846"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Nervous System part 2</w:t>
            </w:r>
          </w:p>
        </w:tc>
        <w:tc>
          <w:tcPr>
            <w:tcW w:w="1590" w:type="dxa"/>
            <w:shd w:val="clear" w:color="auto" w:fill="auto"/>
          </w:tcPr>
          <w:p w14:paraId="3EE95F60"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19FCC9AF"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6DED6B76"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vAlign w:val="center"/>
          </w:tcPr>
          <w:p w14:paraId="00AA8F82" w14:textId="77777777" w:rsidR="00A66E4A" w:rsidRDefault="00A66E4A" w:rsidP="00A66E4A">
            <w:pPr>
              <w:spacing w:line="276" w:lineRule="auto"/>
              <w:jc w:val="center"/>
              <w:rPr>
                <w:b/>
                <w:bCs/>
                <w:color w:val="0D0D0D" w:themeColor="text1" w:themeTint="F2"/>
                <w:szCs w:val="24"/>
              </w:rPr>
            </w:pPr>
          </w:p>
          <w:p w14:paraId="2A502F6A" w14:textId="77777777" w:rsidR="00A66E4A" w:rsidRDefault="00A66E4A" w:rsidP="00A66E4A">
            <w:pPr>
              <w:spacing w:line="276" w:lineRule="auto"/>
              <w:jc w:val="center"/>
              <w:rPr>
                <w:b/>
                <w:bCs/>
                <w:color w:val="0D0D0D" w:themeColor="text1" w:themeTint="F2"/>
                <w:szCs w:val="24"/>
              </w:rPr>
            </w:pPr>
          </w:p>
          <w:p w14:paraId="6137D065" w14:textId="77777777" w:rsidR="00A66E4A" w:rsidRDefault="00A66E4A" w:rsidP="00A66E4A">
            <w:pPr>
              <w:spacing w:line="276" w:lineRule="auto"/>
              <w:jc w:val="center"/>
              <w:rPr>
                <w:b/>
                <w:bCs/>
                <w:color w:val="0D0D0D" w:themeColor="text1" w:themeTint="F2"/>
                <w:szCs w:val="24"/>
              </w:rPr>
            </w:pPr>
          </w:p>
          <w:p w14:paraId="3542A4B2" w14:textId="77777777" w:rsidR="00A66E4A" w:rsidRDefault="00A66E4A" w:rsidP="00A66E4A">
            <w:pPr>
              <w:spacing w:line="276" w:lineRule="auto"/>
              <w:jc w:val="center"/>
              <w:rPr>
                <w:b/>
                <w:bCs/>
                <w:color w:val="0D0D0D" w:themeColor="text1" w:themeTint="F2"/>
                <w:szCs w:val="24"/>
              </w:rPr>
            </w:pPr>
          </w:p>
          <w:p w14:paraId="58B51555" w14:textId="77777777" w:rsidR="00A66E4A" w:rsidRDefault="00A66E4A" w:rsidP="00A66E4A">
            <w:pPr>
              <w:spacing w:line="276" w:lineRule="auto"/>
              <w:jc w:val="center"/>
              <w:rPr>
                <w:b/>
                <w:bCs/>
                <w:color w:val="0D0D0D" w:themeColor="text1" w:themeTint="F2"/>
                <w:szCs w:val="24"/>
              </w:rPr>
            </w:pPr>
          </w:p>
          <w:p w14:paraId="36004176" w14:textId="77777777" w:rsidR="00A66E4A" w:rsidRDefault="00A66E4A" w:rsidP="00A66E4A">
            <w:pPr>
              <w:spacing w:line="276" w:lineRule="auto"/>
              <w:jc w:val="center"/>
              <w:rPr>
                <w:b/>
                <w:bCs/>
                <w:color w:val="0D0D0D" w:themeColor="text1" w:themeTint="F2"/>
                <w:szCs w:val="24"/>
              </w:rPr>
            </w:pPr>
          </w:p>
          <w:p w14:paraId="3DEF3204" w14:textId="42DC0EB4" w:rsidR="00A66E4A" w:rsidRDefault="00A66E4A" w:rsidP="00A66E4A">
            <w:pPr>
              <w:shd w:val="clear" w:color="auto" w:fill="FFFFFF"/>
              <w:ind w:left="720" w:right="-426"/>
              <w:jc w:val="both"/>
              <w:rPr>
                <w:rFonts w:ascii="Cambria" w:eastAsia="Cambria" w:hAnsi="Cambria" w:cs="Cambria"/>
                <w:color w:val="000000"/>
                <w:sz w:val="28"/>
                <w:szCs w:val="28"/>
              </w:rPr>
            </w:pPr>
            <w:r w:rsidRPr="005C6CC9">
              <w:rPr>
                <w:b/>
                <w:bCs/>
                <w:color w:val="0D0D0D" w:themeColor="text1" w:themeTint="F2"/>
                <w:szCs w:val="24"/>
              </w:rPr>
              <w:t>W9</w:t>
            </w:r>
          </w:p>
        </w:tc>
        <w:tc>
          <w:tcPr>
            <w:tcW w:w="720" w:type="dxa"/>
            <w:shd w:val="clear" w:color="auto" w:fill="auto"/>
          </w:tcPr>
          <w:p w14:paraId="1C5E9D25"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74BF582C" w14:textId="252ADAE3"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 xml:space="preserve">Endocrine system  : describe the anatomical  structure of the  endocrine system The classifications of  endocrine glands their structure ,location and functions ,Definitions off the glands and Hormones </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3076A12F" w14:textId="77777777" w:rsidR="00A66E4A" w:rsidRPr="004C0FDB" w:rsidRDefault="00A66E4A" w:rsidP="00A66E4A">
            <w:pPr>
              <w:autoSpaceDE w:val="0"/>
              <w:autoSpaceDN w:val="0"/>
              <w:adjustRightInd w:val="0"/>
              <w:rPr>
                <w:sz w:val="22"/>
                <w:szCs w:val="22"/>
              </w:rPr>
            </w:pPr>
            <w:r w:rsidRPr="004C0FDB">
              <w:rPr>
                <w:sz w:val="22"/>
                <w:szCs w:val="22"/>
              </w:rPr>
              <w:t>The Anatomy of The</w:t>
            </w:r>
          </w:p>
          <w:p w14:paraId="5212540D" w14:textId="77777777" w:rsidR="00A66E4A" w:rsidRPr="004C0FDB" w:rsidRDefault="00A66E4A" w:rsidP="00A66E4A">
            <w:pPr>
              <w:autoSpaceDE w:val="0"/>
              <w:autoSpaceDN w:val="0"/>
              <w:adjustRightInd w:val="0"/>
              <w:rPr>
                <w:sz w:val="22"/>
                <w:szCs w:val="22"/>
              </w:rPr>
            </w:pPr>
            <w:r w:rsidRPr="004C0FDB">
              <w:rPr>
                <w:sz w:val="22"/>
                <w:szCs w:val="22"/>
              </w:rPr>
              <w:t xml:space="preserve">Endocrine System </w:t>
            </w:r>
          </w:p>
          <w:p w14:paraId="6BA697FA"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1590" w:type="dxa"/>
            <w:shd w:val="clear" w:color="auto" w:fill="auto"/>
          </w:tcPr>
          <w:p w14:paraId="712145BB"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247D1723"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05222D7A"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vAlign w:val="center"/>
          </w:tcPr>
          <w:p w14:paraId="48406E3A" w14:textId="0F2CEA22" w:rsidR="00A66E4A" w:rsidRDefault="00A66E4A" w:rsidP="00A66E4A">
            <w:pPr>
              <w:shd w:val="clear" w:color="auto" w:fill="FFFFFF"/>
              <w:ind w:left="720" w:right="-426"/>
              <w:jc w:val="both"/>
              <w:rPr>
                <w:rFonts w:ascii="Cambria" w:eastAsia="Cambria" w:hAnsi="Cambria" w:cs="Cambria"/>
                <w:color w:val="000000"/>
                <w:sz w:val="28"/>
                <w:szCs w:val="28"/>
              </w:rPr>
            </w:pPr>
            <w:r w:rsidRPr="005C6CC9">
              <w:rPr>
                <w:b/>
                <w:bCs/>
                <w:color w:val="0D0D0D" w:themeColor="text1" w:themeTint="F2"/>
                <w:szCs w:val="24"/>
              </w:rPr>
              <w:t>W10</w:t>
            </w:r>
          </w:p>
        </w:tc>
        <w:tc>
          <w:tcPr>
            <w:tcW w:w="720" w:type="dxa"/>
            <w:shd w:val="clear" w:color="auto" w:fill="auto"/>
          </w:tcPr>
          <w:p w14:paraId="6AD17152"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781BF8D9" w14:textId="77777777" w:rsidR="00A66E4A" w:rsidRPr="004C0FDB" w:rsidRDefault="00A66E4A" w:rsidP="00A66E4A">
            <w:pPr>
              <w:jc w:val="both"/>
              <w:rPr>
                <w:sz w:val="22"/>
                <w:szCs w:val="22"/>
              </w:rPr>
            </w:pPr>
            <w:r w:rsidRPr="004C0FDB">
              <w:rPr>
                <w:sz w:val="22"/>
                <w:szCs w:val="22"/>
              </w:rPr>
              <w:t>The Circulatory system ( The Heart , valves and  The  Blood Vessels  )</w:t>
            </w:r>
          </w:p>
          <w:p w14:paraId="7FF55736" w14:textId="64269A7C"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Describe The  location of the heart , parts  and structure  of the  heart ,  Chambers of the Heart, The valves, Their structure , location and function ,the  structure of the Cardiac Muscle, Sulci of the Heart , Fibrous skeleton of the Heart, Blood supply to the heart, Nerve Supply to the heart .</w:t>
            </w:r>
            <w:r w:rsidRPr="004C0FDB">
              <w:rPr>
                <w:sz w:val="22"/>
                <w:szCs w:val="22"/>
                <w:rtl/>
              </w:rPr>
              <w:t>,</w:t>
            </w:r>
            <w:r w:rsidRPr="004C0FDB">
              <w:rPr>
                <w:sz w:val="22"/>
                <w:szCs w:val="22"/>
              </w:rPr>
              <w:t xml:space="preserve">.Describe The type of  Blood Vessels  structure ,the Pericardium ,the layers of blood vessels, study  the differences between types of Blood vessels . The </w:t>
            </w:r>
            <w:proofErr w:type="spellStart"/>
            <w:r w:rsidRPr="004C0FDB">
              <w:rPr>
                <w:sz w:val="22"/>
                <w:szCs w:val="22"/>
              </w:rPr>
              <w:t>Haemopoitic</w:t>
            </w:r>
            <w:proofErr w:type="spellEnd"/>
            <w:r w:rsidRPr="004C0FDB">
              <w:rPr>
                <w:sz w:val="22"/>
                <w:szCs w:val="22"/>
              </w:rPr>
              <w:t xml:space="preserve"> system ,the  structure ,components and functions  of the  </w:t>
            </w:r>
            <w:proofErr w:type="spellStart"/>
            <w:r w:rsidRPr="004C0FDB">
              <w:rPr>
                <w:sz w:val="22"/>
                <w:szCs w:val="22"/>
              </w:rPr>
              <w:t>Haemopoitic</w:t>
            </w:r>
            <w:proofErr w:type="spellEnd"/>
            <w:r w:rsidRPr="004C0FDB">
              <w:rPr>
                <w:sz w:val="22"/>
                <w:szCs w:val="22"/>
              </w:rPr>
              <w:t xml:space="preserve"> system.                           </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242F579B" w14:textId="77777777" w:rsidR="00A66E4A" w:rsidRPr="004C0FDB" w:rsidRDefault="00A66E4A" w:rsidP="00A66E4A">
            <w:pPr>
              <w:autoSpaceDE w:val="0"/>
              <w:autoSpaceDN w:val="0"/>
              <w:adjustRightInd w:val="0"/>
              <w:jc w:val="center"/>
              <w:rPr>
                <w:sz w:val="22"/>
                <w:szCs w:val="22"/>
              </w:rPr>
            </w:pPr>
            <w:r w:rsidRPr="004C0FDB">
              <w:rPr>
                <w:sz w:val="22"/>
                <w:szCs w:val="22"/>
              </w:rPr>
              <w:t xml:space="preserve">The Anatomy of The Cardiovascular system </w:t>
            </w:r>
          </w:p>
          <w:p w14:paraId="021FBFB6"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1590" w:type="dxa"/>
            <w:shd w:val="clear" w:color="auto" w:fill="auto"/>
          </w:tcPr>
          <w:p w14:paraId="170A5DCB"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03BD02D4"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1B38F1E5"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vAlign w:val="center"/>
          </w:tcPr>
          <w:p w14:paraId="0B37461D" w14:textId="491ECC8E" w:rsidR="00A66E4A" w:rsidRDefault="00A66E4A" w:rsidP="00A66E4A">
            <w:pPr>
              <w:shd w:val="clear" w:color="auto" w:fill="FFFFFF"/>
              <w:ind w:left="720" w:right="-426"/>
              <w:jc w:val="both"/>
              <w:rPr>
                <w:rFonts w:ascii="Cambria" w:eastAsia="Cambria" w:hAnsi="Cambria" w:cs="Cambria"/>
                <w:color w:val="000000"/>
                <w:sz w:val="28"/>
                <w:szCs w:val="28"/>
              </w:rPr>
            </w:pPr>
            <w:r w:rsidRPr="005C6CC9">
              <w:rPr>
                <w:b/>
                <w:bCs/>
                <w:color w:val="0D0D0D" w:themeColor="text1" w:themeTint="F2"/>
                <w:szCs w:val="24"/>
              </w:rPr>
              <w:t>W11</w:t>
            </w:r>
          </w:p>
        </w:tc>
        <w:tc>
          <w:tcPr>
            <w:tcW w:w="720" w:type="dxa"/>
            <w:shd w:val="clear" w:color="auto" w:fill="auto"/>
          </w:tcPr>
          <w:p w14:paraId="62898121"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502BAA7A" w14:textId="3801786A"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 xml:space="preserve">   The Lymphatic system, Definition , Functions, and the Components  of the Lymphatic System .The Lymph ,  Lymphatic Vessels,. Lymph Nodes, Structure of lymph Node, Cells of Lymph Nodes, Functions of Lymph Nodes, Lymphatic Organs,( The Spleen and The thymus gland) their structure and functions . Organs of Immune System, Cells of Immune System, Types and functions  of T- Lymphocytes</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4740A9D4" w14:textId="77777777" w:rsidR="00A66E4A" w:rsidRPr="004C0FDB" w:rsidRDefault="00A66E4A" w:rsidP="00A66E4A">
            <w:pPr>
              <w:ind w:left="-87"/>
              <w:rPr>
                <w:sz w:val="22"/>
                <w:szCs w:val="22"/>
              </w:rPr>
            </w:pPr>
            <w:r w:rsidRPr="004C0FDB">
              <w:rPr>
                <w:sz w:val="22"/>
                <w:szCs w:val="22"/>
              </w:rPr>
              <w:t>The Anatomy of The</w:t>
            </w:r>
          </w:p>
          <w:p w14:paraId="3637DBD8" w14:textId="16BFFFA9"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Lymphatic system</w:t>
            </w:r>
          </w:p>
        </w:tc>
        <w:tc>
          <w:tcPr>
            <w:tcW w:w="1590" w:type="dxa"/>
            <w:shd w:val="clear" w:color="auto" w:fill="auto"/>
          </w:tcPr>
          <w:p w14:paraId="17F9B8ED"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62380C33"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76290339"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vAlign w:val="center"/>
          </w:tcPr>
          <w:p w14:paraId="5F4C0D84" w14:textId="3D9A31E3" w:rsidR="00A66E4A" w:rsidRDefault="00A66E4A" w:rsidP="00A66E4A">
            <w:pPr>
              <w:shd w:val="clear" w:color="auto" w:fill="FFFFFF"/>
              <w:ind w:left="720" w:right="-426"/>
              <w:jc w:val="both"/>
              <w:rPr>
                <w:rFonts w:ascii="Cambria" w:eastAsia="Cambria" w:hAnsi="Cambria" w:cs="Cambria"/>
                <w:color w:val="000000"/>
                <w:sz w:val="28"/>
                <w:szCs w:val="28"/>
              </w:rPr>
            </w:pPr>
            <w:r w:rsidRPr="005C6CC9">
              <w:rPr>
                <w:b/>
                <w:bCs/>
                <w:color w:val="0D0D0D" w:themeColor="text1" w:themeTint="F2"/>
                <w:szCs w:val="24"/>
              </w:rPr>
              <w:lastRenderedPageBreak/>
              <w:t>W12</w:t>
            </w:r>
          </w:p>
        </w:tc>
        <w:tc>
          <w:tcPr>
            <w:tcW w:w="720" w:type="dxa"/>
            <w:shd w:val="clear" w:color="auto" w:fill="auto"/>
          </w:tcPr>
          <w:p w14:paraId="03AF6596"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7AD8DCCB" w14:textId="2B754D88"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The Urinary system Describe The Structure ,  location , of the  Kidneys  , ureter  ,urinary bladder and urethra   also describe their   , shape, and function. also describe the  blood and nerve  innervation</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5EBFC179" w14:textId="77777777" w:rsidR="00A66E4A" w:rsidRPr="004C0FDB" w:rsidRDefault="00A66E4A" w:rsidP="00A66E4A">
            <w:pPr>
              <w:ind w:left="-87"/>
              <w:rPr>
                <w:sz w:val="22"/>
                <w:szCs w:val="22"/>
              </w:rPr>
            </w:pPr>
            <w:r w:rsidRPr="004C0FDB">
              <w:rPr>
                <w:sz w:val="22"/>
                <w:szCs w:val="22"/>
              </w:rPr>
              <w:t>The Anatomy of The</w:t>
            </w:r>
          </w:p>
          <w:p w14:paraId="6C9B4583" w14:textId="7D6E18F1" w:rsidR="00A66E4A" w:rsidRDefault="00A66E4A" w:rsidP="00A66E4A">
            <w:pPr>
              <w:shd w:val="clear" w:color="auto" w:fill="FFFFFF"/>
              <w:ind w:right="-426"/>
              <w:jc w:val="both"/>
              <w:rPr>
                <w:rFonts w:ascii="Cambria" w:eastAsia="Cambria" w:hAnsi="Cambria" w:cs="Cambria"/>
                <w:color w:val="000000"/>
                <w:sz w:val="28"/>
                <w:szCs w:val="28"/>
              </w:rPr>
            </w:pPr>
            <w:r w:rsidRPr="004C0FDB">
              <w:rPr>
                <w:color w:val="000000"/>
                <w:sz w:val="22"/>
                <w:szCs w:val="22"/>
                <w:lang w:bidi="ar-IQ"/>
              </w:rPr>
              <w:t>Urinary System</w:t>
            </w:r>
          </w:p>
        </w:tc>
        <w:tc>
          <w:tcPr>
            <w:tcW w:w="1590" w:type="dxa"/>
            <w:shd w:val="clear" w:color="auto" w:fill="auto"/>
          </w:tcPr>
          <w:p w14:paraId="1BC6B6D7"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31612083"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29FE1495"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vAlign w:val="center"/>
          </w:tcPr>
          <w:p w14:paraId="1E6DA668" w14:textId="5F78A42F" w:rsidR="00A66E4A" w:rsidRDefault="00A66E4A" w:rsidP="00A66E4A">
            <w:pPr>
              <w:shd w:val="clear" w:color="auto" w:fill="FFFFFF"/>
              <w:ind w:left="720" w:right="-426"/>
              <w:jc w:val="both"/>
              <w:rPr>
                <w:rFonts w:ascii="Cambria" w:eastAsia="Cambria" w:hAnsi="Cambria" w:cs="Cambria"/>
                <w:color w:val="000000"/>
                <w:sz w:val="28"/>
                <w:szCs w:val="28"/>
              </w:rPr>
            </w:pPr>
            <w:r w:rsidRPr="005C6CC9">
              <w:rPr>
                <w:b/>
                <w:bCs/>
                <w:color w:val="0D0D0D" w:themeColor="text1" w:themeTint="F2"/>
                <w:szCs w:val="24"/>
              </w:rPr>
              <w:t>W13</w:t>
            </w:r>
          </w:p>
        </w:tc>
        <w:tc>
          <w:tcPr>
            <w:tcW w:w="720" w:type="dxa"/>
            <w:shd w:val="clear" w:color="auto" w:fill="auto"/>
          </w:tcPr>
          <w:p w14:paraId="6F95B1A1"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4E2C17C6" w14:textId="77777777" w:rsidR="00A66E4A" w:rsidRPr="004C0FDB" w:rsidRDefault="00A66E4A" w:rsidP="00A66E4A">
            <w:pPr>
              <w:rPr>
                <w:sz w:val="22"/>
                <w:szCs w:val="22"/>
                <w:lang w:bidi="ar-IQ"/>
              </w:rPr>
            </w:pPr>
            <w:r w:rsidRPr="004C0FDB">
              <w:rPr>
                <w:sz w:val="22"/>
                <w:szCs w:val="22"/>
                <w:lang w:bidi="ar-IQ"/>
              </w:rPr>
              <w:t xml:space="preserve">The Reproductive system :( The Female Reproductive system) </w:t>
            </w:r>
          </w:p>
          <w:p w14:paraId="5CCC6320" w14:textId="0C98D7B5"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lang w:bidi="ar-IQ"/>
              </w:rPr>
              <w:t xml:space="preserve">Describe  the anatomical structure ,location,, shape   and functions of the  Female Reproductive organs Describe the parts of Female  Reproductive organs and  the accessory sex glands </w:t>
            </w:r>
            <w:r w:rsidRPr="004C0FDB">
              <w:rPr>
                <w:sz w:val="22"/>
                <w:szCs w:val="22"/>
              </w:rPr>
              <w:t>also describe the  blood and nerve  innervation.</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2803A35C" w14:textId="03BFDB87"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The Anatomy of The</w:t>
            </w:r>
            <w:r w:rsidRPr="004C0FDB">
              <w:rPr>
                <w:sz w:val="22"/>
                <w:szCs w:val="22"/>
                <w:lang w:bidi="ar-IQ"/>
              </w:rPr>
              <w:t xml:space="preserve"> Female Reproductive system</w:t>
            </w:r>
          </w:p>
        </w:tc>
        <w:tc>
          <w:tcPr>
            <w:tcW w:w="1590" w:type="dxa"/>
            <w:shd w:val="clear" w:color="auto" w:fill="auto"/>
          </w:tcPr>
          <w:p w14:paraId="2E9EC701"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1C454F40"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41BF6936"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vAlign w:val="center"/>
          </w:tcPr>
          <w:p w14:paraId="136852CD" w14:textId="323F8D4B" w:rsidR="00A66E4A" w:rsidRDefault="00A66E4A" w:rsidP="00A66E4A">
            <w:pPr>
              <w:shd w:val="clear" w:color="auto" w:fill="FFFFFF"/>
              <w:ind w:left="720" w:right="-426"/>
              <w:jc w:val="both"/>
              <w:rPr>
                <w:rFonts w:ascii="Cambria" w:eastAsia="Cambria" w:hAnsi="Cambria" w:cs="Cambria"/>
                <w:color w:val="000000"/>
                <w:sz w:val="28"/>
                <w:szCs w:val="28"/>
              </w:rPr>
            </w:pPr>
            <w:r w:rsidRPr="005C6CC9">
              <w:rPr>
                <w:b/>
                <w:bCs/>
                <w:color w:val="0D0D0D" w:themeColor="text1" w:themeTint="F2"/>
                <w:szCs w:val="24"/>
              </w:rPr>
              <w:t>W14</w:t>
            </w:r>
          </w:p>
        </w:tc>
        <w:tc>
          <w:tcPr>
            <w:tcW w:w="720" w:type="dxa"/>
            <w:shd w:val="clear" w:color="auto" w:fill="auto"/>
          </w:tcPr>
          <w:p w14:paraId="243D3E91" w14:textId="67481DEF" w:rsidR="00A66E4A" w:rsidRDefault="00A66E4A" w:rsidP="00A66E4A">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n</w:t>
            </w:r>
          </w:p>
        </w:tc>
        <w:tc>
          <w:tcPr>
            <w:tcW w:w="2970" w:type="dxa"/>
            <w:gridSpan w:val="2"/>
            <w:tcBorders>
              <w:top w:val="single" w:sz="12" w:space="0" w:color="auto"/>
              <w:left w:val="single" w:sz="12" w:space="0" w:color="auto"/>
              <w:bottom w:val="single" w:sz="12" w:space="0" w:color="auto"/>
              <w:right w:val="single" w:sz="12" w:space="0" w:color="auto"/>
            </w:tcBorders>
            <w:shd w:val="clear" w:color="auto" w:fill="FFFFFF"/>
          </w:tcPr>
          <w:p w14:paraId="5E97E6E3" w14:textId="77777777" w:rsidR="00A66E4A" w:rsidRPr="004C0FDB" w:rsidRDefault="00A66E4A" w:rsidP="00A66E4A">
            <w:pPr>
              <w:ind w:left="151"/>
              <w:jc w:val="both"/>
              <w:rPr>
                <w:sz w:val="22"/>
                <w:szCs w:val="22"/>
                <w:lang w:bidi="ar-IQ"/>
              </w:rPr>
            </w:pPr>
            <w:r w:rsidRPr="004C0FDB">
              <w:rPr>
                <w:sz w:val="22"/>
                <w:szCs w:val="22"/>
                <w:lang w:bidi="ar-IQ"/>
              </w:rPr>
              <w:t xml:space="preserve">The Reproductive system :( The Male Reproductive system) </w:t>
            </w:r>
          </w:p>
          <w:p w14:paraId="5C960E13" w14:textId="04816BC9" w:rsidR="00A66E4A" w:rsidRDefault="00A66E4A" w:rsidP="00A66E4A">
            <w:pPr>
              <w:shd w:val="clear" w:color="auto" w:fill="FFFFFF"/>
              <w:ind w:left="151" w:right="-426"/>
              <w:jc w:val="both"/>
              <w:rPr>
                <w:rFonts w:ascii="Cambria" w:eastAsia="Cambria" w:hAnsi="Cambria" w:cs="Cambria"/>
                <w:color w:val="000000"/>
                <w:sz w:val="28"/>
                <w:szCs w:val="28"/>
              </w:rPr>
            </w:pPr>
            <w:r w:rsidRPr="004C0FDB">
              <w:rPr>
                <w:sz w:val="22"/>
                <w:szCs w:val="22"/>
                <w:lang w:bidi="ar-IQ"/>
              </w:rPr>
              <w:t>Describe  the anatomical structure ,location  and functions of the male reproductive organs ,The Parts of the  male reproductive organs and  the accessory sex glands</w:t>
            </w:r>
            <w:r w:rsidRPr="004C0FDB">
              <w:rPr>
                <w:sz w:val="22"/>
                <w:szCs w:val="22"/>
              </w:rPr>
              <w:t xml:space="preserve"> also describe the  blood and nerve  innervation</w:t>
            </w:r>
          </w:p>
        </w:tc>
        <w:tc>
          <w:tcPr>
            <w:tcW w:w="2373" w:type="dxa"/>
            <w:gridSpan w:val="3"/>
            <w:tcBorders>
              <w:top w:val="single" w:sz="12" w:space="0" w:color="auto"/>
              <w:left w:val="single" w:sz="12" w:space="0" w:color="auto"/>
              <w:bottom w:val="single" w:sz="12" w:space="0" w:color="auto"/>
              <w:right w:val="single" w:sz="12" w:space="0" w:color="auto"/>
            </w:tcBorders>
            <w:shd w:val="clear" w:color="auto" w:fill="FFFFFF"/>
          </w:tcPr>
          <w:p w14:paraId="03A6E119" w14:textId="725574D3"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The Anatomy of The</w:t>
            </w:r>
            <w:r w:rsidRPr="004C0FDB">
              <w:rPr>
                <w:sz w:val="22"/>
                <w:szCs w:val="22"/>
                <w:lang w:bidi="ar-IQ"/>
              </w:rPr>
              <w:t xml:space="preserve"> Male Reproductive system</w:t>
            </w:r>
            <w:r w:rsidRPr="004C0FDB">
              <w:rPr>
                <w:color w:val="000000"/>
                <w:sz w:val="22"/>
                <w:szCs w:val="22"/>
                <w:lang w:bidi="ar-IQ"/>
              </w:rPr>
              <w:t xml:space="preserve"> </w:t>
            </w:r>
          </w:p>
        </w:tc>
        <w:tc>
          <w:tcPr>
            <w:tcW w:w="1590" w:type="dxa"/>
            <w:shd w:val="clear" w:color="auto" w:fill="auto"/>
          </w:tcPr>
          <w:p w14:paraId="341628AA"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5122DE85"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61DE63A7"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vAlign w:val="center"/>
          </w:tcPr>
          <w:p w14:paraId="67340EBD" w14:textId="4B1C5781" w:rsidR="00A66E4A" w:rsidRDefault="00A66E4A" w:rsidP="00A66E4A">
            <w:pPr>
              <w:shd w:val="clear" w:color="auto" w:fill="FFFFFF"/>
              <w:ind w:left="720" w:right="-426"/>
              <w:jc w:val="both"/>
              <w:rPr>
                <w:rFonts w:ascii="Cambria" w:eastAsia="Cambria" w:hAnsi="Cambria" w:cs="Cambria"/>
                <w:color w:val="000000"/>
                <w:sz w:val="28"/>
                <w:szCs w:val="28"/>
              </w:rPr>
            </w:pPr>
            <w:r w:rsidRPr="005C6CC9">
              <w:rPr>
                <w:b/>
                <w:bCs/>
                <w:color w:val="0D0D0D" w:themeColor="text1" w:themeTint="F2"/>
                <w:szCs w:val="24"/>
              </w:rPr>
              <w:t>W15</w:t>
            </w:r>
          </w:p>
        </w:tc>
        <w:tc>
          <w:tcPr>
            <w:tcW w:w="720" w:type="dxa"/>
            <w:shd w:val="clear" w:color="auto" w:fill="auto"/>
          </w:tcPr>
          <w:p w14:paraId="5326457F"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250DFF7C" w14:textId="77777777"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F75F8D">
              <w:rPr>
                <w:rFonts w:asciiTheme="majorBidi" w:eastAsia="Cambria" w:hAnsiTheme="majorBidi" w:cstheme="majorBidi"/>
                <w:color w:val="000000"/>
                <w:sz w:val="22"/>
                <w:szCs w:val="22"/>
              </w:rPr>
              <w:t>The anatomy  of the sense organ</w:t>
            </w:r>
          </w:p>
          <w:p w14:paraId="250EEC33" w14:textId="77777777" w:rsidR="00A66E4A" w:rsidRPr="00F75F8D" w:rsidRDefault="00A66E4A" w:rsidP="00A66E4A">
            <w:pPr>
              <w:jc w:val="both"/>
              <w:rPr>
                <w:rFonts w:asciiTheme="majorBidi" w:hAnsiTheme="majorBidi" w:cstheme="majorBidi"/>
                <w:sz w:val="22"/>
                <w:szCs w:val="22"/>
                <w:lang w:bidi="ar-IQ"/>
              </w:rPr>
            </w:pPr>
            <w:r w:rsidRPr="00F75F8D">
              <w:rPr>
                <w:rFonts w:asciiTheme="majorBidi" w:hAnsiTheme="majorBidi" w:cstheme="majorBidi"/>
                <w:sz w:val="22"/>
                <w:szCs w:val="22"/>
                <w:lang w:bidi="ar-IQ"/>
              </w:rPr>
              <w:t>The Special Sense Organs :  describe the  anatomical structure ,location ,functions of the eye and ear</w:t>
            </w:r>
            <w:r w:rsidRPr="00F75F8D">
              <w:rPr>
                <w:rFonts w:asciiTheme="majorBidi" w:hAnsiTheme="majorBidi" w:cstheme="majorBidi"/>
                <w:sz w:val="22"/>
                <w:szCs w:val="22"/>
              </w:rPr>
              <w:t xml:space="preserve"> . describe the  blood and nerve  innervation</w:t>
            </w:r>
            <w:r w:rsidRPr="00F75F8D">
              <w:rPr>
                <w:rFonts w:asciiTheme="majorBidi" w:hAnsiTheme="majorBidi" w:cstheme="majorBidi"/>
                <w:sz w:val="22"/>
                <w:szCs w:val="22"/>
                <w:lang w:bidi="ar-IQ"/>
              </w:rPr>
              <w:t>.</w:t>
            </w:r>
          </w:p>
          <w:p w14:paraId="7E44F4FF" w14:textId="48882430" w:rsidR="00A66E4A" w:rsidRPr="00F75F8D" w:rsidRDefault="00A66E4A" w:rsidP="00A66E4A">
            <w:pPr>
              <w:rPr>
                <w:rFonts w:asciiTheme="majorBidi" w:eastAsia="Cambria" w:hAnsiTheme="majorBidi" w:cstheme="majorBidi"/>
                <w:sz w:val="22"/>
                <w:szCs w:val="22"/>
              </w:rPr>
            </w:pPr>
            <w:r w:rsidRPr="00F75F8D">
              <w:rPr>
                <w:rFonts w:asciiTheme="majorBidi" w:hAnsiTheme="majorBidi" w:cstheme="majorBidi"/>
                <w:sz w:val="22"/>
                <w:szCs w:val="22"/>
                <w:lang w:bidi="ar-IQ"/>
              </w:rPr>
              <w:t>The Integumentary  system : Describe  the Skin the structure, layers and cells  of the  skin</w:t>
            </w:r>
          </w:p>
        </w:tc>
        <w:tc>
          <w:tcPr>
            <w:tcW w:w="2373" w:type="dxa"/>
            <w:gridSpan w:val="3"/>
            <w:shd w:val="clear" w:color="auto" w:fill="auto"/>
          </w:tcPr>
          <w:p w14:paraId="3677CF00" w14:textId="1EF5B943" w:rsidR="00A66E4A" w:rsidRDefault="00A66E4A" w:rsidP="00A66E4A">
            <w:pPr>
              <w:shd w:val="clear" w:color="auto" w:fill="FFFFFF"/>
              <w:ind w:right="-426"/>
              <w:jc w:val="both"/>
              <w:rPr>
                <w:rFonts w:ascii="Cambria" w:eastAsia="Cambria" w:hAnsi="Cambria" w:cs="Cambria"/>
                <w:color w:val="000000"/>
                <w:sz w:val="28"/>
                <w:szCs w:val="28"/>
              </w:rPr>
            </w:pPr>
            <w:r w:rsidRPr="004C0FDB">
              <w:rPr>
                <w:sz w:val="22"/>
                <w:szCs w:val="22"/>
              </w:rPr>
              <w:t>The Anatomy of The</w:t>
            </w:r>
            <w:r w:rsidRPr="00B60AAD">
              <w:rPr>
                <w:rFonts w:ascii="Cambria" w:eastAsia="Cambria" w:hAnsi="Cambria" w:cs="Cambria"/>
                <w:color w:val="000000"/>
                <w:sz w:val="22"/>
                <w:szCs w:val="22"/>
              </w:rPr>
              <w:t xml:space="preserve"> </w:t>
            </w:r>
            <w:r w:rsidRPr="00B60AAD">
              <w:rPr>
                <w:rFonts w:ascii="Cambria" w:eastAsia="Cambria" w:hAnsi="Cambria" w:cs="Cambria"/>
                <w:color w:val="000000"/>
                <w:sz w:val="22"/>
                <w:szCs w:val="22"/>
              </w:rPr>
              <w:t>sense organ</w:t>
            </w:r>
          </w:p>
        </w:tc>
        <w:tc>
          <w:tcPr>
            <w:tcW w:w="1590" w:type="dxa"/>
            <w:shd w:val="clear" w:color="auto" w:fill="auto"/>
          </w:tcPr>
          <w:p w14:paraId="2D4D104A"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00769FD5"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7867B89B" w14:textId="77777777" w:rsidTr="00C46D89">
        <w:trPr>
          <w:trHeight w:val="181"/>
        </w:trPr>
        <w:tc>
          <w:tcPr>
            <w:tcW w:w="162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F281B91" w14:textId="77777777" w:rsidR="00A66E4A" w:rsidRPr="005B03E8" w:rsidRDefault="00A66E4A" w:rsidP="00A66E4A">
            <w:pPr>
              <w:shd w:val="clear" w:color="auto" w:fill="FFFFFF"/>
              <w:ind w:left="720" w:right="-426"/>
              <w:jc w:val="both"/>
              <w:rPr>
                <w:b/>
                <w:bCs/>
                <w:color w:val="0D0D0D" w:themeColor="text1" w:themeTint="F2"/>
                <w:sz w:val="24"/>
                <w:szCs w:val="24"/>
              </w:rPr>
            </w:pPr>
          </w:p>
        </w:tc>
        <w:tc>
          <w:tcPr>
            <w:tcW w:w="720" w:type="dxa"/>
            <w:shd w:val="clear" w:color="auto" w:fill="B6DDE8" w:themeFill="accent5" w:themeFillTint="66"/>
          </w:tcPr>
          <w:p w14:paraId="10B648C5" w14:textId="77777777" w:rsidR="00A66E4A" w:rsidRPr="005B03E8" w:rsidRDefault="00A66E4A" w:rsidP="00A66E4A">
            <w:pPr>
              <w:shd w:val="clear" w:color="auto" w:fill="FFFFFF"/>
              <w:ind w:left="720" w:right="-426"/>
              <w:jc w:val="both"/>
              <w:rPr>
                <w:rFonts w:ascii="Cambria" w:eastAsia="Cambria" w:hAnsi="Cambria" w:cs="Cambria"/>
                <w:b/>
                <w:bCs/>
                <w:color w:val="000000"/>
                <w:sz w:val="24"/>
                <w:szCs w:val="24"/>
              </w:rPr>
            </w:pPr>
          </w:p>
        </w:tc>
        <w:tc>
          <w:tcPr>
            <w:tcW w:w="2970" w:type="dxa"/>
            <w:gridSpan w:val="2"/>
            <w:shd w:val="clear" w:color="auto" w:fill="B6DDE8" w:themeFill="accent5" w:themeFillTint="66"/>
          </w:tcPr>
          <w:p w14:paraId="3C125ECB" w14:textId="1BE99CA3" w:rsidR="00A66E4A" w:rsidRPr="005B03E8" w:rsidRDefault="00A66E4A" w:rsidP="00A66E4A">
            <w:pPr>
              <w:shd w:val="clear" w:color="auto" w:fill="FFFFFF"/>
              <w:ind w:right="-426"/>
              <w:jc w:val="both"/>
              <w:rPr>
                <w:rFonts w:asciiTheme="majorBidi" w:eastAsia="Cambria" w:hAnsiTheme="majorBidi" w:cstheme="majorBidi"/>
                <w:b/>
                <w:bCs/>
                <w:color w:val="000000"/>
                <w:sz w:val="24"/>
                <w:szCs w:val="24"/>
              </w:rPr>
            </w:pPr>
            <w:r w:rsidRPr="005B03E8">
              <w:rPr>
                <w:rFonts w:asciiTheme="majorBidi" w:eastAsia="Cambria" w:hAnsiTheme="majorBidi" w:cstheme="majorBidi"/>
                <w:b/>
                <w:bCs/>
                <w:color w:val="000000"/>
                <w:sz w:val="24"/>
                <w:szCs w:val="24"/>
              </w:rPr>
              <w:t xml:space="preserve">B. </w:t>
            </w:r>
            <w:r w:rsidRPr="005B03E8">
              <w:rPr>
                <w:rFonts w:asciiTheme="majorBidi" w:eastAsia="Cambria" w:hAnsiTheme="majorBidi" w:cstheme="majorBidi"/>
                <w:b/>
                <w:bCs/>
                <w:color w:val="000000"/>
                <w:sz w:val="24"/>
                <w:szCs w:val="24"/>
                <w:shd w:val="clear" w:color="auto" w:fill="B6DDE8" w:themeFill="accent5" w:themeFillTint="66"/>
              </w:rPr>
              <w:t>Practical Laboratory</w:t>
            </w:r>
            <w:r w:rsidRPr="005B03E8">
              <w:rPr>
                <w:rFonts w:asciiTheme="majorBidi" w:eastAsia="Cambria" w:hAnsiTheme="majorBidi" w:cstheme="majorBidi"/>
                <w:b/>
                <w:bCs/>
                <w:color w:val="000000"/>
                <w:sz w:val="24"/>
                <w:szCs w:val="24"/>
              </w:rPr>
              <w:t xml:space="preserve"> </w:t>
            </w:r>
          </w:p>
        </w:tc>
        <w:tc>
          <w:tcPr>
            <w:tcW w:w="2373" w:type="dxa"/>
            <w:gridSpan w:val="3"/>
            <w:shd w:val="clear" w:color="auto" w:fill="B6DDE8" w:themeFill="accent5" w:themeFillTint="66"/>
          </w:tcPr>
          <w:p w14:paraId="27CB788D" w14:textId="77777777" w:rsidR="00A66E4A" w:rsidRPr="004C0FDB" w:rsidRDefault="00A66E4A" w:rsidP="00A66E4A">
            <w:pPr>
              <w:shd w:val="clear" w:color="auto" w:fill="FFFFFF"/>
              <w:ind w:right="-426"/>
              <w:jc w:val="both"/>
              <w:rPr>
                <w:sz w:val="22"/>
                <w:szCs w:val="22"/>
              </w:rPr>
            </w:pPr>
          </w:p>
        </w:tc>
        <w:tc>
          <w:tcPr>
            <w:tcW w:w="1590" w:type="dxa"/>
            <w:shd w:val="clear" w:color="auto" w:fill="B6DDE8" w:themeFill="accent5" w:themeFillTint="66"/>
          </w:tcPr>
          <w:p w14:paraId="43DC74CA"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B6DDE8" w:themeFill="accent5" w:themeFillTint="66"/>
          </w:tcPr>
          <w:p w14:paraId="7B7952BB"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226FF67C" w14:textId="77777777" w:rsidTr="00C46D89">
        <w:trPr>
          <w:trHeight w:val="181"/>
        </w:trPr>
        <w:tc>
          <w:tcPr>
            <w:tcW w:w="1620" w:type="dxa"/>
            <w:shd w:val="clear" w:color="auto" w:fill="auto"/>
          </w:tcPr>
          <w:p w14:paraId="15C7EE77" w14:textId="77777777" w:rsidR="00A66E4A" w:rsidRPr="00AB5BAB" w:rsidRDefault="00A66E4A" w:rsidP="00A66E4A">
            <w:pPr>
              <w:spacing w:line="276" w:lineRule="auto"/>
              <w:jc w:val="center"/>
              <w:rPr>
                <w:b/>
              </w:rPr>
            </w:pPr>
            <w:r w:rsidRPr="00AB5BAB">
              <w:rPr>
                <w:b/>
              </w:rPr>
              <w:t xml:space="preserve">Week </w:t>
            </w:r>
          </w:p>
          <w:p w14:paraId="32140201" w14:textId="77777777" w:rsidR="00A66E4A" w:rsidRPr="00AB5BAB" w:rsidRDefault="00A66E4A" w:rsidP="00A66E4A">
            <w:pPr>
              <w:spacing w:line="276" w:lineRule="auto"/>
              <w:jc w:val="center"/>
              <w:rPr>
                <w:b/>
              </w:rPr>
            </w:pPr>
            <w:r w:rsidRPr="00AB5BAB">
              <w:rPr>
                <w:b/>
              </w:rPr>
              <w:t xml:space="preserve">1 </w:t>
            </w:r>
          </w:p>
          <w:p w14:paraId="3E220912" w14:textId="77777777" w:rsidR="00A66E4A" w:rsidRPr="005C6CC9" w:rsidRDefault="00A66E4A" w:rsidP="00A66E4A">
            <w:pPr>
              <w:shd w:val="clear" w:color="auto" w:fill="FFFFFF"/>
              <w:ind w:left="720" w:right="-426"/>
              <w:jc w:val="both"/>
              <w:rPr>
                <w:b/>
                <w:bCs/>
                <w:color w:val="0D0D0D" w:themeColor="text1" w:themeTint="F2"/>
                <w:szCs w:val="24"/>
              </w:rPr>
            </w:pPr>
          </w:p>
        </w:tc>
        <w:tc>
          <w:tcPr>
            <w:tcW w:w="720" w:type="dxa"/>
            <w:shd w:val="clear" w:color="auto" w:fill="auto"/>
          </w:tcPr>
          <w:p w14:paraId="3AC2CDA2"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5E578E60" w14:textId="603E16C0"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Describe the Parts of Microscope and how to use it</w:t>
            </w:r>
          </w:p>
        </w:tc>
        <w:tc>
          <w:tcPr>
            <w:tcW w:w="2373" w:type="dxa"/>
            <w:gridSpan w:val="3"/>
            <w:shd w:val="clear" w:color="auto" w:fill="auto"/>
          </w:tcPr>
          <w:p w14:paraId="5FFDE080" w14:textId="31106071" w:rsidR="00A66E4A" w:rsidRPr="004C0FDB" w:rsidRDefault="00A66E4A" w:rsidP="00A66E4A">
            <w:pPr>
              <w:shd w:val="clear" w:color="auto" w:fill="FFFFFF"/>
              <w:ind w:right="-426"/>
              <w:jc w:val="both"/>
              <w:rPr>
                <w:sz w:val="22"/>
                <w:szCs w:val="22"/>
              </w:rPr>
            </w:pPr>
            <w:r w:rsidRPr="004C0FDB">
              <w:rPr>
                <w:sz w:val="22"/>
                <w:szCs w:val="22"/>
                <w:lang w:bidi="ar-IQ"/>
              </w:rPr>
              <w:t>Lab 1The Microscope</w:t>
            </w:r>
          </w:p>
        </w:tc>
        <w:tc>
          <w:tcPr>
            <w:tcW w:w="1590" w:type="dxa"/>
            <w:shd w:val="clear" w:color="auto" w:fill="auto"/>
          </w:tcPr>
          <w:p w14:paraId="299A705C"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24D53571" w14:textId="5E70681C" w:rsidR="00A66E4A" w:rsidRDefault="009564ED" w:rsidP="009564ED">
            <w:pPr>
              <w:shd w:val="clear" w:color="auto" w:fill="FFFFFF"/>
              <w:ind w:right="-426"/>
              <w:jc w:val="both"/>
              <w:rPr>
                <w:rFonts w:ascii="Cambria" w:eastAsia="Cambria" w:hAnsi="Cambria" w:cs="Cambria"/>
                <w:color w:val="000000"/>
                <w:sz w:val="28"/>
                <w:szCs w:val="28"/>
              </w:rPr>
            </w:pPr>
            <w:r>
              <w:rPr>
                <w:color w:val="0D0D0D" w:themeColor="text1" w:themeTint="F2"/>
                <w:szCs w:val="24"/>
              </w:rPr>
              <w:t>Practical  exam and quiesces</w:t>
            </w:r>
          </w:p>
        </w:tc>
      </w:tr>
      <w:tr w:rsidR="00A66E4A" w14:paraId="45526606" w14:textId="77777777" w:rsidTr="00C46D89">
        <w:trPr>
          <w:trHeight w:val="995"/>
        </w:trPr>
        <w:tc>
          <w:tcPr>
            <w:tcW w:w="1620" w:type="dxa"/>
            <w:shd w:val="clear" w:color="auto" w:fill="auto"/>
          </w:tcPr>
          <w:p w14:paraId="449DB1BC" w14:textId="77777777" w:rsidR="00A66E4A" w:rsidRPr="00AB5BAB" w:rsidRDefault="00A66E4A" w:rsidP="00A66E4A">
            <w:pPr>
              <w:spacing w:line="276" w:lineRule="auto"/>
              <w:jc w:val="center"/>
              <w:rPr>
                <w:b/>
              </w:rPr>
            </w:pPr>
            <w:r w:rsidRPr="00AB5BAB">
              <w:rPr>
                <w:b/>
              </w:rPr>
              <w:t xml:space="preserve">Week </w:t>
            </w:r>
          </w:p>
          <w:p w14:paraId="70B85D2C" w14:textId="77777777" w:rsidR="00A66E4A" w:rsidRPr="00AB5BAB" w:rsidRDefault="00A66E4A" w:rsidP="00A66E4A">
            <w:pPr>
              <w:spacing w:line="276" w:lineRule="auto"/>
              <w:jc w:val="center"/>
              <w:rPr>
                <w:b/>
              </w:rPr>
            </w:pPr>
            <w:r w:rsidRPr="00AB5BAB">
              <w:rPr>
                <w:b/>
              </w:rPr>
              <w:t>2</w:t>
            </w:r>
          </w:p>
          <w:p w14:paraId="3C4FC2FF" w14:textId="77777777" w:rsidR="00A66E4A" w:rsidRPr="005C6CC9" w:rsidRDefault="00A66E4A" w:rsidP="00A66E4A">
            <w:pPr>
              <w:shd w:val="clear" w:color="auto" w:fill="FFFFFF"/>
              <w:ind w:left="720" w:right="-426"/>
              <w:jc w:val="both"/>
              <w:rPr>
                <w:b/>
                <w:bCs/>
                <w:color w:val="0D0D0D" w:themeColor="text1" w:themeTint="F2"/>
                <w:szCs w:val="24"/>
              </w:rPr>
            </w:pPr>
          </w:p>
        </w:tc>
        <w:tc>
          <w:tcPr>
            <w:tcW w:w="720" w:type="dxa"/>
            <w:shd w:val="clear" w:color="auto" w:fill="auto"/>
          </w:tcPr>
          <w:p w14:paraId="5AF88335"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48FBA7DB" w14:textId="77777777" w:rsidR="00A66E4A" w:rsidRPr="00AB5BAB" w:rsidRDefault="00A66E4A" w:rsidP="00A66E4A">
            <w:pPr>
              <w:spacing w:line="360" w:lineRule="auto"/>
              <w:rPr>
                <w:rtl/>
                <w:lang w:bidi="ar-IQ"/>
              </w:rPr>
            </w:pPr>
            <w:r w:rsidRPr="00AB5BAB">
              <w:rPr>
                <w:lang w:bidi="ar-IQ"/>
              </w:rPr>
              <w:t>The compartment  of the  cell</w:t>
            </w:r>
          </w:p>
          <w:p w14:paraId="796349CE" w14:textId="77777777" w:rsidR="00A66E4A" w:rsidRPr="00AB5BAB" w:rsidRDefault="00A66E4A" w:rsidP="00A66E4A">
            <w:pPr>
              <w:spacing w:line="360" w:lineRule="auto"/>
              <w:ind w:left="78"/>
              <w:rPr>
                <w:lang w:bidi="ar-IQ"/>
              </w:rPr>
            </w:pPr>
            <w:r w:rsidRPr="00AB5BAB">
              <w:rPr>
                <w:lang w:bidi="ar-IQ"/>
              </w:rPr>
              <w:t>1-plasma membranes</w:t>
            </w:r>
          </w:p>
          <w:p w14:paraId="71136E73" w14:textId="77777777" w:rsidR="00A66E4A" w:rsidRPr="00AB5BAB" w:rsidRDefault="00A66E4A" w:rsidP="00A66E4A">
            <w:pPr>
              <w:spacing w:line="360" w:lineRule="auto"/>
              <w:rPr>
                <w:lang w:bidi="ar-IQ"/>
              </w:rPr>
            </w:pPr>
            <w:r w:rsidRPr="00AB5BAB">
              <w:rPr>
                <w:lang w:bidi="ar-IQ"/>
              </w:rPr>
              <w:t>2-cytoplasm</w:t>
            </w:r>
          </w:p>
          <w:p w14:paraId="1181337B" w14:textId="77777777" w:rsidR="00A66E4A" w:rsidRPr="00AB5BAB" w:rsidRDefault="00A66E4A" w:rsidP="00A66E4A">
            <w:pPr>
              <w:spacing w:line="360" w:lineRule="auto"/>
              <w:rPr>
                <w:lang w:bidi="ar-IQ"/>
              </w:rPr>
            </w:pPr>
            <w:r w:rsidRPr="00AB5BAB">
              <w:rPr>
                <w:lang w:bidi="ar-IQ"/>
              </w:rPr>
              <w:t>3-nucleus</w:t>
            </w:r>
          </w:p>
          <w:p w14:paraId="0ACE688A" w14:textId="24A0B959"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The organelles of the cell</w:t>
            </w:r>
          </w:p>
        </w:tc>
        <w:tc>
          <w:tcPr>
            <w:tcW w:w="2373" w:type="dxa"/>
            <w:gridSpan w:val="3"/>
            <w:shd w:val="clear" w:color="auto" w:fill="auto"/>
          </w:tcPr>
          <w:p w14:paraId="5C509D59" w14:textId="77777777" w:rsidR="00A66E4A" w:rsidRPr="004C0FDB" w:rsidRDefault="00A66E4A" w:rsidP="00A66E4A">
            <w:pPr>
              <w:tabs>
                <w:tab w:val="left" w:pos="6041"/>
                <w:tab w:val="right" w:pos="8306"/>
              </w:tabs>
              <w:rPr>
                <w:sz w:val="22"/>
                <w:szCs w:val="22"/>
                <w:rtl/>
                <w:lang w:bidi="ar-IQ"/>
              </w:rPr>
            </w:pPr>
            <w:r w:rsidRPr="004C0FDB">
              <w:rPr>
                <w:sz w:val="22"/>
                <w:szCs w:val="22"/>
                <w:lang w:bidi="ar-IQ"/>
              </w:rPr>
              <w:t xml:space="preserve">Lab 2/  </w:t>
            </w:r>
          </w:p>
          <w:p w14:paraId="1BB1586B" w14:textId="77777777" w:rsidR="00A66E4A" w:rsidRPr="004C0FDB" w:rsidRDefault="00A66E4A" w:rsidP="00A66E4A">
            <w:pPr>
              <w:tabs>
                <w:tab w:val="left" w:pos="6041"/>
                <w:tab w:val="right" w:pos="8306"/>
              </w:tabs>
              <w:rPr>
                <w:sz w:val="22"/>
                <w:szCs w:val="22"/>
                <w:lang w:bidi="ar-IQ"/>
              </w:rPr>
            </w:pPr>
            <w:r w:rsidRPr="004C0FDB">
              <w:rPr>
                <w:sz w:val="22"/>
                <w:szCs w:val="22"/>
                <w:lang w:bidi="ar-IQ"/>
              </w:rPr>
              <w:t>The cell</w:t>
            </w:r>
          </w:p>
          <w:p w14:paraId="2B8D3945" w14:textId="77777777" w:rsidR="00A66E4A" w:rsidRPr="004C0FDB" w:rsidRDefault="00A66E4A" w:rsidP="00A66E4A">
            <w:pPr>
              <w:shd w:val="clear" w:color="auto" w:fill="FFFFFF"/>
              <w:ind w:right="-426"/>
              <w:jc w:val="both"/>
              <w:rPr>
                <w:sz w:val="22"/>
                <w:szCs w:val="22"/>
              </w:rPr>
            </w:pPr>
          </w:p>
        </w:tc>
        <w:tc>
          <w:tcPr>
            <w:tcW w:w="1590" w:type="dxa"/>
            <w:shd w:val="clear" w:color="auto" w:fill="auto"/>
          </w:tcPr>
          <w:p w14:paraId="63DADC50"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5E42D781"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645CEAFD" w14:textId="77777777" w:rsidTr="00C46D89">
        <w:trPr>
          <w:trHeight w:val="181"/>
        </w:trPr>
        <w:tc>
          <w:tcPr>
            <w:tcW w:w="1620" w:type="dxa"/>
            <w:shd w:val="clear" w:color="auto" w:fill="auto"/>
          </w:tcPr>
          <w:p w14:paraId="6BDB660E" w14:textId="77777777" w:rsidR="00A66E4A" w:rsidRPr="00AB5BAB" w:rsidRDefault="00A66E4A" w:rsidP="00A66E4A">
            <w:pPr>
              <w:spacing w:line="276" w:lineRule="auto"/>
              <w:jc w:val="center"/>
              <w:rPr>
                <w:b/>
              </w:rPr>
            </w:pPr>
            <w:r w:rsidRPr="00AB5BAB">
              <w:rPr>
                <w:b/>
              </w:rPr>
              <w:t xml:space="preserve">Week </w:t>
            </w:r>
          </w:p>
          <w:p w14:paraId="5AE717B4" w14:textId="77777777" w:rsidR="00A66E4A" w:rsidRPr="00AB5BAB" w:rsidRDefault="00A66E4A" w:rsidP="00A66E4A">
            <w:pPr>
              <w:spacing w:line="276" w:lineRule="auto"/>
              <w:jc w:val="center"/>
              <w:rPr>
                <w:b/>
              </w:rPr>
            </w:pPr>
            <w:r w:rsidRPr="00AB5BAB">
              <w:rPr>
                <w:b/>
              </w:rPr>
              <w:t>3</w:t>
            </w:r>
          </w:p>
          <w:p w14:paraId="71941A1A" w14:textId="77777777" w:rsidR="00A66E4A" w:rsidRPr="005C6CC9" w:rsidRDefault="00A66E4A" w:rsidP="00A66E4A">
            <w:pPr>
              <w:shd w:val="clear" w:color="auto" w:fill="FFFFFF"/>
              <w:ind w:left="720" w:right="-426"/>
              <w:jc w:val="both"/>
              <w:rPr>
                <w:b/>
                <w:bCs/>
                <w:color w:val="0D0D0D" w:themeColor="text1" w:themeTint="F2"/>
                <w:szCs w:val="24"/>
              </w:rPr>
            </w:pPr>
          </w:p>
        </w:tc>
        <w:tc>
          <w:tcPr>
            <w:tcW w:w="720" w:type="dxa"/>
            <w:shd w:val="clear" w:color="auto" w:fill="auto"/>
          </w:tcPr>
          <w:p w14:paraId="59BA4E35"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44F33FA2" w14:textId="77777777" w:rsidR="00A66E4A" w:rsidRPr="00AB5BAB" w:rsidRDefault="00A66E4A" w:rsidP="00A66E4A">
            <w:pPr>
              <w:spacing w:line="360" w:lineRule="auto"/>
              <w:rPr>
                <w:lang w:bidi="ar-IQ"/>
              </w:rPr>
            </w:pPr>
            <w:r w:rsidRPr="00AB5BAB">
              <w:rPr>
                <w:lang w:bidi="ar-IQ"/>
              </w:rPr>
              <w:t>1-Epithelial tissue</w:t>
            </w:r>
          </w:p>
          <w:p w14:paraId="42DCFB73" w14:textId="77777777" w:rsidR="00A66E4A" w:rsidRPr="00AB5BAB" w:rsidRDefault="00A66E4A" w:rsidP="00A66E4A">
            <w:pPr>
              <w:spacing w:line="360" w:lineRule="auto"/>
              <w:rPr>
                <w:lang w:bidi="ar-IQ"/>
              </w:rPr>
            </w:pPr>
            <w:r w:rsidRPr="00AB5BAB">
              <w:rPr>
                <w:lang w:bidi="ar-IQ"/>
              </w:rPr>
              <w:t>2-connective tissue</w:t>
            </w:r>
          </w:p>
          <w:p w14:paraId="32A73D33" w14:textId="77777777" w:rsidR="00A66E4A" w:rsidRPr="00AB5BAB" w:rsidRDefault="00A66E4A" w:rsidP="00A66E4A">
            <w:pPr>
              <w:spacing w:line="360" w:lineRule="auto"/>
              <w:rPr>
                <w:lang w:bidi="ar-IQ"/>
              </w:rPr>
            </w:pPr>
            <w:r w:rsidRPr="00AB5BAB">
              <w:rPr>
                <w:lang w:bidi="ar-IQ"/>
              </w:rPr>
              <w:t>3-muscular tissue</w:t>
            </w:r>
          </w:p>
          <w:p w14:paraId="54E39FDF" w14:textId="77777777" w:rsidR="00A66E4A" w:rsidRDefault="00A66E4A" w:rsidP="00A66E4A">
            <w:pPr>
              <w:shd w:val="clear" w:color="auto" w:fill="FFFFFF"/>
              <w:autoSpaceDE w:val="0"/>
              <w:autoSpaceDN w:val="0"/>
              <w:adjustRightInd w:val="0"/>
              <w:ind w:right="-426"/>
              <w:rPr>
                <w:lang w:bidi="ar-IQ"/>
              </w:rPr>
            </w:pPr>
            <w:r w:rsidRPr="00AB5BAB">
              <w:rPr>
                <w:lang w:bidi="ar-IQ"/>
              </w:rPr>
              <w:lastRenderedPageBreak/>
              <w:t>4-nerves tissue</w:t>
            </w:r>
            <w:r>
              <w:rPr>
                <w:lang w:bidi="ar-IQ"/>
              </w:rPr>
              <w:t xml:space="preserve">                                                                        </w:t>
            </w:r>
          </w:p>
          <w:p w14:paraId="5B571D58" w14:textId="3B791FC1" w:rsidR="00A66E4A" w:rsidRPr="00F75F8D" w:rsidRDefault="00A66E4A" w:rsidP="00A66E4A">
            <w:pPr>
              <w:shd w:val="clear" w:color="auto" w:fill="FFFFFF"/>
              <w:ind w:right="-426"/>
              <w:rPr>
                <w:rFonts w:asciiTheme="majorBidi" w:eastAsia="Cambria" w:hAnsiTheme="majorBidi" w:cstheme="majorBidi"/>
                <w:color w:val="000000"/>
                <w:sz w:val="22"/>
                <w:szCs w:val="22"/>
              </w:rPr>
            </w:pPr>
            <w:r>
              <w:rPr>
                <w:lang w:bidi="ar-IQ"/>
              </w:rPr>
              <w:t xml:space="preserve">                                           </w:t>
            </w:r>
          </w:p>
        </w:tc>
        <w:tc>
          <w:tcPr>
            <w:tcW w:w="2373" w:type="dxa"/>
            <w:gridSpan w:val="3"/>
            <w:shd w:val="clear" w:color="auto" w:fill="auto"/>
          </w:tcPr>
          <w:p w14:paraId="380DADDC" w14:textId="3EC10E22" w:rsidR="00A66E4A" w:rsidRPr="004C0FDB" w:rsidRDefault="00A66E4A" w:rsidP="00A66E4A">
            <w:pPr>
              <w:shd w:val="clear" w:color="auto" w:fill="FFFFFF"/>
              <w:ind w:right="-426"/>
              <w:rPr>
                <w:sz w:val="22"/>
                <w:szCs w:val="22"/>
              </w:rPr>
            </w:pPr>
            <w:r w:rsidRPr="004C0FDB">
              <w:rPr>
                <w:sz w:val="22"/>
                <w:szCs w:val="22"/>
                <w:lang w:bidi="ar-IQ"/>
              </w:rPr>
              <w:lastRenderedPageBreak/>
              <w:t>Lab 3/ Types of human body Tissues</w:t>
            </w:r>
          </w:p>
        </w:tc>
        <w:tc>
          <w:tcPr>
            <w:tcW w:w="1590" w:type="dxa"/>
            <w:shd w:val="clear" w:color="auto" w:fill="auto"/>
          </w:tcPr>
          <w:p w14:paraId="7FD3922E"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729BF6EE"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39139BF5" w14:textId="77777777" w:rsidTr="00C46D89">
        <w:trPr>
          <w:trHeight w:val="181"/>
        </w:trPr>
        <w:tc>
          <w:tcPr>
            <w:tcW w:w="1620" w:type="dxa"/>
            <w:shd w:val="clear" w:color="auto" w:fill="auto"/>
          </w:tcPr>
          <w:p w14:paraId="6E852E87" w14:textId="77777777" w:rsidR="00A66E4A" w:rsidRPr="00AB5BAB" w:rsidRDefault="00A66E4A" w:rsidP="00A66E4A">
            <w:pPr>
              <w:spacing w:line="276" w:lineRule="auto"/>
              <w:jc w:val="center"/>
              <w:rPr>
                <w:b/>
              </w:rPr>
            </w:pPr>
            <w:r w:rsidRPr="00AB5BAB">
              <w:rPr>
                <w:b/>
              </w:rPr>
              <w:t xml:space="preserve">Week </w:t>
            </w:r>
          </w:p>
          <w:p w14:paraId="5BAFE6B7" w14:textId="0656DE98" w:rsidR="00A66E4A" w:rsidRPr="005C6CC9" w:rsidRDefault="00A66E4A" w:rsidP="00A66E4A">
            <w:pPr>
              <w:shd w:val="clear" w:color="auto" w:fill="FFFFFF"/>
              <w:ind w:left="720" w:right="-426"/>
              <w:jc w:val="both"/>
              <w:rPr>
                <w:b/>
                <w:bCs/>
                <w:color w:val="0D0D0D" w:themeColor="text1" w:themeTint="F2"/>
                <w:szCs w:val="24"/>
              </w:rPr>
            </w:pPr>
            <w:r w:rsidRPr="00AB5BAB">
              <w:rPr>
                <w:b/>
              </w:rPr>
              <w:t>4</w:t>
            </w:r>
          </w:p>
        </w:tc>
        <w:tc>
          <w:tcPr>
            <w:tcW w:w="720" w:type="dxa"/>
            <w:shd w:val="clear" w:color="auto" w:fill="auto"/>
          </w:tcPr>
          <w:p w14:paraId="0632EF86"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6B1B9083" w14:textId="30C3FE9D"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anatomical terms are used for precise anatomical description of mutual relationship of the various structures of the body</w:t>
            </w:r>
            <w:r>
              <w:rPr>
                <w:lang w:bidi="ar-IQ"/>
              </w:rPr>
              <w:t xml:space="preserve">         </w:t>
            </w:r>
          </w:p>
        </w:tc>
        <w:tc>
          <w:tcPr>
            <w:tcW w:w="2373" w:type="dxa"/>
            <w:gridSpan w:val="3"/>
            <w:shd w:val="clear" w:color="auto" w:fill="auto"/>
          </w:tcPr>
          <w:p w14:paraId="1B83F192" w14:textId="0FB668D5" w:rsidR="00A66E4A" w:rsidRPr="004C0FDB" w:rsidRDefault="00A66E4A" w:rsidP="00A66E4A">
            <w:pPr>
              <w:shd w:val="clear" w:color="auto" w:fill="FFFFFF"/>
              <w:ind w:right="-426"/>
              <w:jc w:val="both"/>
              <w:rPr>
                <w:sz w:val="22"/>
                <w:szCs w:val="22"/>
              </w:rPr>
            </w:pPr>
            <w:r w:rsidRPr="004C0FDB">
              <w:rPr>
                <w:sz w:val="22"/>
                <w:szCs w:val="22"/>
                <w:lang w:bidi="ar-IQ"/>
              </w:rPr>
              <w:t>Lab4/Anatomical terminology</w:t>
            </w:r>
          </w:p>
        </w:tc>
        <w:tc>
          <w:tcPr>
            <w:tcW w:w="1590" w:type="dxa"/>
            <w:shd w:val="clear" w:color="auto" w:fill="auto"/>
          </w:tcPr>
          <w:p w14:paraId="2FD72ACF"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6C920696"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73D4B12A" w14:textId="77777777" w:rsidTr="00C46D89">
        <w:trPr>
          <w:trHeight w:val="181"/>
        </w:trPr>
        <w:tc>
          <w:tcPr>
            <w:tcW w:w="1620" w:type="dxa"/>
            <w:shd w:val="clear" w:color="auto" w:fill="auto"/>
          </w:tcPr>
          <w:p w14:paraId="4052DC66" w14:textId="4DA60FE9" w:rsidR="00A66E4A" w:rsidRPr="005C6CC9" w:rsidRDefault="00A66E4A" w:rsidP="00A66E4A">
            <w:pPr>
              <w:shd w:val="clear" w:color="auto" w:fill="FFFFFF"/>
              <w:ind w:left="720" w:right="-426"/>
              <w:jc w:val="both"/>
              <w:rPr>
                <w:b/>
                <w:bCs/>
                <w:color w:val="0D0D0D" w:themeColor="text1" w:themeTint="F2"/>
                <w:szCs w:val="24"/>
              </w:rPr>
            </w:pPr>
            <w:r w:rsidRPr="00AB5BAB">
              <w:rPr>
                <w:b/>
              </w:rPr>
              <w:t>Week 5</w:t>
            </w:r>
          </w:p>
        </w:tc>
        <w:tc>
          <w:tcPr>
            <w:tcW w:w="720" w:type="dxa"/>
            <w:shd w:val="clear" w:color="auto" w:fill="auto"/>
          </w:tcPr>
          <w:p w14:paraId="45DDF917"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6A0B9C28" w14:textId="77777777" w:rsidR="00A66E4A" w:rsidRPr="00AB5BAB" w:rsidRDefault="00A66E4A" w:rsidP="00A66E4A">
            <w:pPr>
              <w:spacing w:line="360" w:lineRule="auto"/>
              <w:rPr>
                <w:lang w:bidi="ar-IQ"/>
              </w:rPr>
            </w:pPr>
            <w:r w:rsidRPr="00AB5BAB">
              <w:rPr>
                <w:lang w:bidi="ar-IQ"/>
              </w:rPr>
              <w:t xml:space="preserve"> Classification  of bones </w:t>
            </w:r>
          </w:p>
          <w:p w14:paraId="5A72A38A" w14:textId="77777777" w:rsidR="00A66E4A" w:rsidRPr="00AB5BAB" w:rsidRDefault="00A66E4A" w:rsidP="00A66E4A">
            <w:pPr>
              <w:spacing w:line="360" w:lineRule="auto"/>
              <w:jc w:val="right"/>
              <w:rPr>
                <w:lang w:bidi="ar-IQ"/>
              </w:rPr>
            </w:pPr>
            <w:r w:rsidRPr="00AB5BAB">
              <w:rPr>
                <w:lang w:bidi="ar-IQ"/>
              </w:rPr>
              <w:t xml:space="preserve">Division  of the skeletal system </w:t>
            </w:r>
          </w:p>
          <w:p w14:paraId="7AF8CC61" w14:textId="77777777" w:rsidR="00A66E4A" w:rsidRPr="00AB5BAB" w:rsidRDefault="00A66E4A" w:rsidP="00A66E4A">
            <w:pPr>
              <w:spacing w:line="360" w:lineRule="auto"/>
              <w:rPr>
                <w:lang w:bidi="ar-IQ"/>
              </w:rPr>
            </w:pPr>
            <w:r w:rsidRPr="00AB5BAB">
              <w:rPr>
                <w:lang w:bidi="ar-IQ"/>
              </w:rPr>
              <w:t>Appendicular skeleton</w:t>
            </w:r>
          </w:p>
          <w:p w14:paraId="6FA9BE7F" w14:textId="35C5B0FB"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Axial skeleton</w:t>
            </w:r>
            <w:r>
              <w:rPr>
                <w:lang w:bidi="ar-IQ"/>
              </w:rPr>
              <w:t xml:space="preserve">                                                                    </w:t>
            </w:r>
          </w:p>
        </w:tc>
        <w:tc>
          <w:tcPr>
            <w:tcW w:w="2373" w:type="dxa"/>
            <w:gridSpan w:val="3"/>
            <w:shd w:val="clear" w:color="auto" w:fill="auto"/>
          </w:tcPr>
          <w:p w14:paraId="63E05E29" w14:textId="77777777" w:rsidR="00A66E4A" w:rsidRPr="004C0FDB" w:rsidRDefault="00A66E4A" w:rsidP="00A66E4A">
            <w:pPr>
              <w:rPr>
                <w:sz w:val="22"/>
                <w:szCs w:val="22"/>
                <w:lang w:bidi="ar-IQ"/>
              </w:rPr>
            </w:pPr>
            <w:r w:rsidRPr="004C0FDB">
              <w:rPr>
                <w:sz w:val="22"/>
                <w:szCs w:val="22"/>
                <w:lang w:bidi="ar-IQ"/>
              </w:rPr>
              <w:t>Lab 5/The skeleton</w:t>
            </w:r>
          </w:p>
          <w:p w14:paraId="5DFDF17D" w14:textId="77777777" w:rsidR="00A66E4A" w:rsidRPr="004C0FDB" w:rsidRDefault="00A66E4A" w:rsidP="00A66E4A">
            <w:pPr>
              <w:shd w:val="clear" w:color="auto" w:fill="FFFFFF"/>
              <w:ind w:right="-426"/>
              <w:jc w:val="both"/>
              <w:rPr>
                <w:sz w:val="22"/>
                <w:szCs w:val="22"/>
              </w:rPr>
            </w:pPr>
          </w:p>
        </w:tc>
        <w:tc>
          <w:tcPr>
            <w:tcW w:w="1590" w:type="dxa"/>
            <w:shd w:val="clear" w:color="auto" w:fill="auto"/>
          </w:tcPr>
          <w:p w14:paraId="72264337"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40ED8A05"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5F12A672" w14:textId="77777777" w:rsidTr="00C46D89">
        <w:trPr>
          <w:trHeight w:val="181"/>
        </w:trPr>
        <w:tc>
          <w:tcPr>
            <w:tcW w:w="1620" w:type="dxa"/>
            <w:shd w:val="clear" w:color="auto" w:fill="auto"/>
          </w:tcPr>
          <w:p w14:paraId="7F61A626" w14:textId="76BD3B4D" w:rsidR="00A66E4A" w:rsidRPr="005C6CC9" w:rsidRDefault="00A66E4A" w:rsidP="00A66E4A">
            <w:pPr>
              <w:shd w:val="clear" w:color="auto" w:fill="FFFFFF"/>
              <w:ind w:left="720" w:right="-426"/>
              <w:jc w:val="both"/>
              <w:rPr>
                <w:b/>
                <w:bCs/>
                <w:color w:val="0D0D0D" w:themeColor="text1" w:themeTint="F2"/>
                <w:szCs w:val="24"/>
              </w:rPr>
            </w:pPr>
            <w:r w:rsidRPr="00AB5BAB">
              <w:rPr>
                <w:b/>
              </w:rPr>
              <w:t>Week 6</w:t>
            </w:r>
          </w:p>
        </w:tc>
        <w:tc>
          <w:tcPr>
            <w:tcW w:w="720" w:type="dxa"/>
            <w:shd w:val="clear" w:color="auto" w:fill="auto"/>
          </w:tcPr>
          <w:p w14:paraId="602FF61D"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7C235DE1" w14:textId="77777777" w:rsidR="00A66E4A" w:rsidRPr="00AB5BAB" w:rsidRDefault="00A66E4A" w:rsidP="00A66E4A">
            <w:pPr>
              <w:spacing w:line="360" w:lineRule="auto"/>
              <w:jc w:val="right"/>
              <w:rPr>
                <w:lang w:bidi="ar-IQ"/>
              </w:rPr>
            </w:pPr>
            <w:r w:rsidRPr="00AB5BAB">
              <w:rPr>
                <w:lang w:bidi="ar-IQ"/>
              </w:rPr>
              <w:t>shoulder girdle and upper limbs</w:t>
            </w:r>
          </w:p>
          <w:p w14:paraId="73D572A0" w14:textId="77777777" w:rsidR="00A66E4A" w:rsidRPr="00AB5BAB" w:rsidRDefault="00A66E4A" w:rsidP="00A66E4A">
            <w:pPr>
              <w:spacing w:line="360" w:lineRule="auto"/>
              <w:jc w:val="right"/>
              <w:rPr>
                <w:lang w:bidi="ar-IQ"/>
              </w:rPr>
            </w:pPr>
            <w:r w:rsidRPr="00AB5BAB">
              <w:rPr>
                <w:lang w:bidi="ar-IQ"/>
              </w:rPr>
              <w:t>Pelvic girdle  and lower  limbs</w:t>
            </w:r>
          </w:p>
          <w:p w14:paraId="2B01AF8C" w14:textId="5E9B67EC"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The joints</w:t>
            </w:r>
            <w:r>
              <w:rPr>
                <w:lang w:bidi="ar-IQ"/>
              </w:rPr>
              <w:t xml:space="preserve">                                                                          </w:t>
            </w:r>
          </w:p>
        </w:tc>
        <w:tc>
          <w:tcPr>
            <w:tcW w:w="2373" w:type="dxa"/>
            <w:gridSpan w:val="3"/>
            <w:shd w:val="clear" w:color="auto" w:fill="auto"/>
          </w:tcPr>
          <w:p w14:paraId="3189403C" w14:textId="77777777" w:rsidR="00A66E4A" w:rsidRPr="004C0FDB" w:rsidRDefault="00A66E4A" w:rsidP="00A66E4A">
            <w:pPr>
              <w:rPr>
                <w:sz w:val="22"/>
                <w:szCs w:val="22"/>
                <w:lang w:bidi="ar-IQ"/>
              </w:rPr>
            </w:pPr>
            <w:r w:rsidRPr="004C0FDB">
              <w:rPr>
                <w:sz w:val="22"/>
                <w:szCs w:val="22"/>
                <w:lang w:bidi="ar-IQ"/>
              </w:rPr>
              <w:t>Lab 6/Anatomy of skeletal system</w:t>
            </w:r>
          </w:p>
          <w:p w14:paraId="79720281" w14:textId="77777777" w:rsidR="00A66E4A" w:rsidRPr="004C0FDB" w:rsidRDefault="00A66E4A" w:rsidP="00A66E4A">
            <w:pPr>
              <w:rPr>
                <w:sz w:val="22"/>
                <w:szCs w:val="22"/>
                <w:rtl/>
                <w:lang w:bidi="ar-IQ"/>
              </w:rPr>
            </w:pPr>
          </w:p>
          <w:p w14:paraId="7AB84EBE" w14:textId="77777777" w:rsidR="00A66E4A" w:rsidRPr="004C0FDB" w:rsidRDefault="00A66E4A" w:rsidP="00A66E4A">
            <w:pPr>
              <w:shd w:val="clear" w:color="auto" w:fill="FFFFFF"/>
              <w:ind w:right="-426"/>
              <w:jc w:val="both"/>
              <w:rPr>
                <w:sz w:val="22"/>
                <w:szCs w:val="22"/>
              </w:rPr>
            </w:pPr>
          </w:p>
        </w:tc>
        <w:tc>
          <w:tcPr>
            <w:tcW w:w="1590" w:type="dxa"/>
            <w:shd w:val="clear" w:color="auto" w:fill="auto"/>
          </w:tcPr>
          <w:p w14:paraId="0BB1DAC5"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412261E7"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18330C58" w14:textId="77777777" w:rsidTr="00C46D89">
        <w:trPr>
          <w:trHeight w:val="181"/>
        </w:trPr>
        <w:tc>
          <w:tcPr>
            <w:tcW w:w="1620" w:type="dxa"/>
            <w:shd w:val="clear" w:color="auto" w:fill="auto"/>
          </w:tcPr>
          <w:p w14:paraId="40865ED7" w14:textId="5498FB1F" w:rsidR="00A66E4A" w:rsidRPr="005C6CC9" w:rsidRDefault="00A66E4A" w:rsidP="00A66E4A">
            <w:pPr>
              <w:shd w:val="clear" w:color="auto" w:fill="FFFFFF"/>
              <w:ind w:left="720" w:right="-426"/>
              <w:jc w:val="both"/>
              <w:rPr>
                <w:b/>
                <w:bCs/>
                <w:color w:val="0D0D0D" w:themeColor="text1" w:themeTint="F2"/>
                <w:szCs w:val="24"/>
              </w:rPr>
            </w:pPr>
            <w:r w:rsidRPr="00AB5BAB">
              <w:rPr>
                <w:b/>
              </w:rPr>
              <w:t>Week 7</w:t>
            </w:r>
          </w:p>
        </w:tc>
        <w:tc>
          <w:tcPr>
            <w:tcW w:w="720" w:type="dxa"/>
            <w:shd w:val="clear" w:color="auto" w:fill="auto"/>
          </w:tcPr>
          <w:p w14:paraId="7DF13DA3"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2AD686C2" w14:textId="0AEEB60F"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Bones of the Axial Skeleton ( Bones of the Vertebral Colum , Ribes and The Skull ).</w:t>
            </w:r>
            <w:r>
              <w:rPr>
                <w:lang w:bidi="ar-IQ"/>
              </w:rPr>
              <w:t xml:space="preserve">                                                                          </w:t>
            </w:r>
          </w:p>
        </w:tc>
        <w:tc>
          <w:tcPr>
            <w:tcW w:w="2373" w:type="dxa"/>
            <w:gridSpan w:val="3"/>
            <w:shd w:val="clear" w:color="auto" w:fill="auto"/>
          </w:tcPr>
          <w:p w14:paraId="25D6FE5C" w14:textId="77777777" w:rsidR="00A66E4A" w:rsidRPr="004C0FDB" w:rsidRDefault="00A66E4A" w:rsidP="00A66E4A">
            <w:pPr>
              <w:rPr>
                <w:sz w:val="22"/>
                <w:szCs w:val="22"/>
                <w:lang w:bidi="ar-IQ"/>
              </w:rPr>
            </w:pPr>
            <w:r w:rsidRPr="004C0FDB">
              <w:rPr>
                <w:sz w:val="22"/>
                <w:szCs w:val="22"/>
                <w:lang w:bidi="ar-IQ"/>
              </w:rPr>
              <w:t>Lab 7/Anatomy of skeletal system</w:t>
            </w:r>
          </w:p>
          <w:p w14:paraId="02FC93BA" w14:textId="77777777" w:rsidR="00A66E4A" w:rsidRPr="004C0FDB" w:rsidRDefault="00A66E4A" w:rsidP="00A66E4A">
            <w:pPr>
              <w:shd w:val="clear" w:color="auto" w:fill="FFFFFF"/>
              <w:ind w:right="-426"/>
              <w:jc w:val="both"/>
              <w:rPr>
                <w:sz w:val="22"/>
                <w:szCs w:val="22"/>
              </w:rPr>
            </w:pPr>
          </w:p>
        </w:tc>
        <w:tc>
          <w:tcPr>
            <w:tcW w:w="1590" w:type="dxa"/>
            <w:shd w:val="clear" w:color="auto" w:fill="auto"/>
          </w:tcPr>
          <w:p w14:paraId="2EBBF27B"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7B521D18"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67E068E5" w14:textId="77777777" w:rsidTr="00C46D89">
        <w:trPr>
          <w:trHeight w:val="181"/>
        </w:trPr>
        <w:tc>
          <w:tcPr>
            <w:tcW w:w="1620" w:type="dxa"/>
            <w:shd w:val="clear" w:color="auto" w:fill="auto"/>
          </w:tcPr>
          <w:p w14:paraId="0BE6C1BC" w14:textId="77777777" w:rsidR="00A66E4A" w:rsidRPr="00AB5BAB" w:rsidRDefault="00A66E4A" w:rsidP="00A66E4A">
            <w:pPr>
              <w:spacing w:line="276" w:lineRule="auto"/>
              <w:jc w:val="center"/>
              <w:rPr>
                <w:b/>
              </w:rPr>
            </w:pPr>
            <w:r w:rsidRPr="00AB5BAB">
              <w:rPr>
                <w:b/>
              </w:rPr>
              <w:t xml:space="preserve">Week </w:t>
            </w:r>
          </w:p>
          <w:p w14:paraId="796D51B9" w14:textId="2EA30B3C" w:rsidR="00A66E4A" w:rsidRPr="005C6CC9" w:rsidRDefault="00A66E4A" w:rsidP="00A66E4A">
            <w:pPr>
              <w:shd w:val="clear" w:color="auto" w:fill="FFFFFF"/>
              <w:ind w:left="720" w:right="-426"/>
              <w:jc w:val="both"/>
              <w:rPr>
                <w:b/>
                <w:bCs/>
                <w:color w:val="0D0D0D" w:themeColor="text1" w:themeTint="F2"/>
                <w:szCs w:val="24"/>
              </w:rPr>
            </w:pPr>
            <w:r w:rsidRPr="00AB5BAB">
              <w:rPr>
                <w:b/>
              </w:rPr>
              <w:t>8</w:t>
            </w:r>
          </w:p>
        </w:tc>
        <w:tc>
          <w:tcPr>
            <w:tcW w:w="720" w:type="dxa"/>
            <w:shd w:val="clear" w:color="auto" w:fill="auto"/>
          </w:tcPr>
          <w:p w14:paraId="71E52A87"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02CB1174" w14:textId="77777777" w:rsidR="00A66E4A" w:rsidRPr="00AB5BAB" w:rsidRDefault="00A66E4A" w:rsidP="00A66E4A">
            <w:pPr>
              <w:spacing w:line="360" w:lineRule="auto"/>
              <w:rPr>
                <w:lang w:bidi="ar-IQ"/>
              </w:rPr>
            </w:pPr>
            <w:r w:rsidRPr="00AB5BAB">
              <w:rPr>
                <w:lang w:bidi="ar-IQ"/>
              </w:rPr>
              <w:t xml:space="preserve">The muscles of the upper and lower limbs </w:t>
            </w:r>
          </w:p>
          <w:p w14:paraId="7F9D74DA" w14:textId="436944DD"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 xml:space="preserve">The muscles of the abdominal region  </w:t>
            </w:r>
          </w:p>
        </w:tc>
        <w:tc>
          <w:tcPr>
            <w:tcW w:w="2373" w:type="dxa"/>
            <w:gridSpan w:val="3"/>
            <w:shd w:val="clear" w:color="auto" w:fill="auto"/>
          </w:tcPr>
          <w:p w14:paraId="5698BA1E" w14:textId="43E8CDB0" w:rsidR="00A66E4A" w:rsidRPr="004C0FDB" w:rsidRDefault="00A66E4A" w:rsidP="00A66E4A">
            <w:pPr>
              <w:shd w:val="clear" w:color="auto" w:fill="FFFFFF"/>
              <w:ind w:right="-426"/>
              <w:jc w:val="both"/>
              <w:rPr>
                <w:sz w:val="22"/>
                <w:szCs w:val="22"/>
              </w:rPr>
            </w:pPr>
            <w:r w:rsidRPr="004C0FDB">
              <w:rPr>
                <w:sz w:val="22"/>
                <w:szCs w:val="22"/>
                <w:lang w:bidi="ar-IQ"/>
              </w:rPr>
              <w:t>Lab8/The Muscular system</w:t>
            </w:r>
          </w:p>
        </w:tc>
        <w:tc>
          <w:tcPr>
            <w:tcW w:w="1590" w:type="dxa"/>
            <w:shd w:val="clear" w:color="auto" w:fill="auto"/>
          </w:tcPr>
          <w:p w14:paraId="3C28F288"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09ED18E3"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71D053DD" w14:textId="77777777" w:rsidTr="00C46D89">
        <w:trPr>
          <w:trHeight w:val="181"/>
        </w:trPr>
        <w:tc>
          <w:tcPr>
            <w:tcW w:w="1620" w:type="dxa"/>
            <w:shd w:val="clear" w:color="auto" w:fill="auto"/>
          </w:tcPr>
          <w:p w14:paraId="3FF2D0A4" w14:textId="77777777" w:rsidR="00A66E4A" w:rsidRDefault="00A66E4A" w:rsidP="00A66E4A">
            <w:pPr>
              <w:shd w:val="clear" w:color="auto" w:fill="FFFFFF"/>
              <w:autoSpaceDE w:val="0"/>
              <w:autoSpaceDN w:val="0"/>
              <w:adjustRightInd w:val="0"/>
              <w:ind w:left="720" w:right="-426"/>
              <w:rPr>
                <w:b/>
              </w:rPr>
            </w:pPr>
            <w:r w:rsidRPr="00AB5BAB">
              <w:rPr>
                <w:b/>
              </w:rPr>
              <w:t>Week 9</w:t>
            </w:r>
          </w:p>
          <w:p w14:paraId="5454E4FA" w14:textId="77777777" w:rsidR="00A66E4A" w:rsidRPr="005C6CC9" w:rsidRDefault="00A66E4A" w:rsidP="00A66E4A">
            <w:pPr>
              <w:shd w:val="clear" w:color="auto" w:fill="FFFFFF"/>
              <w:ind w:left="720" w:right="-426"/>
              <w:jc w:val="both"/>
              <w:rPr>
                <w:b/>
                <w:bCs/>
                <w:color w:val="0D0D0D" w:themeColor="text1" w:themeTint="F2"/>
                <w:szCs w:val="24"/>
              </w:rPr>
            </w:pPr>
          </w:p>
        </w:tc>
        <w:tc>
          <w:tcPr>
            <w:tcW w:w="720" w:type="dxa"/>
            <w:shd w:val="clear" w:color="auto" w:fill="auto"/>
          </w:tcPr>
          <w:p w14:paraId="57E12AA7"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742E2EB8" w14:textId="3883B532"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553F4B">
              <w:rPr>
                <w:lang w:bidi="ar-IQ"/>
              </w:rPr>
              <w:t>Demonstration the Gastrointestinal tract (GIT) component: Oral cavity, esophagus, stomach, Small and large Intestine also Demonstration the accessory organs (Liver and Pancreas) (using plastic models )</w:t>
            </w:r>
            <w:r>
              <w:rPr>
                <w:lang w:bidi="ar-IQ"/>
              </w:rPr>
              <w:t xml:space="preserve">                                                             </w:t>
            </w:r>
          </w:p>
        </w:tc>
        <w:tc>
          <w:tcPr>
            <w:tcW w:w="2373" w:type="dxa"/>
            <w:gridSpan w:val="3"/>
            <w:shd w:val="clear" w:color="auto" w:fill="auto"/>
          </w:tcPr>
          <w:p w14:paraId="2AC331D2" w14:textId="5527B09A" w:rsidR="00A66E4A" w:rsidRPr="004C0FDB" w:rsidRDefault="00A66E4A" w:rsidP="00A66E4A">
            <w:pPr>
              <w:shd w:val="clear" w:color="auto" w:fill="FFFFFF"/>
              <w:ind w:right="-426"/>
              <w:jc w:val="both"/>
              <w:rPr>
                <w:sz w:val="22"/>
                <w:szCs w:val="22"/>
              </w:rPr>
            </w:pPr>
            <w:r w:rsidRPr="004C0FDB">
              <w:rPr>
                <w:sz w:val="22"/>
                <w:szCs w:val="22"/>
                <w:lang w:bidi="ar-IQ"/>
              </w:rPr>
              <w:t>Lab 9/The Digestive system</w:t>
            </w:r>
          </w:p>
        </w:tc>
        <w:tc>
          <w:tcPr>
            <w:tcW w:w="1590" w:type="dxa"/>
            <w:shd w:val="clear" w:color="auto" w:fill="auto"/>
          </w:tcPr>
          <w:p w14:paraId="1D5B0B33"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48C96910"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74AD2F24" w14:textId="77777777" w:rsidTr="00C46D89">
        <w:trPr>
          <w:trHeight w:val="181"/>
        </w:trPr>
        <w:tc>
          <w:tcPr>
            <w:tcW w:w="1620" w:type="dxa"/>
            <w:shd w:val="clear" w:color="auto" w:fill="auto"/>
          </w:tcPr>
          <w:p w14:paraId="602E494F" w14:textId="613B073B" w:rsidR="00A66E4A" w:rsidRPr="005C6CC9" w:rsidRDefault="00A66E4A" w:rsidP="00A66E4A">
            <w:pPr>
              <w:shd w:val="clear" w:color="auto" w:fill="FFFFFF"/>
              <w:ind w:left="720" w:right="-426"/>
              <w:jc w:val="both"/>
              <w:rPr>
                <w:b/>
                <w:bCs/>
                <w:color w:val="0D0D0D" w:themeColor="text1" w:themeTint="F2"/>
                <w:szCs w:val="24"/>
              </w:rPr>
            </w:pPr>
            <w:r w:rsidRPr="00AB5BAB">
              <w:rPr>
                <w:b/>
              </w:rPr>
              <w:t>Week 10</w:t>
            </w:r>
          </w:p>
        </w:tc>
        <w:tc>
          <w:tcPr>
            <w:tcW w:w="720" w:type="dxa"/>
            <w:shd w:val="clear" w:color="auto" w:fill="auto"/>
          </w:tcPr>
          <w:p w14:paraId="6ABF37A2"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2FCB00A7" w14:textId="77777777" w:rsidR="00A66E4A" w:rsidRPr="00AB5BAB" w:rsidRDefault="00A66E4A" w:rsidP="00A66E4A">
            <w:pPr>
              <w:spacing w:line="360" w:lineRule="auto"/>
              <w:rPr>
                <w:rtl/>
                <w:lang w:bidi="ar-IQ"/>
              </w:rPr>
            </w:pPr>
            <w:r w:rsidRPr="00AB5BAB">
              <w:rPr>
                <w:lang w:bidi="ar-IQ"/>
              </w:rPr>
              <w:t>Demonstration the parts of the Respiratory system</w:t>
            </w:r>
          </w:p>
          <w:p w14:paraId="44C63D2F" w14:textId="19E4D712"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 xml:space="preserve">Nasal </w:t>
            </w:r>
            <w:proofErr w:type="spellStart"/>
            <w:r w:rsidRPr="00AB5BAB">
              <w:rPr>
                <w:lang w:bidi="ar-IQ"/>
              </w:rPr>
              <w:t>cavity,treachea,bronchi</w:t>
            </w:r>
            <w:proofErr w:type="spellEnd"/>
            <w:r w:rsidRPr="00AB5BAB">
              <w:rPr>
                <w:lang w:bidi="ar-IQ"/>
              </w:rPr>
              <w:t xml:space="preserve"> and lungs. (using plastic models )</w:t>
            </w:r>
          </w:p>
        </w:tc>
        <w:tc>
          <w:tcPr>
            <w:tcW w:w="2373" w:type="dxa"/>
            <w:gridSpan w:val="3"/>
            <w:shd w:val="clear" w:color="auto" w:fill="auto"/>
          </w:tcPr>
          <w:p w14:paraId="04260D2B" w14:textId="6EAEF1B6" w:rsidR="00A66E4A" w:rsidRPr="004C0FDB" w:rsidRDefault="00A66E4A" w:rsidP="00A66E4A">
            <w:pPr>
              <w:shd w:val="clear" w:color="auto" w:fill="FFFFFF"/>
              <w:ind w:right="-426"/>
              <w:jc w:val="both"/>
              <w:rPr>
                <w:sz w:val="22"/>
                <w:szCs w:val="22"/>
              </w:rPr>
            </w:pPr>
            <w:r w:rsidRPr="004C0FDB">
              <w:rPr>
                <w:sz w:val="22"/>
                <w:szCs w:val="22"/>
                <w:lang w:bidi="ar-IQ"/>
              </w:rPr>
              <w:t>Lab 10/ The Respiratory system</w:t>
            </w:r>
          </w:p>
        </w:tc>
        <w:tc>
          <w:tcPr>
            <w:tcW w:w="1590" w:type="dxa"/>
            <w:shd w:val="clear" w:color="auto" w:fill="auto"/>
          </w:tcPr>
          <w:p w14:paraId="42D3DCF9"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54D118B1"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78C8E6A8" w14:textId="77777777" w:rsidTr="00C46D89">
        <w:trPr>
          <w:trHeight w:val="181"/>
        </w:trPr>
        <w:tc>
          <w:tcPr>
            <w:tcW w:w="1620" w:type="dxa"/>
            <w:shd w:val="clear" w:color="auto" w:fill="auto"/>
          </w:tcPr>
          <w:p w14:paraId="3091529A" w14:textId="77777777" w:rsidR="00A66E4A" w:rsidRPr="00AB5BAB" w:rsidRDefault="00A66E4A" w:rsidP="00A66E4A">
            <w:pPr>
              <w:spacing w:line="276" w:lineRule="auto"/>
              <w:jc w:val="center"/>
              <w:rPr>
                <w:b/>
              </w:rPr>
            </w:pPr>
            <w:r w:rsidRPr="00AB5BAB">
              <w:rPr>
                <w:b/>
              </w:rPr>
              <w:t xml:space="preserve">Week </w:t>
            </w:r>
          </w:p>
          <w:p w14:paraId="32F6670C" w14:textId="521AB490" w:rsidR="00A66E4A" w:rsidRPr="005C6CC9" w:rsidRDefault="00A66E4A" w:rsidP="00A66E4A">
            <w:pPr>
              <w:shd w:val="clear" w:color="auto" w:fill="FFFFFF"/>
              <w:ind w:left="720" w:right="-426"/>
              <w:jc w:val="both"/>
              <w:rPr>
                <w:b/>
                <w:bCs/>
                <w:color w:val="0D0D0D" w:themeColor="text1" w:themeTint="F2"/>
                <w:szCs w:val="24"/>
              </w:rPr>
            </w:pPr>
            <w:r w:rsidRPr="00AB5BAB">
              <w:rPr>
                <w:b/>
              </w:rPr>
              <w:t xml:space="preserve">11 </w:t>
            </w:r>
          </w:p>
        </w:tc>
        <w:tc>
          <w:tcPr>
            <w:tcW w:w="720" w:type="dxa"/>
            <w:shd w:val="clear" w:color="auto" w:fill="auto"/>
          </w:tcPr>
          <w:p w14:paraId="31DC11A6"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629DE26C" w14:textId="7B1B7D31"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Demonstration the structure  of the heart ,champers and heart valves (using plastic models )</w:t>
            </w:r>
            <w:r>
              <w:rPr>
                <w:lang w:bidi="ar-IQ"/>
              </w:rPr>
              <w:t xml:space="preserve">                                                    </w:t>
            </w:r>
          </w:p>
        </w:tc>
        <w:tc>
          <w:tcPr>
            <w:tcW w:w="2373" w:type="dxa"/>
            <w:gridSpan w:val="3"/>
            <w:shd w:val="clear" w:color="auto" w:fill="auto"/>
          </w:tcPr>
          <w:p w14:paraId="5E043042" w14:textId="487BD74A" w:rsidR="00A66E4A" w:rsidRPr="004C0FDB" w:rsidRDefault="00A66E4A" w:rsidP="00A66E4A">
            <w:pPr>
              <w:shd w:val="clear" w:color="auto" w:fill="FFFFFF"/>
              <w:ind w:right="-426"/>
              <w:jc w:val="both"/>
              <w:rPr>
                <w:sz w:val="22"/>
                <w:szCs w:val="22"/>
              </w:rPr>
            </w:pPr>
            <w:r w:rsidRPr="004C0FDB">
              <w:rPr>
                <w:sz w:val="22"/>
                <w:szCs w:val="22"/>
                <w:lang w:bidi="ar-IQ"/>
              </w:rPr>
              <w:t>Lab 11/- The Cardiovascular system., The Anatomy of the Heart</w:t>
            </w:r>
          </w:p>
        </w:tc>
        <w:tc>
          <w:tcPr>
            <w:tcW w:w="1590" w:type="dxa"/>
            <w:shd w:val="clear" w:color="auto" w:fill="auto"/>
          </w:tcPr>
          <w:p w14:paraId="61BC4AD0"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0F8EEA8D"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7D9C2A9D" w14:textId="77777777" w:rsidTr="00C46D89">
        <w:trPr>
          <w:trHeight w:val="181"/>
        </w:trPr>
        <w:tc>
          <w:tcPr>
            <w:tcW w:w="1620" w:type="dxa"/>
            <w:shd w:val="clear" w:color="auto" w:fill="auto"/>
          </w:tcPr>
          <w:p w14:paraId="4E45A727" w14:textId="658DD140" w:rsidR="00A66E4A" w:rsidRPr="005C6CC9" w:rsidRDefault="00A66E4A" w:rsidP="00A66E4A">
            <w:pPr>
              <w:shd w:val="clear" w:color="auto" w:fill="FFFFFF"/>
              <w:ind w:left="720" w:right="-426"/>
              <w:jc w:val="both"/>
              <w:rPr>
                <w:b/>
                <w:bCs/>
                <w:color w:val="0D0D0D" w:themeColor="text1" w:themeTint="F2"/>
                <w:szCs w:val="24"/>
              </w:rPr>
            </w:pPr>
            <w:r w:rsidRPr="00AB5BAB">
              <w:rPr>
                <w:b/>
              </w:rPr>
              <w:t xml:space="preserve">Week 12      </w:t>
            </w:r>
          </w:p>
        </w:tc>
        <w:tc>
          <w:tcPr>
            <w:tcW w:w="720" w:type="dxa"/>
            <w:shd w:val="clear" w:color="auto" w:fill="auto"/>
          </w:tcPr>
          <w:p w14:paraId="612A6134"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689EAEB8" w14:textId="77777777" w:rsidR="00A66E4A" w:rsidRPr="00AB5BAB" w:rsidRDefault="00A66E4A" w:rsidP="00A66E4A">
            <w:pPr>
              <w:spacing w:line="360" w:lineRule="auto"/>
              <w:rPr>
                <w:lang w:bidi="ar-IQ"/>
              </w:rPr>
            </w:pPr>
            <w:r w:rsidRPr="00AB5BAB">
              <w:rPr>
                <w:lang w:bidi="ar-IQ"/>
              </w:rPr>
              <w:t>The Blood supply to the upper and lower limb</w:t>
            </w:r>
          </w:p>
          <w:p w14:paraId="31DFE028" w14:textId="2AA1B4AB"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The Blood supply to the head and neck</w:t>
            </w:r>
          </w:p>
        </w:tc>
        <w:tc>
          <w:tcPr>
            <w:tcW w:w="2373" w:type="dxa"/>
            <w:gridSpan w:val="3"/>
            <w:shd w:val="clear" w:color="auto" w:fill="auto"/>
          </w:tcPr>
          <w:p w14:paraId="74A73752" w14:textId="51FF1B9B" w:rsidR="00A66E4A" w:rsidRPr="004C0FDB" w:rsidRDefault="00A66E4A" w:rsidP="00A66E4A">
            <w:pPr>
              <w:shd w:val="clear" w:color="auto" w:fill="FFFFFF"/>
              <w:ind w:right="-426"/>
              <w:jc w:val="both"/>
              <w:rPr>
                <w:sz w:val="22"/>
                <w:szCs w:val="22"/>
              </w:rPr>
            </w:pPr>
            <w:r w:rsidRPr="004C0FDB">
              <w:rPr>
                <w:sz w:val="22"/>
                <w:szCs w:val="22"/>
                <w:lang w:bidi="ar-IQ"/>
              </w:rPr>
              <w:t>Lab 12/ The Cardiovascular system. ( The Anatomy of the Blood Vessels: Anatomy of the Arteries  and The veins )</w:t>
            </w:r>
          </w:p>
        </w:tc>
        <w:tc>
          <w:tcPr>
            <w:tcW w:w="1590" w:type="dxa"/>
            <w:shd w:val="clear" w:color="auto" w:fill="auto"/>
          </w:tcPr>
          <w:p w14:paraId="4E0227FE"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43C527FF"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7B5BD2FD" w14:textId="77777777" w:rsidTr="00C46D89">
        <w:trPr>
          <w:trHeight w:val="181"/>
        </w:trPr>
        <w:tc>
          <w:tcPr>
            <w:tcW w:w="1620" w:type="dxa"/>
            <w:shd w:val="clear" w:color="auto" w:fill="auto"/>
          </w:tcPr>
          <w:p w14:paraId="6B1BC617" w14:textId="0CA17565" w:rsidR="00A66E4A" w:rsidRPr="005C6CC9" w:rsidRDefault="00A66E4A" w:rsidP="00A66E4A">
            <w:pPr>
              <w:shd w:val="clear" w:color="auto" w:fill="FFFFFF"/>
              <w:ind w:left="720" w:right="-426"/>
              <w:jc w:val="both"/>
              <w:rPr>
                <w:b/>
                <w:bCs/>
                <w:color w:val="0D0D0D" w:themeColor="text1" w:themeTint="F2"/>
                <w:szCs w:val="24"/>
              </w:rPr>
            </w:pPr>
            <w:proofErr w:type="spellStart"/>
            <w:r w:rsidRPr="00AB5BAB">
              <w:rPr>
                <w:b/>
              </w:rPr>
              <w:t>ek</w:t>
            </w:r>
            <w:proofErr w:type="spellEnd"/>
            <w:r w:rsidRPr="00AB5BAB">
              <w:rPr>
                <w:b/>
              </w:rPr>
              <w:t xml:space="preserve">  1</w:t>
            </w:r>
            <w:r>
              <w:rPr>
                <w:b/>
              </w:rPr>
              <w:t>3</w:t>
            </w:r>
          </w:p>
        </w:tc>
        <w:tc>
          <w:tcPr>
            <w:tcW w:w="720" w:type="dxa"/>
            <w:shd w:val="clear" w:color="auto" w:fill="auto"/>
          </w:tcPr>
          <w:p w14:paraId="238B4057"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3030174F" w14:textId="189CC636"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Demonstration the structure of the kidney ,ureter and urinary bladder (using plastic models )</w:t>
            </w:r>
            <w:r>
              <w:rPr>
                <w:lang w:bidi="ar-IQ"/>
              </w:rPr>
              <w:t xml:space="preserve">                                                      </w:t>
            </w:r>
          </w:p>
        </w:tc>
        <w:tc>
          <w:tcPr>
            <w:tcW w:w="2373" w:type="dxa"/>
            <w:gridSpan w:val="3"/>
            <w:shd w:val="clear" w:color="auto" w:fill="auto"/>
          </w:tcPr>
          <w:p w14:paraId="3FFAF309" w14:textId="42D2EE76" w:rsidR="00A66E4A" w:rsidRPr="004C0FDB" w:rsidRDefault="00A66E4A" w:rsidP="00A66E4A">
            <w:pPr>
              <w:shd w:val="clear" w:color="auto" w:fill="FFFFFF"/>
              <w:ind w:right="-426"/>
              <w:jc w:val="both"/>
              <w:rPr>
                <w:sz w:val="22"/>
                <w:szCs w:val="22"/>
              </w:rPr>
            </w:pPr>
            <w:r w:rsidRPr="004C0FDB">
              <w:rPr>
                <w:sz w:val="22"/>
                <w:szCs w:val="22"/>
                <w:lang w:bidi="ar-IQ"/>
              </w:rPr>
              <w:t>Lab 13) The Urinary system</w:t>
            </w:r>
          </w:p>
        </w:tc>
        <w:tc>
          <w:tcPr>
            <w:tcW w:w="1590" w:type="dxa"/>
            <w:shd w:val="clear" w:color="auto" w:fill="auto"/>
          </w:tcPr>
          <w:p w14:paraId="194A8919"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5B7A3BFA"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53E8536E" w14:textId="77777777" w:rsidTr="00C46D89">
        <w:trPr>
          <w:trHeight w:val="181"/>
        </w:trPr>
        <w:tc>
          <w:tcPr>
            <w:tcW w:w="1620" w:type="dxa"/>
            <w:shd w:val="clear" w:color="auto" w:fill="auto"/>
          </w:tcPr>
          <w:p w14:paraId="0CBA26B4" w14:textId="292161CF" w:rsidR="00A66E4A" w:rsidRPr="005C6CC9" w:rsidRDefault="00A66E4A" w:rsidP="00A66E4A">
            <w:pPr>
              <w:shd w:val="clear" w:color="auto" w:fill="FFFFFF"/>
              <w:ind w:left="720" w:right="-426"/>
              <w:jc w:val="both"/>
              <w:rPr>
                <w:b/>
                <w:bCs/>
                <w:color w:val="0D0D0D" w:themeColor="text1" w:themeTint="F2"/>
                <w:szCs w:val="24"/>
              </w:rPr>
            </w:pPr>
            <w:r w:rsidRPr="00AB5BAB">
              <w:rPr>
                <w:b/>
              </w:rPr>
              <w:t>Week  1</w:t>
            </w:r>
            <w:r>
              <w:rPr>
                <w:b/>
              </w:rPr>
              <w:t>4</w:t>
            </w:r>
          </w:p>
        </w:tc>
        <w:tc>
          <w:tcPr>
            <w:tcW w:w="720" w:type="dxa"/>
            <w:shd w:val="clear" w:color="auto" w:fill="auto"/>
          </w:tcPr>
          <w:p w14:paraId="5C6B855B"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23E7D637" w14:textId="516CC109"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Demonstration the structure of the Female sex organs (using plastic models  )</w:t>
            </w:r>
            <w:r>
              <w:rPr>
                <w:lang w:bidi="ar-IQ"/>
              </w:rPr>
              <w:t xml:space="preserve">                                                                        </w:t>
            </w:r>
          </w:p>
        </w:tc>
        <w:tc>
          <w:tcPr>
            <w:tcW w:w="2373" w:type="dxa"/>
            <w:gridSpan w:val="3"/>
            <w:shd w:val="clear" w:color="auto" w:fill="auto"/>
          </w:tcPr>
          <w:p w14:paraId="1011D3E0" w14:textId="311306F3" w:rsidR="00A66E4A" w:rsidRPr="004C0FDB" w:rsidRDefault="00A66E4A" w:rsidP="00A66E4A">
            <w:pPr>
              <w:shd w:val="clear" w:color="auto" w:fill="FFFFFF"/>
              <w:ind w:right="-426"/>
              <w:jc w:val="both"/>
              <w:rPr>
                <w:sz w:val="22"/>
                <w:szCs w:val="22"/>
              </w:rPr>
            </w:pPr>
            <w:r w:rsidRPr="004C0FDB">
              <w:rPr>
                <w:sz w:val="22"/>
                <w:szCs w:val="22"/>
                <w:lang w:bidi="ar-IQ"/>
              </w:rPr>
              <w:t xml:space="preserve">Lab 14/ The Reproductive system :( The Female Reproductive system)  </w:t>
            </w:r>
          </w:p>
        </w:tc>
        <w:tc>
          <w:tcPr>
            <w:tcW w:w="1590" w:type="dxa"/>
            <w:shd w:val="clear" w:color="auto" w:fill="auto"/>
          </w:tcPr>
          <w:p w14:paraId="16F9EE54"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0D38B79A"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4BE1E259" w14:textId="77777777" w:rsidTr="00C46D89">
        <w:trPr>
          <w:trHeight w:val="181"/>
        </w:trPr>
        <w:tc>
          <w:tcPr>
            <w:tcW w:w="1620" w:type="dxa"/>
            <w:shd w:val="clear" w:color="auto" w:fill="auto"/>
          </w:tcPr>
          <w:p w14:paraId="5E91BAE0" w14:textId="00B20BEF" w:rsidR="00A66E4A" w:rsidRPr="005C6CC9" w:rsidRDefault="00A66E4A" w:rsidP="00A66E4A">
            <w:pPr>
              <w:shd w:val="clear" w:color="auto" w:fill="FFFFFF"/>
              <w:ind w:left="720" w:right="-426"/>
              <w:jc w:val="both"/>
              <w:rPr>
                <w:b/>
                <w:bCs/>
                <w:color w:val="0D0D0D" w:themeColor="text1" w:themeTint="F2"/>
                <w:szCs w:val="24"/>
              </w:rPr>
            </w:pPr>
            <w:r w:rsidRPr="00AB5BAB">
              <w:rPr>
                <w:b/>
              </w:rPr>
              <w:t>Week  1</w:t>
            </w:r>
            <w:r>
              <w:rPr>
                <w:b/>
              </w:rPr>
              <w:t>5</w:t>
            </w:r>
          </w:p>
        </w:tc>
        <w:tc>
          <w:tcPr>
            <w:tcW w:w="720" w:type="dxa"/>
            <w:shd w:val="clear" w:color="auto" w:fill="auto"/>
          </w:tcPr>
          <w:p w14:paraId="17BB18F1"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970" w:type="dxa"/>
            <w:gridSpan w:val="2"/>
            <w:shd w:val="clear" w:color="auto" w:fill="auto"/>
          </w:tcPr>
          <w:p w14:paraId="7FB888CC" w14:textId="543651AE" w:rsidR="00A66E4A" w:rsidRPr="00F75F8D" w:rsidRDefault="00A66E4A" w:rsidP="00A66E4A">
            <w:pPr>
              <w:shd w:val="clear" w:color="auto" w:fill="FFFFFF"/>
              <w:ind w:right="-426"/>
              <w:jc w:val="both"/>
              <w:rPr>
                <w:rFonts w:asciiTheme="majorBidi" w:eastAsia="Cambria" w:hAnsiTheme="majorBidi" w:cstheme="majorBidi"/>
                <w:color w:val="000000"/>
                <w:sz w:val="22"/>
                <w:szCs w:val="22"/>
              </w:rPr>
            </w:pPr>
            <w:r w:rsidRPr="00AB5BAB">
              <w:rPr>
                <w:lang w:bidi="ar-IQ"/>
              </w:rPr>
              <w:t>Demonstration the structure of the male sex organs (using plastic models  )</w:t>
            </w:r>
            <w:r>
              <w:rPr>
                <w:lang w:bidi="ar-IQ"/>
              </w:rPr>
              <w:t xml:space="preserve">                                                                          </w:t>
            </w:r>
          </w:p>
        </w:tc>
        <w:tc>
          <w:tcPr>
            <w:tcW w:w="2373" w:type="dxa"/>
            <w:gridSpan w:val="3"/>
            <w:shd w:val="clear" w:color="auto" w:fill="auto"/>
          </w:tcPr>
          <w:p w14:paraId="6565039A" w14:textId="41FE6933" w:rsidR="00A66E4A" w:rsidRPr="004C0FDB" w:rsidRDefault="00A66E4A" w:rsidP="00A66E4A">
            <w:pPr>
              <w:shd w:val="clear" w:color="auto" w:fill="FFFFFF"/>
              <w:ind w:right="-426"/>
              <w:jc w:val="both"/>
              <w:rPr>
                <w:sz w:val="22"/>
                <w:szCs w:val="22"/>
              </w:rPr>
            </w:pPr>
            <w:r w:rsidRPr="004C0FDB">
              <w:rPr>
                <w:sz w:val="22"/>
                <w:szCs w:val="22"/>
                <w:lang w:bidi="ar-IQ"/>
              </w:rPr>
              <w:t xml:space="preserve">Lab 15/ The Reproductive system :( The male Reproductive system)  </w:t>
            </w:r>
          </w:p>
        </w:tc>
        <w:tc>
          <w:tcPr>
            <w:tcW w:w="1590" w:type="dxa"/>
            <w:shd w:val="clear" w:color="auto" w:fill="auto"/>
          </w:tcPr>
          <w:p w14:paraId="6F4810C5"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c>
          <w:tcPr>
            <w:tcW w:w="2427" w:type="dxa"/>
            <w:shd w:val="clear" w:color="auto" w:fill="auto"/>
          </w:tcPr>
          <w:p w14:paraId="3AB85000"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32E4800D" w14:textId="77777777" w:rsidTr="00C46D89">
        <w:tc>
          <w:tcPr>
            <w:tcW w:w="11700" w:type="dxa"/>
            <w:gridSpan w:val="9"/>
            <w:shd w:val="clear" w:color="auto" w:fill="DEEAF6"/>
          </w:tcPr>
          <w:p w14:paraId="743BBD92" w14:textId="77777777" w:rsidR="00A66E4A" w:rsidRPr="00F75F8D" w:rsidRDefault="00A66E4A" w:rsidP="00A66E4A">
            <w:pPr>
              <w:numPr>
                <w:ilvl w:val="0"/>
                <w:numId w:val="3"/>
              </w:numPr>
              <w:ind w:left="513"/>
              <w:rPr>
                <w:rFonts w:asciiTheme="majorBidi" w:eastAsia="Simplified Arabic" w:hAnsiTheme="majorBidi" w:cstheme="majorBidi"/>
                <w:sz w:val="22"/>
                <w:szCs w:val="22"/>
              </w:rPr>
            </w:pPr>
            <w:r w:rsidRPr="00F75F8D">
              <w:rPr>
                <w:rFonts w:asciiTheme="majorBidi" w:eastAsia="Simplified Arabic" w:hAnsiTheme="majorBidi" w:cstheme="majorBidi"/>
                <w:sz w:val="22"/>
                <w:szCs w:val="22"/>
              </w:rPr>
              <w:t>Course Evaluation</w:t>
            </w:r>
          </w:p>
        </w:tc>
      </w:tr>
      <w:tr w:rsidR="00A66E4A" w14:paraId="4A317C4B" w14:textId="77777777" w:rsidTr="00C46D89">
        <w:tc>
          <w:tcPr>
            <w:tcW w:w="11700" w:type="dxa"/>
            <w:gridSpan w:val="9"/>
            <w:shd w:val="clear" w:color="auto" w:fill="auto"/>
          </w:tcPr>
          <w:p w14:paraId="1D6E94CA" w14:textId="77777777" w:rsidR="00C46D89" w:rsidRPr="00F50456" w:rsidRDefault="00C46D89" w:rsidP="00C46D89">
            <w:pPr>
              <w:pStyle w:val="EndnoteText"/>
              <w:rPr>
                <w:color w:val="0D0D0D" w:themeColor="text1" w:themeTint="F2"/>
                <w:szCs w:val="24"/>
              </w:rPr>
            </w:pPr>
            <w:r w:rsidRPr="00F50456">
              <w:rPr>
                <w:color w:val="0D0D0D" w:themeColor="text1" w:themeTint="F2"/>
                <w:szCs w:val="24"/>
              </w:rPr>
              <w:t>Two written exams for the theoretical and practical subjects</w:t>
            </w:r>
          </w:p>
          <w:p w14:paraId="364EDCB4" w14:textId="0F5F2F84" w:rsidR="00C46D89" w:rsidRPr="00F50456" w:rsidRDefault="00C46D89" w:rsidP="00C46D89">
            <w:pPr>
              <w:pStyle w:val="EndnoteText"/>
              <w:rPr>
                <w:color w:val="0D0D0D" w:themeColor="text1" w:themeTint="F2"/>
                <w:szCs w:val="24"/>
              </w:rPr>
            </w:pPr>
            <w:proofErr w:type="spellStart"/>
            <w:r w:rsidRPr="00F50456">
              <w:rPr>
                <w:color w:val="0D0D0D" w:themeColor="text1" w:themeTint="F2"/>
                <w:szCs w:val="24"/>
              </w:rPr>
              <w:t>Quizes</w:t>
            </w:r>
            <w:proofErr w:type="spellEnd"/>
            <w:r w:rsidRPr="00F50456">
              <w:rPr>
                <w:color w:val="0D0D0D" w:themeColor="text1" w:themeTint="F2"/>
                <w:szCs w:val="24"/>
              </w:rPr>
              <w:t xml:space="preserve">  at least 3 times during the semester</w:t>
            </w:r>
            <w:r w:rsidR="00F86580">
              <w:rPr>
                <w:color w:val="0D0D0D" w:themeColor="text1" w:themeTint="F2"/>
                <w:szCs w:val="24"/>
              </w:rPr>
              <w:t xml:space="preserve"> ,quiesces ad activities </w:t>
            </w:r>
          </w:p>
          <w:p w14:paraId="03114FDD" w14:textId="7BEC70F2" w:rsidR="00A66E4A" w:rsidRDefault="00A66E4A" w:rsidP="00A66E4A">
            <w:pPr>
              <w:shd w:val="clear" w:color="auto" w:fill="FFFFFF"/>
              <w:jc w:val="both"/>
              <w:rPr>
                <w:rFonts w:ascii="Cambria" w:eastAsia="Cambria" w:hAnsi="Cambria" w:cs="Cambria"/>
                <w:color w:val="000000"/>
                <w:sz w:val="24"/>
                <w:szCs w:val="24"/>
              </w:rPr>
            </w:pPr>
          </w:p>
        </w:tc>
      </w:tr>
      <w:tr w:rsidR="00A66E4A" w14:paraId="55221A56" w14:textId="77777777" w:rsidTr="00C46D89">
        <w:tc>
          <w:tcPr>
            <w:tcW w:w="11700" w:type="dxa"/>
            <w:gridSpan w:val="9"/>
            <w:shd w:val="clear" w:color="auto" w:fill="DEEAF6"/>
          </w:tcPr>
          <w:p w14:paraId="677A2D20" w14:textId="77777777" w:rsidR="00A66E4A" w:rsidRDefault="00A66E4A" w:rsidP="00A66E4A">
            <w:pPr>
              <w:numPr>
                <w:ilvl w:val="0"/>
                <w:numId w:val="3"/>
              </w:numPr>
              <w:ind w:left="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lastRenderedPageBreak/>
              <w:t xml:space="preserve">Learning and Teaching Resources </w:t>
            </w:r>
          </w:p>
        </w:tc>
      </w:tr>
      <w:tr w:rsidR="00A66E4A" w14:paraId="299DB75B" w14:textId="77777777" w:rsidTr="00C46D89">
        <w:tc>
          <w:tcPr>
            <w:tcW w:w="5580" w:type="dxa"/>
            <w:gridSpan w:val="5"/>
            <w:shd w:val="clear" w:color="auto" w:fill="auto"/>
          </w:tcPr>
          <w:p w14:paraId="18593CCC" w14:textId="77777777" w:rsidR="00A66E4A" w:rsidRDefault="00A66E4A" w:rsidP="00A66E4A">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Required textbooks (curricular books, if any)</w:t>
            </w:r>
          </w:p>
        </w:tc>
        <w:tc>
          <w:tcPr>
            <w:tcW w:w="6120" w:type="dxa"/>
            <w:gridSpan w:val="4"/>
            <w:shd w:val="clear" w:color="auto" w:fill="auto"/>
          </w:tcPr>
          <w:p w14:paraId="11804639" w14:textId="77777777" w:rsidR="00F86580" w:rsidRPr="00E5187A" w:rsidRDefault="00F86580" w:rsidP="00F86580">
            <w:pPr>
              <w:pStyle w:val="ListParagraph"/>
              <w:numPr>
                <w:ilvl w:val="0"/>
                <w:numId w:val="7"/>
              </w:numPr>
              <w:ind w:left="360"/>
              <w:jc w:val="both"/>
              <w:rPr>
                <w:color w:val="0D0D0D" w:themeColor="text1" w:themeTint="F2"/>
              </w:rPr>
            </w:pPr>
            <w:r w:rsidRPr="00E5187A">
              <w:rPr>
                <w:color w:val="0D0D0D" w:themeColor="text1" w:themeTint="F2"/>
              </w:rPr>
              <w:t>Waugh, A., &amp; Grant, A. (2018). Ross and Wilson: Anatomy and Physiology in Health and Illness. (13th edition). Churchill Livingstone.</w:t>
            </w:r>
          </w:p>
          <w:p w14:paraId="0112BF38" w14:textId="77777777" w:rsidR="00F86580" w:rsidRPr="00E5187A" w:rsidRDefault="00F86580" w:rsidP="00F86580">
            <w:pPr>
              <w:pStyle w:val="ListParagraph"/>
              <w:numPr>
                <w:ilvl w:val="0"/>
                <w:numId w:val="7"/>
              </w:numPr>
              <w:ind w:left="360"/>
              <w:jc w:val="both"/>
            </w:pPr>
            <w:r w:rsidRPr="00E5187A">
              <w:t xml:space="preserve">Frederic </w:t>
            </w:r>
            <w:proofErr w:type="spellStart"/>
            <w:r w:rsidRPr="00E5187A">
              <w:t>H.Martini,Willam</w:t>
            </w:r>
            <w:proofErr w:type="spellEnd"/>
            <w:r w:rsidRPr="00E5187A">
              <w:t xml:space="preserve"> </w:t>
            </w:r>
            <w:proofErr w:type="spellStart"/>
            <w:r w:rsidRPr="00E5187A">
              <w:t>C.Ober,M.D,Claire</w:t>
            </w:r>
            <w:proofErr w:type="spellEnd"/>
            <w:r w:rsidRPr="00E5187A">
              <w:t xml:space="preserve"> </w:t>
            </w:r>
            <w:proofErr w:type="spellStart"/>
            <w:r w:rsidRPr="00E5187A">
              <w:t>W.Garrison,R.NK.athleen</w:t>
            </w:r>
            <w:proofErr w:type="spellEnd"/>
            <w:r w:rsidRPr="00E5187A">
              <w:t xml:space="preserve"> </w:t>
            </w:r>
            <w:proofErr w:type="spellStart"/>
            <w:r w:rsidRPr="00E5187A">
              <w:t>Welch,M.D.and</w:t>
            </w:r>
            <w:proofErr w:type="spellEnd"/>
            <w:r w:rsidRPr="00E5187A">
              <w:t xml:space="preserve"> Ralph </w:t>
            </w:r>
            <w:proofErr w:type="spellStart"/>
            <w:r w:rsidRPr="00E5187A">
              <w:t>T.Huchinges,Fundamental</w:t>
            </w:r>
            <w:proofErr w:type="spellEnd"/>
            <w:r w:rsidRPr="00E5187A">
              <w:t xml:space="preserve"> Anatomy &amp; Physiology ".fifth ed.2010.</w:t>
            </w:r>
          </w:p>
          <w:p w14:paraId="473E77E6" w14:textId="77777777" w:rsidR="00F86580" w:rsidRPr="00E5187A" w:rsidRDefault="00F86580" w:rsidP="00F86580">
            <w:pPr>
              <w:jc w:val="both"/>
              <w:rPr>
                <w:sz w:val="24"/>
                <w:szCs w:val="24"/>
              </w:rPr>
            </w:pPr>
          </w:p>
          <w:p w14:paraId="428A8102" w14:textId="77777777" w:rsidR="00F86580" w:rsidRPr="00E5187A" w:rsidRDefault="00F86580" w:rsidP="00F86580">
            <w:pPr>
              <w:pStyle w:val="ListParagraph"/>
              <w:numPr>
                <w:ilvl w:val="0"/>
                <w:numId w:val="7"/>
              </w:numPr>
              <w:spacing w:line="276" w:lineRule="auto"/>
              <w:ind w:left="360"/>
              <w:jc w:val="both"/>
              <w:rPr>
                <w:u w:val="single"/>
              </w:rPr>
            </w:pPr>
            <w:r w:rsidRPr="00E5187A">
              <w:rPr>
                <w:color w:val="222222"/>
                <w:u w:val="single"/>
                <w:shd w:val="clear" w:color="auto" w:fill="FFFFFF"/>
              </w:rPr>
              <w:t xml:space="preserve"> </w:t>
            </w:r>
            <w:hyperlink r:id="rId15" w:history="1">
              <w:proofErr w:type="spellStart"/>
              <w:r w:rsidRPr="00E5187A">
                <w:rPr>
                  <w:rStyle w:val="Hyperlink"/>
                  <w:color w:val="1A0DAB"/>
                  <w:shd w:val="clear" w:color="auto" w:fill="FFFFFF"/>
                </w:rPr>
                <w:t>IanPeate</w:t>
              </w:r>
              <w:proofErr w:type="spellEnd"/>
            </w:hyperlink>
            <w:r w:rsidRPr="00E5187A">
              <w:rPr>
                <w:rStyle w:val="lrzxr"/>
                <w:color w:val="222222"/>
                <w:u w:val="single"/>
                <w:shd w:val="clear" w:color="auto" w:fill="FFFFFF"/>
              </w:rPr>
              <w:t>, </w:t>
            </w:r>
            <w:hyperlink r:id="rId16" w:history="1">
              <w:r w:rsidRPr="00E5187A">
                <w:rPr>
                  <w:rStyle w:val="Hyperlink"/>
                  <w:color w:val="1A0DAB"/>
                  <w:shd w:val="clear" w:color="auto" w:fill="FFFFFF"/>
                </w:rPr>
                <w:t>Muralitharan Nair</w:t>
              </w:r>
            </w:hyperlink>
            <w:r w:rsidRPr="00E5187A">
              <w:rPr>
                <w:u w:val="single"/>
              </w:rPr>
              <w:t>,</w:t>
            </w:r>
            <w:r w:rsidRPr="00E5187A">
              <w:rPr>
                <w:u w:val="single"/>
                <w:shd w:val="clear" w:color="auto" w:fill="FFFFFF"/>
              </w:rPr>
              <w:t xml:space="preserve"> </w:t>
            </w:r>
            <w:r w:rsidRPr="00E5187A">
              <w:rPr>
                <w:shd w:val="clear" w:color="auto" w:fill="FFFFFF"/>
              </w:rPr>
              <w:t>Anatomy and Physiology for Nurses at a Glance</w:t>
            </w:r>
            <w:r w:rsidRPr="00E5187A">
              <w:t xml:space="preserve">,2015 </w:t>
            </w:r>
            <w:r w:rsidRPr="00E5187A">
              <w:rPr>
                <w:u w:val="single"/>
              </w:rPr>
              <w:t xml:space="preserve">, </w:t>
            </w:r>
            <w:proofErr w:type="spellStart"/>
            <w:r w:rsidRPr="00E5187A">
              <w:rPr>
                <w:u w:val="single"/>
              </w:rPr>
              <w:t>WileyBlack</w:t>
            </w:r>
            <w:proofErr w:type="spellEnd"/>
            <w:r w:rsidRPr="00E5187A">
              <w:rPr>
                <w:u w:val="single"/>
              </w:rPr>
              <w:t xml:space="preserve"> </w:t>
            </w:r>
            <w:proofErr w:type="spellStart"/>
            <w:r w:rsidRPr="00E5187A">
              <w:rPr>
                <w:u w:val="single"/>
              </w:rPr>
              <w:t>well,England</w:t>
            </w:r>
            <w:proofErr w:type="spellEnd"/>
            <w:r w:rsidRPr="00E5187A">
              <w:rPr>
                <w:u w:val="single"/>
              </w:rPr>
              <w:t xml:space="preserve"> .UK</w:t>
            </w:r>
          </w:p>
          <w:p w14:paraId="5683EF7C" w14:textId="77777777" w:rsidR="00F86580" w:rsidRPr="00E5187A" w:rsidRDefault="00F86580" w:rsidP="00F86580">
            <w:pPr>
              <w:jc w:val="both"/>
              <w:rPr>
                <w:color w:val="0D0D0D" w:themeColor="text1" w:themeTint="F2"/>
                <w:sz w:val="24"/>
                <w:szCs w:val="24"/>
              </w:rPr>
            </w:pPr>
          </w:p>
          <w:p w14:paraId="327E12A3" w14:textId="1E874602" w:rsidR="00A66E4A" w:rsidRDefault="00F86580" w:rsidP="00F86580">
            <w:pPr>
              <w:shd w:val="clear" w:color="auto" w:fill="FFFFFF"/>
              <w:ind w:left="360" w:right="-426"/>
              <w:jc w:val="both"/>
              <w:rPr>
                <w:rFonts w:ascii="Cambria" w:eastAsia="Cambria" w:hAnsi="Cambria" w:cs="Cambria"/>
                <w:color w:val="000000"/>
                <w:sz w:val="28"/>
                <w:szCs w:val="28"/>
              </w:rPr>
            </w:pPr>
            <w:r w:rsidRPr="00E5187A">
              <w:rPr>
                <w:sz w:val="24"/>
                <w:szCs w:val="24"/>
              </w:rPr>
              <w:t xml:space="preserve">Harold Ellis., CBE, MA, DM, </w:t>
            </w:r>
            <w:proofErr w:type="spellStart"/>
            <w:r w:rsidRPr="00E5187A">
              <w:rPr>
                <w:sz w:val="24"/>
                <w:szCs w:val="24"/>
              </w:rPr>
              <w:t>MCh</w:t>
            </w:r>
            <w:proofErr w:type="spellEnd"/>
            <w:r w:rsidRPr="00E5187A">
              <w:rPr>
                <w:sz w:val="24"/>
                <w:szCs w:val="24"/>
              </w:rPr>
              <w:t xml:space="preserve">, FRCS, FRCP, FRCOG, FACS (Hon) Clinical Anatomist, Guy’s, King’s and St Thomas’ School of Biomedical Sciences; Emeritus Professor of Surgery, Charing Cross and Westminster Medical School, London; Formerly Examiner in Anatomy, Primary FRCS (Eng) </w:t>
            </w:r>
            <w:r w:rsidRPr="00E5187A">
              <w:rPr>
                <w:b/>
                <w:bCs/>
                <w:sz w:val="24"/>
                <w:szCs w:val="24"/>
              </w:rPr>
              <w:t>.Clinical Anatomy Applied anatomy for students and junior doctors</w:t>
            </w:r>
            <w:r w:rsidRPr="00E5187A">
              <w:rPr>
                <w:sz w:val="24"/>
                <w:szCs w:val="24"/>
              </w:rPr>
              <w:t>., Eleventh Edition.,2006</w:t>
            </w:r>
          </w:p>
        </w:tc>
      </w:tr>
      <w:tr w:rsidR="00A66E4A" w14:paraId="7CDFCB52" w14:textId="77777777" w:rsidTr="00C46D89">
        <w:tc>
          <w:tcPr>
            <w:tcW w:w="5580" w:type="dxa"/>
            <w:gridSpan w:val="5"/>
            <w:shd w:val="clear" w:color="auto" w:fill="auto"/>
          </w:tcPr>
          <w:p w14:paraId="228FE41E" w14:textId="77777777" w:rsidR="00A66E4A" w:rsidRDefault="00A66E4A" w:rsidP="00A66E4A">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Main references (sources)</w:t>
            </w:r>
          </w:p>
        </w:tc>
        <w:tc>
          <w:tcPr>
            <w:tcW w:w="6120" w:type="dxa"/>
            <w:gridSpan w:val="4"/>
            <w:shd w:val="clear" w:color="auto" w:fill="auto"/>
          </w:tcPr>
          <w:p w14:paraId="052F265F" w14:textId="1ACEAD34" w:rsidR="00A66E4A" w:rsidRDefault="00C46D89" w:rsidP="00C46D89">
            <w:pPr>
              <w:shd w:val="clear" w:color="auto" w:fill="FFFFFF"/>
              <w:ind w:right="-426"/>
              <w:jc w:val="both"/>
              <w:rPr>
                <w:rFonts w:ascii="Cambria" w:eastAsia="Cambria" w:hAnsi="Cambria" w:cs="Cambria"/>
                <w:color w:val="000000"/>
                <w:sz w:val="28"/>
                <w:szCs w:val="28"/>
              </w:rPr>
            </w:pPr>
            <w:r w:rsidRPr="00E25DC0">
              <w:rPr>
                <w:color w:val="0D0D0D" w:themeColor="text1" w:themeTint="F2"/>
              </w:rPr>
              <w:t>Waugh, A., &amp; Grant, A. (2018). Ross and Wilson: Anatomy and Physiology in Health and Illness. (13th edition). Churchill Livingstone</w:t>
            </w:r>
          </w:p>
        </w:tc>
      </w:tr>
      <w:tr w:rsidR="00A66E4A" w14:paraId="51905DA2" w14:textId="77777777" w:rsidTr="00C46D89">
        <w:tc>
          <w:tcPr>
            <w:tcW w:w="5580" w:type="dxa"/>
            <w:gridSpan w:val="5"/>
            <w:shd w:val="clear" w:color="auto" w:fill="auto"/>
          </w:tcPr>
          <w:p w14:paraId="30880D90" w14:textId="77777777" w:rsidR="00A66E4A" w:rsidRDefault="00A66E4A" w:rsidP="00A66E4A">
            <w:pPr>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Recommended books and references (scientific journals, reports...)</w:t>
            </w:r>
          </w:p>
        </w:tc>
        <w:tc>
          <w:tcPr>
            <w:tcW w:w="6120" w:type="dxa"/>
            <w:gridSpan w:val="4"/>
            <w:shd w:val="clear" w:color="auto" w:fill="auto"/>
          </w:tcPr>
          <w:p w14:paraId="6E7D220E"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r w:rsidR="00A66E4A" w14:paraId="6975953A" w14:textId="77777777" w:rsidTr="00C46D89">
        <w:tc>
          <w:tcPr>
            <w:tcW w:w="5580" w:type="dxa"/>
            <w:gridSpan w:val="5"/>
            <w:shd w:val="clear" w:color="auto" w:fill="auto"/>
          </w:tcPr>
          <w:p w14:paraId="2A64F515" w14:textId="77777777" w:rsidR="00A66E4A" w:rsidRDefault="00A66E4A" w:rsidP="00A66E4A">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Electronic References, Websites</w:t>
            </w:r>
          </w:p>
        </w:tc>
        <w:tc>
          <w:tcPr>
            <w:tcW w:w="6120" w:type="dxa"/>
            <w:gridSpan w:val="4"/>
            <w:shd w:val="clear" w:color="auto" w:fill="auto"/>
          </w:tcPr>
          <w:p w14:paraId="56684C05" w14:textId="77777777" w:rsidR="00F86580" w:rsidRPr="008C4457" w:rsidRDefault="00F86580" w:rsidP="00F86580">
            <w:pPr>
              <w:jc w:val="both"/>
              <w:rPr>
                <w:b/>
                <w:bCs/>
                <w:sz w:val="28"/>
                <w:szCs w:val="28"/>
              </w:rPr>
            </w:pPr>
            <w:r w:rsidRPr="008C4457">
              <w:rPr>
                <w:rFonts w:eastAsia="LiberationSans"/>
                <w:b/>
                <w:bCs/>
                <w:sz w:val="28"/>
                <w:szCs w:val="28"/>
              </w:rPr>
              <w:t>2.</w:t>
            </w:r>
            <w:hyperlink r:id="rId17" w:history="1">
              <w:r w:rsidRPr="008C4457">
                <w:rPr>
                  <w:rStyle w:val="Hyperlink"/>
                  <w:rFonts w:eastAsia="LiberationSans"/>
                  <w:b/>
                  <w:bCs/>
                  <w:sz w:val="28"/>
                  <w:szCs w:val="28"/>
                </w:rPr>
                <w:t>http://cnx.org/content/col11496/1.8</w:t>
              </w:r>
            </w:hyperlink>
          </w:p>
          <w:p w14:paraId="7A392FE2" w14:textId="77777777" w:rsidR="00F86580" w:rsidRPr="008C4457" w:rsidRDefault="00F86580" w:rsidP="00F86580">
            <w:pPr>
              <w:jc w:val="both"/>
              <w:rPr>
                <w:b/>
                <w:bCs/>
                <w:sz w:val="28"/>
                <w:szCs w:val="28"/>
              </w:rPr>
            </w:pPr>
            <w:r w:rsidRPr="008C4457">
              <w:rPr>
                <w:rFonts w:eastAsia="LiberationSans"/>
                <w:b/>
                <w:bCs/>
                <w:sz w:val="28"/>
                <w:szCs w:val="28"/>
              </w:rPr>
              <w:t xml:space="preserve">OpenStax book </w:t>
            </w:r>
          </w:p>
          <w:p w14:paraId="7EEEE9A8" w14:textId="77777777" w:rsidR="00F86580" w:rsidRPr="008C4457" w:rsidRDefault="00F86580" w:rsidP="00F86580">
            <w:pPr>
              <w:jc w:val="both"/>
              <w:rPr>
                <w:sz w:val="28"/>
                <w:szCs w:val="28"/>
              </w:rPr>
            </w:pPr>
            <w:r w:rsidRPr="008C4457">
              <w:rPr>
                <w:sz w:val="28"/>
                <w:szCs w:val="28"/>
              </w:rPr>
              <w:t xml:space="preserve">J. Gordon Betts, Peter </w:t>
            </w:r>
            <w:proofErr w:type="spellStart"/>
            <w:r w:rsidRPr="008C4457">
              <w:rPr>
                <w:sz w:val="28"/>
                <w:szCs w:val="28"/>
              </w:rPr>
              <w:t>Desaix</w:t>
            </w:r>
            <w:proofErr w:type="spellEnd"/>
            <w:r w:rsidRPr="008C4457">
              <w:rPr>
                <w:sz w:val="28"/>
                <w:szCs w:val="28"/>
              </w:rPr>
              <w:t xml:space="preserve">, Eddie Johnson, Jody E. Johnson, Oksana Korol, Dean Kruse, Brandon Poe, James A. Wise, Mark Womble, Kelly A. Young, Anatomy and Physiology ,2017. </w:t>
            </w:r>
          </w:p>
          <w:p w14:paraId="2E86DC46" w14:textId="77777777" w:rsidR="00F86580" w:rsidRPr="008C4457" w:rsidRDefault="00F86580" w:rsidP="00F86580">
            <w:pPr>
              <w:jc w:val="both"/>
              <w:rPr>
                <w:sz w:val="28"/>
                <w:szCs w:val="28"/>
              </w:rPr>
            </w:pPr>
          </w:p>
          <w:p w14:paraId="7E1AE950" w14:textId="77777777" w:rsidR="00A66E4A" w:rsidRDefault="00A66E4A" w:rsidP="00A66E4A">
            <w:pPr>
              <w:shd w:val="clear" w:color="auto" w:fill="FFFFFF"/>
              <w:ind w:left="720" w:right="-426"/>
              <w:jc w:val="both"/>
              <w:rPr>
                <w:rFonts w:ascii="Cambria" w:eastAsia="Cambria" w:hAnsi="Cambria" w:cs="Cambria"/>
                <w:color w:val="000000"/>
                <w:sz w:val="28"/>
                <w:szCs w:val="28"/>
              </w:rPr>
            </w:pPr>
          </w:p>
        </w:tc>
      </w:tr>
    </w:tbl>
    <w:p w14:paraId="5EEAB2F3" w14:textId="77777777" w:rsidR="00CB0025" w:rsidRDefault="00CB0025">
      <w:pPr>
        <w:shd w:val="clear" w:color="auto" w:fill="FFFFFF"/>
        <w:spacing w:before="240" w:after="200"/>
        <w:ind w:left="360" w:right="-426"/>
        <w:jc w:val="both"/>
        <w:rPr>
          <w:rFonts w:ascii="Arial" w:eastAsia="Arial" w:hAnsi="Arial" w:cs="Arial"/>
          <w:sz w:val="28"/>
          <w:szCs w:val="28"/>
        </w:rPr>
      </w:pPr>
    </w:p>
    <w:p w14:paraId="6CE00F28" w14:textId="77777777" w:rsidR="00CB0025" w:rsidRDefault="00CB0025">
      <w:pPr>
        <w:shd w:val="clear" w:color="auto" w:fill="FFFFFF"/>
        <w:spacing w:before="240" w:after="200"/>
        <w:ind w:right="-426"/>
        <w:jc w:val="both"/>
        <w:rPr>
          <w:rFonts w:ascii="Arial" w:eastAsia="Arial" w:hAnsi="Arial" w:cs="Arial"/>
          <w:sz w:val="28"/>
          <w:szCs w:val="28"/>
        </w:rPr>
      </w:pPr>
    </w:p>
    <w:p w14:paraId="6AB26D89" w14:textId="77777777" w:rsidR="00CB0025" w:rsidRDefault="00CB0025">
      <w:pPr>
        <w:shd w:val="clear" w:color="auto" w:fill="FFFFFF"/>
        <w:spacing w:before="240" w:after="200"/>
        <w:ind w:right="-426"/>
        <w:jc w:val="both"/>
        <w:rPr>
          <w:rFonts w:ascii="Arial" w:eastAsia="Arial" w:hAnsi="Arial" w:cs="Arial"/>
          <w:sz w:val="28"/>
          <w:szCs w:val="28"/>
        </w:rPr>
      </w:pPr>
    </w:p>
    <w:p w14:paraId="5A211249" w14:textId="77777777" w:rsidR="00CB0025" w:rsidRDefault="00CB0025">
      <w:pPr>
        <w:shd w:val="clear" w:color="auto" w:fill="FFFFFF"/>
        <w:spacing w:before="240" w:after="200"/>
        <w:ind w:right="-426"/>
        <w:jc w:val="both"/>
        <w:rPr>
          <w:rFonts w:ascii="Arial" w:eastAsia="Arial" w:hAnsi="Arial" w:cs="Arial"/>
          <w:sz w:val="28"/>
          <w:szCs w:val="28"/>
        </w:rPr>
      </w:pPr>
    </w:p>
    <w:p w14:paraId="41C75B7A" w14:textId="77777777" w:rsidR="00CB0025" w:rsidRDefault="00CB0025">
      <w:pPr>
        <w:shd w:val="clear" w:color="auto" w:fill="FFFFFF"/>
        <w:spacing w:before="240" w:after="200"/>
        <w:ind w:right="-426"/>
        <w:jc w:val="both"/>
        <w:rPr>
          <w:rFonts w:ascii="Arial" w:eastAsia="Arial" w:hAnsi="Arial" w:cs="Arial"/>
          <w:sz w:val="28"/>
          <w:szCs w:val="28"/>
        </w:rPr>
      </w:pPr>
    </w:p>
    <w:p w14:paraId="180D32CF" w14:textId="77777777" w:rsidR="00CB0025" w:rsidRDefault="00CB0025">
      <w:pPr>
        <w:shd w:val="clear" w:color="auto" w:fill="FFFFFF"/>
        <w:spacing w:before="240" w:after="200"/>
        <w:ind w:right="-426"/>
        <w:jc w:val="both"/>
        <w:rPr>
          <w:rFonts w:ascii="Arial" w:eastAsia="Arial" w:hAnsi="Arial" w:cs="Arial"/>
          <w:sz w:val="28"/>
          <w:szCs w:val="28"/>
        </w:rPr>
      </w:pPr>
    </w:p>
    <w:p w14:paraId="4D6300B9" w14:textId="77777777" w:rsidR="00CB0025" w:rsidRDefault="00CB0025">
      <w:pPr>
        <w:shd w:val="clear" w:color="auto" w:fill="FFFFFF"/>
        <w:spacing w:before="240" w:after="200"/>
        <w:ind w:left="360" w:right="-426"/>
        <w:jc w:val="both"/>
        <w:rPr>
          <w:rFonts w:ascii="Arial" w:eastAsia="Arial" w:hAnsi="Arial" w:cs="Arial"/>
          <w:sz w:val="28"/>
          <w:szCs w:val="28"/>
        </w:rPr>
      </w:pPr>
    </w:p>
    <w:p w14:paraId="6A1F84A8" w14:textId="77777777" w:rsidR="00CB0025" w:rsidRDefault="00CB0025">
      <w:pPr>
        <w:shd w:val="clear" w:color="auto" w:fill="FFFFFF"/>
        <w:spacing w:before="240" w:after="200"/>
        <w:ind w:right="-426"/>
        <w:jc w:val="both"/>
        <w:rPr>
          <w:rFonts w:ascii="Arial" w:eastAsia="Arial" w:hAnsi="Arial" w:cs="Arial"/>
          <w:sz w:val="28"/>
          <w:szCs w:val="28"/>
        </w:rPr>
      </w:pPr>
    </w:p>
    <w:p w14:paraId="56311DDC" w14:textId="77777777" w:rsidR="00CB0025" w:rsidRDefault="00CB0025">
      <w:pPr>
        <w:shd w:val="clear" w:color="auto" w:fill="FFFFFF"/>
        <w:spacing w:before="240" w:after="200"/>
        <w:ind w:right="-426"/>
        <w:jc w:val="both"/>
        <w:rPr>
          <w:rFonts w:ascii="Arial" w:eastAsia="Arial" w:hAnsi="Arial" w:cs="Arial"/>
          <w:sz w:val="28"/>
          <w:szCs w:val="28"/>
        </w:rPr>
      </w:pPr>
    </w:p>
    <w:p w14:paraId="3553724A" w14:textId="77777777" w:rsidR="00CB0025" w:rsidRDefault="00CB0025">
      <w:pPr>
        <w:shd w:val="clear" w:color="auto" w:fill="FFFFFF"/>
        <w:spacing w:before="240" w:after="200"/>
        <w:ind w:right="-426"/>
        <w:jc w:val="both"/>
        <w:rPr>
          <w:rFonts w:ascii="Arial" w:eastAsia="Arial" w:hAnsi="Arial" w:cs="Arial"/>
          <w:sz w:val="28"/>
          <w:szCs w:val="28"/>
        </w:rPr>
      </w:pPr>
    </w:p>
    <w:p w14:paraId="5D5453E7" w14:textId="77777777" w:rsidR="00CB0025" w:rsidRDefault="00CB0025">
      <w:pPr>
        <w:shd w:val="clear" w:color="auto" w:fill="FFFFFF"/>
        <w:spacing w:before="240" w:after="200"/>
        <w:ind w:right="-426"/>
        <w:jc w:val="both"/>
        <w:rPr>
          <w:rFonts w:ascii="Arial" w:eastAsia="Arial" w:hAnsi="Arial" w:cs="Arial"/>
          <w:sz w:val="28"/>
          <w:szCs w:val="28"/>
        </w:rPr>
      </w:pPr>
    </w:p>
    <w:p w14:paraId="0723A8A7" w14:textId="77777777" w:rsidR="00CB0025" w:rsidRDefault="00CB0025">
      <w:pPr>
        <w:shd w:val="clear" w:color="auto" w:fill="FFFFFF"/>
        <w:spacing w:after="240"/>
        <w:rPr>
          <w:sz w:val="24"/>
          <w:szCs w:val="24"/>
        </w:rPr>
      </w:pPr>
    </w:p>
    <w:sectPr w:rsidR="00CB0025">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6125" w14:textId="77777777" w:rsidR="00CB6BB1" w:rsidRDefault="00CB6BB1">
      <w:r>
        <w:separator/>
      </w:r>
    </w:p>
  </w:endnote>
  <w:endnote w:type="continuationSeparator" w:id="0">
    <w:p w14:paraId="7CBE1561" w14:textId="77777777" w:rsidR="00CB6BB1" w:rsidRDefault="00C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2F71" w14:textId="77777777" w:rsidR="00CB0025" w:rsidRDefault="00CB0025">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3FC0" w14:textId="77777777" w:rsidR="00CB0025" w:rsidRDefault="00CB0025">
    <w:pPr>
      <w:widowControl w:val="0"/>
      <w:pBdr>
        <w:top w:val="nil"/>
        <w:left w:val="nil"/>
        <w:bottom w:val="nil"/>
        <w:right w:val="nil"/>
        <w:between w:val="nil"/>
      </w:pBdr>
      <w:spacing w:line="276" w:lineRule="auto"/>
      <w:rPr>
        <w:color w:val="000000"/>
      </w:rPr>
    </w:pPr>
  </w:p>
  <w:tbl>
    <w:tblPr>
      <w:tblStyle w:val="af0"/>
      <w:tblpPr w:leftFromText="187" w:rightFromText="187" w:vertAnchor="text" w:tblpY="1"/>
      <w:bidiVisual/>
      <w:tblW w:w="10914" w:type="dxa"/>
      <w:tblLayout w:type="fixed"/>
      <w:tblLook w:val="0400" w:firstRow="0" w:lastRow="0" w:firstColumn="0" w:lastColumn="0" w:noHBand="0" w:noVBand="1"/>
    </w:tblPr>
    <w:tblGrid>
      <w:gridCol w:w="4912"/>
      <w:gridCol w:w="1091"/>
      <w:gridCol w:w="4911"/>
    </w:tblGrid>
    <w:tr w:rsidR="00CB0025" w14:paraId="191B60F5" w14:textId="77777777">
      <w:trPr>
        <w:trHeight w:val="151"/>
      </w:trPr>
      <w:tc>
        <w:tcPr>
          <w:tcW w:w="4912" w:type="dxa"/>
          <w:tcBorders>
            <w:bottom w:val="single" w:sz="4" w:space="0" w:color="4F81BD"/>
          </w:tcBorders>
        </w:tcPr>
        <w:p w14:paraId="7ECF6B0F" w14:textId="77777777" w:rsidR="00CB0025" w:rsidRDefault="00CB0025">
          <w:pPr>
            <w:pBdr>
              <w:top w:val="nil"/>
              <w:left w:val="nil"/>
              <w:bottom w:val="nil"/>
              <w:right w:val="nil"/>
              <w:between w:val="nil"/>
            </w:pBdr>
            <w:tabs>
              <w:tab w:val="center" w:pos="4153"/>
              <w:tab w:val="right" w:pos="8306"/>
            </w:tabs>
            <w:rPr>
              <w:rFonts w:ascii="Cambria" w:eastAsia="Cambria" w:hAnsi="Cambria" w:cs="Cambria"/>
              <w:b/>
              <w:color w:val="000000"/>
            </w:rPr>
          </w:pPr>
        </w:p>
      </w:tc>
      <w:tc>
        <w:tcPr>
          <w:tcW w:w="1091" w:type="dxa"/>
          <w:vMerge w:val="restart"/>
          <w:vAlign w:val="center"/>
        </w:tcPr>
        <w:p w14:paraId="764B1522" w14:textId="77777777" w:rsidR="00CB0025" w:rsidRDefault="00374CD7">
          <w:pPr>
            <w:pBdr>
              <w:top w:val="nil"/>
              <w:left w:val="nil"/>
              <w:bottom w:val="nil"/>
              <w:right w:val="nil"/>
              <w:between w:val="nil"/>
            </w:pBdr>
            <w:jc w:val="center"/>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127BF">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p>
      </w:tc>
      <w:tc>
        <w:tcPr>
          <w:tcW w:w="4911" w:type="dxa"/>
          <w:tcBorders>
            <w:bottom w:val="single" w:sz="4" w:space="0" w:color="4F81BD"/>
          </w:tcBorders>
        </w:tcPr>
        <w:p w14:paraId="3976AEC4" w14:textId="77777777" w:rsidR="00CB0025" w:rsidRDefault="00CB0025">
          <w:pPr>
            <w:pBdr>
              <w:top w:val="nil"/>
              <w:left w:val="nil"/>
              <w:bottom w:val="nil"/>
              <w:right w:val="nil"/>
              <w:between w:val="nil"/>
            </w:pBdr>
            <w:tabs>
              <w:tab w:val="center" w:pos="4153"/>
              <w:tab w:val="right" w:pos="8306"/>
            </w:tabs>
            <w:rPr>
              <w:rFonts w:ascii="Cambria" w:eastAsia="Cambria" w:hAnsi="Cambria" w:cs="Cambria"/>
              <w:b/>
              <w:color w:val="000000"/>
            </w:rPr>
          </w:pPr>
        </w:p>
      </w:tc>
    </w:tr>
    <w:tr w:rsidR="00CB0025" w14:paraId="3A293A4F" w14:textId="77777777">
      <w:trPr>
        <w:trHeight w:val="150"/>
      </w:trPr>
      <w:tc>
        <w:tcPr>
          <w:tcW w:w="4912" w:type="dxa"/>
          <w:tcBorders>
            <w:top w:val="single" w:sz="4" w:space="0" w:color="4F81BD"/>
          </w:tcBorders>
        </w:tcPr>
        <w:p w14:paraId="4A6362FB" w14:textId="77777777" w:rsidR="00CB0025" w:rsidRDefault="00CB0025">
          <w:pPr>
            <w:pBdr>
              <w:top w:val="nil"/>
              <w:left w:val="nil"/>
              <w:bottom w:val="nil"/>
              <w:right w:val="nil"/>
              <w:between w:val="nil"/>
            </w:pBdr>
            <w:tabs>
              <w:tab w:val="center" w:pos="4153"/>
              <w:tab w:val="right" w:pos="8306"/>
            </w:tabs>
            <w:rPr>
              <w:rFonts w:ascii="Cambria" w:eastAsia="Cambria" w:hAnsi="Cambria" w:cs="Cambria"/>
              <w:b/>
              <w:color w:val="000000"/>
            </w:rPr>
          </w:pPr>
        </w:p>
      </w:tc>
      <w:tc>
        <w:tcPr>
          <w:tcW w:w="1091" w:type="dxa"/>
          <w:vMerge/>
          <w:vAlign w:val="center"/>
        </w:tcPr>
        <w:p w14:paraId="61D91810" w14:textId="77777777" w:rsidR="00CB0025" w:rsidRDefault="00CB0025">
          <w:pPr>
            <w:widowControl w:val="0"/>
            <w:pBdr>
              <w:top w:val="nil"/>
              <w:left w:val="nil"/>
              <w:bottom w:val="nil"/>
              <w:right w:val="nil"/>
              <w:between w:val="nil"/>
            </w:pBdr>
            <w:spacing w:line="276" w:lineRule="auto"/>
            <w:rPr>
              <w:rFonts w:ascii="Cambria" w:eastAsia="Cambria" w:hAnsi="Cambria" w:cs="Cambria"/>
              <w:b/>
              <w:color w:val="000000"/>
            </w:rPr>
          </w:pPr>
        </w:p>
      </w:tc>
      <w:tc>
        <w:tcPr>
          <w:tcW w:w="4911" w:type="dxa"/>
          <w:tcBorders>
            <w:top w:val="single" w:sz="4" w:space="0" w:color="4F81BD"/>
          </w:tcBorders>
        </w:tcPr>
        <w:p w14:paraId="607D18B1" w14:textId="77777777" w:rsidR="00CB0025" w:rsidRDefault="00CB0025">
          <w:pPr>
            <w:pBdr>
              <w:top w:val="nil"/>
              <w:left w:val="nil"/>
              <w:bottom w:val="nil"/>
              <w:right w:val="nil"/>
              <w:between w:val="nil"/>
            </w:pBdr>
            <w:tabs>
              <w:tab w:val="center" w:pos="4153"/>
              <w:tab w:val="right" w:pos="8306"/>
            </w:tabs>
            <w:rPr>
              <w:rFonts w:ascii="Cambria" w:eastAsia="Cambria" w:hAnsi="Cambria" w:cs="Cambria"/>
              <w:b/>
              <w:color w:val="000000"/>
            </w:rPr>
          </w:pPr>
        </w:p>
      </w:tc>
    </w:tr>
  </w:tbl>
  <w:p w14:paraId="5AAEB3C7" w14:textId="77777777" w:rsidR="00CB0025" w:rsidRDefault="00CB0025">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EBAB" w14:textId="77777777" w:rsidR="00CB0025" w:rsidRDefault="00CB002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B7F7" w14:textId="77777777" w:rsidR="00CB6BB1" w:rsidRDefault="00CB6BB1">
      <w:r>
        <w:separator/>
      </w:r>
    </w:p>
  </w:footnote>
  <w:footnote w:type="continuationSeparator" w:id="0">
    <w:p w14:paraId="4F3AC282" w14:textId="77777777" w:rsidR="00CB6BB1" w:rsidRDefault="00CB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384F" w14:textId="77777777" w:rsidR="00CB0025" w:rsidRDefault="00CB0025">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EA89" w14:textId="77777777" w:rsidR="00CB0025" w:rsidRDefault="00CB0025">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B0C5" w14:textId="77777777" w:rsidR="00CB0025" w:rsidRDefault="00CB0025">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26797"/>
    <w:multiLevelType w:val="multilevel"/>
    <w:tmpl w:val="B476A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ED5148"/>
    <w:multiLevelType w:val="hybridMultilevel"/>
    <w:tmpl w:val="FECA1D2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2404A"/>
    <w:multiLevelType w:val="hybridMultilevel"/>
    <w:tmpl w:val="2E7E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12D54"/>
    <w:multiLevelType w:val="multilevel"/>
    <w:tmpl w:val="5D8AF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3C181F"/>
    <w:multiLevelType w:val="multilevel"/>
    <w:tmpl w:val="1B249E26"/>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5" w15:restartNumberingAfterBreak="0">
    <w:nsid w:val="6C1C32AC"/>
    <w:multiLevelType w:val="multilevel"/>
    <w:tmpl w:val="4D2622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BE0739"/>
    <w:multiLevelType w:val="hybridMultilevel"/>
    <w:tmpl w:val="92B0FF46"/>
    <w:lvl w:ilvl="0" w:tplc="DAE40630">
      <w:start w:val="1"/>
      <w:numFmt w:val="bullet"/>
      <w:lvlText w:val=""/>
      <w:lvlJc w:val="left"/>
      <w:pPr>
        <w:ind w:left="633" w:hanging="360"/>
      </w:pPr>
      <w:rPr>
        <w:rFonts w:ascii="Symbol" w:hAnsi="Symbol" w:hint="default"/>
        <w:b w:val="0"/>
        <w:bCs w:val="0"/>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5"/>
    <w:rsid w:val="00230D6A"/>
    <w:rsid w:val="003302CD"/>
    <w:rsid w:val="00374CD7"/>
    <w:rsid w:val="00484F3C"/>
    <w:rsid w:val="005B03E8"/>
    <w:rsid w:val="005B3FAC"/>
    <w:rsid w:val="005E06C6"/>
    <w:rsid w:val="007947B5"/>
    <w:rsid w:val="007C17B6"/>
    <w:rsid w:val="009564ED"/>
    <w:rsid w:val="00A127BF"/>
    <w:rsid w:val="00A66E4A"/>
    <w:rsid w:val="00AF70F2"/>
    <w:rsid w:val="00B33E8C"/>
    <w:rsid w:val="00B60AAD"/>
    <w:rsid w:val="00B943A1"/>
    <w:rsid w:val="00BC097F"/>
    <w:rsid w:val="00C46D89"/>
    <w:rsid w:val="00CB0025"/>
    <w:rsid w:val="00CB6BB1"/>
    <w:rsid w:val="00ED41EE"/>
    <w:rsid w:val="00EE62DE"/>
    <w:rsid w:val="00F75F8D"/>
    <w:rsid w:val="00F865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4B70C"/>
  <w15:docId w15:val="{2B191607-2FC1-4D59-A7E0-0E55D1D6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16" w:lineRule="auto"/>
    </w:pPr>
    <w:rPr>
      <w:rFonts w:ascii="Calibri" w:eastAsia="Calibri" w:hAnsi="Calibri" w:cs="Calibri"/>
      <w:color w:val="404040"/>
      <w:sz w:val="56"/>
      <w:szCs w:val="56"/>
    </w:rPr>
  </w:style>
  <w:style w:type="paragraph" w:styleId="Subtitle">
    <w:name w:val="Subtitle"/>
    <w:basedOn w:val="Normal"/>
    <w:next w:val="Normal"/>
    <w:pPr>
      <w:spacing w:after="160" w:line="259" w:lineRule="auto"/>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unhideWhenUsed/>
    <w:rsid w:val="0048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84F3C"/>
    <w:rPr>
      <w:rFonts w:ascii="Courier New" w:hAnsi="Courier New" w:cs="Courier New"/>
    </w:rPr>
  </w:style>
  <w:style w:type="character" w:customStyle="1" w:styleId="y2iqfc">
    <w:name w:val="y2iqfc"/>
    <w:basedOn w:val="DefaultParagraphFont"/>
    <w:rsid w:val="00484F3C"/>
  </w:style>
  <w:style w:type="character" w:styleId="Hyperlink">
    <w:name w:val="Hyperlink"/>
    <w:rsid w:val="007C17B6"/>
    <w:rPr>
      <w:color w:val="0000FF"/>
      <w:u w:val="single"/>
    </w:rPr>
  </w:style>
  <w:style w:type="paragraph" w:styleId="EndnoteText">
    <w:name w:val="endnote text"/>
    <w:basedOn w:val="Normal"/>
    <w:link w:val="EndnoteTextChar"/>
    <w:uiPriority w:val="99"/>
    <w:semiHidden/>
    <w:unhideWhenUsed/>
    <w:rsid w:val="009564ED"/>
    <w:rPr>
      <w:sz w:val="24"/>
    </w:rPr>
  </w:style>
  <w:style w:type="character" w:customStyle="1" w:styleId="EndnoteTextChar">
    <w:name w:val="Endnote Text Char"/>
    <w:basedOn w:val="DefaultParagraphFont"/>
    <w:link w:val="EndnoteText"/>
    <w:uiPriority w:val="99"/>
    <w:semiHidden/>
    <w:rsid w:val="009564ED"/>
    <w:rPr>
      <w:sz w:val="24"/>
    </w:rPr>
  </w:style>
  <w:style w:type="paragraph" w:styleId="ListParagraph">
    <w:name w:val="List Paragraph"/>
    <w:basedOn w:val="Normal"/>
    <w:uiPriority w:val="1"/>
    <w:qFormat/>
    <w:rsid w:val="00C46D89"/>
    <w:pPr>
      <w:ind w:left="720"/>
    </w:pPr>
    <w:rPr>
      <w:rFonts w:eastAsia="Calibri"/>
      <w:sz w:val="24"/>
      <w:szCs w:val="24"/>
    </w:rPr>
  </w:style>
  <w:style w:type="character" w:customStyle="1" w:styleId="lrzxr">
    <w:name w:val="lrzxr"/>
    <w:rsid w:val="00C46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8766">
      <w:bodyDiv w:val="1"/>
      <w:marLeft w:val="0"/>
      <w:marRight w:val="0"/>
      <w:marTop w:val="0"/>
      <w:marBottom w:val="0"/>
      <w:divBdr>
        <w:top w:val="none" w:sz="0" w:space="0" w:color="auto"/>
        <w:left w:val="none" w:sz="0" w:space="0" w:color="auto"/>
        <w:bottom w:val="none" w:sz="0" w:space="0" w:color="auto"/>
        <w:right w:val="none" w:sz="0" w:space="0" w:color="auto"/>
      </w:divBdr>
    </w:div>
    <w:div w:id="230625146">
      <w:bodyDiv w:val="1"/>
      <w:marLeft w:val="0"/>
      <w:marRight w:val="0"/>
      <w:marTop w:val="0"/>
      <w:marBottom w:val="0"/>
      <w:divBdr>
        <w:top w:val="none" w:sz="0" w:space="0" w:color="auto"/>
        <w:left w:val="none" w:sz="0" w:space="0" w:color="auto"/>
        <w:bottom w:val="none" w:sz="0" w:space="0" w:color="auto"/>
        <w:right w:val="none" w:sz="0" w:space="0" w:color="auto"/>
      </w:divBdr>
    </w:div>
    <w:div w:id="161698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r.ibtisam@conursing.uobaghdad.edu.i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cnx.org/content/col11496/1.8" TargetMode="External"/><Relationship Id="rId2" Type="http://schemas.openxmlformats.org/officeDocument/2006/relationships/styles" Target="styles.xml"/><Relationship Id="rId16" Type="http://schemas.openxmlformats.org/officeDocument/2006/relationships/hyperlink" Target="https://www.google.com/search?q=Muralitharan+Nair&amp;stick=H4sIAAAAAAAAAOPgE-LVT9c3NEwyS0kqNMowUoJw06qSjAzSKvO0ZLKTrfST8vOz9cuLMktKUvPiy_OLsq0SS0sy8osWsQr6lhYl5mSWZCQWJeYp-CVmFgEAbkJE-VIAAAA&amp;sa=X&amp;ved=2ahUKEwity7CGkJflAhVBK1AKHa4cBFUQmxMoAjASegQIDB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ogle.com/search?q=Ian+Peate&amp;stick=H4sIAAAAAAAAAOPgE-LVT9c3NEwyS0kqNMowUuLSz9U3MK1Mia9K15LJTrbST8rPz9YvL8osKUnNiy_PL8q2SiwtycgvWsTK6ZmYpxCQmliSCgD_N8RzRwAAAA&amp;sa=X&amp;ved=2ahUKEwity7CGkJflAhVBK1AKHa4cBFUQmxMoATASegQIDBA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r.alaah@conursing.uobaghdad.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NMS-PC</cp:lastModifiedBy>
  <cp:revision>4</cp:revision>
  <dcterms:created xsi:type="dcterms:W3CDTF">2024-09-25T05:36:00Z</dcterms:created>
  <dcterms:modified xsi:type="dcterms:W3CDTF">2024-10-06T22:05:00Z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fc8b4bb18c15689f01d7fed156478806513aa8740c4e37befbb6a28c046be1ec</vt:lpwstr>
  </property>
</Properties>
</file>