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9AF" w:rsidRDefault="00CA2DE0">
      <w:pPr>
        <w:spacing w:before="240"/>
        <w:jc w:val="center"/>
        <w:rPr>
          <w:color w:val="000000"/>
          <w:sz w:val="48"/>
          <w:szCs w:val="48"/>
        </w:rPr>
      </w:pPr>
      <w:r>
        <w:rPr>
          <w:color w:val="000000"/>
          <w:sz w:val="48"/>
          <w:szCs w:val="48"/>
        </w:rPr>
        <w:t>MODULE DESCRIPTION FORM</w:t>
      </w:r>
    </w:p>
    <w:p w:rsidR="002679AF" w:rsidRDefault="00CA2DE0">
      <w:pPr>
        <w:bidi/>
        <w:jc w:val="center"/>
        <w:rPr>
          <w:sz w:val="48"/>
          <w:szCs w:val="48"/>
        </w:rPr>
      </w:pPr>
      <w:bookmarkStart w:id="0" w:name="_heading=h.gjdgxs" w:colFirst="0" w:colLast="0"/>
      <w:bookmarkEnd w:id="0"/>
      <w:r>
        <w:rPr>
          <w:sz w:val="48"/>
          <w:szCs w:val="48"/>
          <w:rtl/>
        </w:rPr>
        <w:t>نموذج وصف المادة الدراسية</w:t>
      </w:r>
    </w:p>
    <w:p w:rsidR="002679AF" w:rsidRDefault="002679AF">
      <w:pPr>
        <w:bidi/>
        <w:jc w:val="center"/>
        <w:rPr>
          <w:sz w:val="24"/>
          <w:szCs w:val="24"/>
        </w:rPr>
      </w:pPr>
    </w:p>
    <w:p w:rsidR="002679AF" w:rsidRDefault="002679AF">
      <w:pPr>
        <w:bidi/>
        <w:jc w:val="center"/>
        <w:rPr>
          <w:sz w:val="24"/>
          <w:szCs w:val="24"/>
        </w:rPr>
      </w:pPr>
    </w:p>
    <w:tbl>
      <w:tblPr>
        <w:tblStyle w:val="Style46"/>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3"/>
        <w:gridCol w:w="1485"/>
        <w:gridCol w:w="2114"/>
        <w:gridCol w:w="1134"/>
        <w:gridCol w:w="170"/>
        <w:gridCol w:w="631"/>
        <w:gridCol w:w="1467"/>
        <w:gridCol w:w="1701"/>
      </w:tblGrid>
      <w:tr w:rsidR="002679AF">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2679AF" w:rsidRDefault="00CA2DE0">
            <w:pPr>
              <w:spacing w:before="80" w:after="80" w:line="240" w:lineRule="auto"/>
              <w:jc w:val="center"/>
              <w:rPr>
                <w:b/>
                <w:color w:val="17365D"/>
                <w:sz w:val="28"/>
                <w:szCs w:val="28"/>
              </w:rPr>
            </w:pPr>
            <w:r>
              <w:rPr>
                <w:b/>
                <w:color w:val="17365D"/>
                <w:sz w:val="28"/>
                <w:szCs w:val="28"/>
              </w:rPr>
              <w:t>Module Information</w:t>
            </w:r>
          </w:p>
          <w:p w:rsidR="002679AF" w:rsidRDefault="00CA2DE0">
            <w:pPr>
              <w:bidi/>
              <w:spacing w:after="0" w:line="240" w:lineRule="auto"/>
              <w:jc w:val="center"/>
              <w:rPr>
                <w:b/>
                <w:color w:val="17365D"/>
                <w:sz w:val="28"/>
                <w:szCs w:val="28"/>
              </w:rPr>
            </w:pPr>
            <w:r>
              <w:rPr>
                <w:b/>
                <w:color w:val="17365D"/>
                <w:sz w:val="28"/>
                <w:szCs w:val="28"/>
                <w:rtl/>
              </w:rPr>
              <w:t>معلومات المادة الدراسية</w:t>
            </w:r>
          </w:p>
        </w:tc>
      </w:tr>
      <w:tr w:rsidR="002679AF">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before="80" w:after="80" w:line="240" w:lineRule="auto"/>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1"/>
              <w:spacing w:before="80" w:after="80" w:line="240" w:lineRule="auto"/>
              <w:ind w:left="90"/>
              <w:rPr>
                <w:b w:val="0"/>
                <w:color w:val="FF0000"/>
                <w:sz w:val="30"/>
                <w:szCs w:val="30"/>
              </w:rPr>
            </w:pPr>
            <w:r>
              <w:rPr>
                <w:sz w:val="24"/>
                <w:szCs w:val="24"/>
              </w:rPr>
              <w:t>Satellite Positioning Systems</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2679AF" w:rsidRDefault="00CA2DE0">
            <w:pPr>
              <w:spacing w:before="80" w:after="80" w:line="240" w:lineRule="auto"/>
              <w:rPr>
                <w:b/>
              </w:rPr>
            </w:pPr>
            <w:r>
              <w:rPr>
                <w:b/>
              </w:rPr>
              <w:t>Module Delivery</w:t>
            </w:r>
          </w:p>
        </w:tc>
      </w:tr>
      <w:tr w:rsidR="002679AF">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before="80" w:after="80" w:line="240" w:lineRule="auto"/>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1"/>
              <w:spacing w:before="80" w:after="80" w:line="240" w:lineRule="auto"/>
              <w:ind w:left="90"/>
              <w:rPr>
                <w:b w:val="0"/>
                <w:color w:val="FF0000"/>
                <w:sz w:val="28"/>
                <w:szCs w:val="28"/>
              </w:rPr>
            </w:pPr>
            <w:r>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679AF" w:rsidRDefault="00CA2DE0">
            <w:pPr>
              <w:numPr>
                <w:ilvl w:val="0"/>
                <w:numId w:val="1"/>
              </w:numPr>
              <w:spacing w:before="80" w:after="0" w:line="240" w:lineRule="auto"/>
              <w:rPr>
                <w:b/>
              </w:rPr>
            </w:pPr>
            <w:r>
              <w:rPr>
                <w:b/>
              </w:rPr>
              <w:t xml:space="preserve">☒ Theory    </w:t>
            </w:r>
          </w:p>
          <w:p w:rsidR="002679AF" w:rsidRDefault="00CA2DE0">
            <w:pPr>
              <w:numPr>
                <w:ilvl w:val="0"/>
                <w:numId w:val="2"/>
              </w:numPr>
              <w:spacing w:after="0" w:line="240" w:lineRule="auto"/>
              <w:rPr>
                <w:b/>
              </w:rPr>
            </w:pPr>
            <w:r>
              <w:rPr>
                <w:b/>
              </w:rPr>
              <w:t>☒ Lecture</w:t>
            </w:r>
          </w:p>
          <w:p w:rsidR="002679AF" w:rsidRDefault="00CA2DE0">
            <w:pPr>
              <w:numPr>
                <w:ilvl w:val="0"/>
                <w:numId w:val="2"/>
              </w:numPr>
              <w:spacing w:after="0" w:line="240" w:lineRule="auto"/>
              <w:rPr>
                <w:b/>
              </w:rPr>
            </w:pPr>
            <w:r>
              <w:rPr>
                <w:b/>
              </w:rPr>
              <w:t xml:space="preserve">☒ Lab </w:t>
            </w:r>
          </w:p>
          <w:p w:rsidR="002679AF" w:rsidRDefault="00CA2DE0">
            <w:pPr>
              <w:numPr>
                <w:ilvl w:val="0"/>
                <w:numId w:val="2"/>
              </w:numPr>
              <w:spacing w:after="0" w:line="240" w:lineRule="auto"/>
              <w:rPr>
                <w:b/>
              </w:rPr>
            </w:pPr>
            <w:r>
              <w:rPr>
                <w:b/>
              </w:rPr>
              <w:t>☐ Tutorial</w:t>
            </w:r>
          </w:p>
          <w:p w:rsidR="002679AF" w:rsidRDefault="00CA2DE0">
            <w:pPr>
              <w:numPr>
                <w:ilvl w:val="0"/>
                <w:numId w:val="2"/>
              </w:numPr>
              <w:spacing w:after="0" w:line="240" w:lineRule="auto"/>
              <w:rPr>
                <w:b/>
              </w:rPr>
            </w:pPr>
            <w:r>
              <w:rPr>
                <w:b/>
              </w:rPr>
              <w:t>☒ Practical</w:t>
            </w:r>
          </w:p>
          <w:p w:rsidR="002679AF" w:rsidRDefault="00CA2DE0">
            <w:pPr>
              <w:numPr>
                <w:ilvl w:val="0"/>
                <w:numId w:val="2"/>
              </w:numPr>
              <w:spacing w:after="80" w:line="240" w:lineRule="auto"/>
              <w:rPr>
                <w:b/>
              </w:rPr>
            </w:pPr>
            <w:r>
              <w:rPr>
                <w:b/>
              </w:rPr>
              <w:t>☐ Seminar</w:t>
            </w:r>
          </w:p>
        </w:tc>
      </w:tr>
      <w:tr w:rsidR="002679AF">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before="80" w:after="80" w:line="240" w:lineRule="auto"/>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1"/>
              <w:spacing w:before="80" w:after="80" w:line="240" w:lineRule="auto"/>
              <w:ind w:left="90"/>
              <w:rPr>
                <w:b w:val="0"/>
                <w:color w:val="FF0000"/>
                <w:sz w:val="28"/>
                <w:szCs w:val="28"/>
              </w:rPr>
            </w:pPr>
            <w:r>
              <w:rPr>
                <w:color w:val="FF0000"/>
                <w:sz w:val="28"/>
                <w:szCs w:val="28"/>
              </w:rPr>
              <w:t>/</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679AF" w:rsidRDefault="002679AF">
            <w:pPr>
              <w:widowControl w:val="0"/>
              <w:spacing w:after="0" w:line="276" w:lineRule="auto"/>
              <w:rPr>
                <w:color w:val="FF0000"/>
                <w:sz w:val="28"/>
                <w:szCs w:val="28"/>
              </w:rPr>
            </w:pPr>
          </w:p>
        </w:tc>
      </w:tr>
      <w:tr w:rsidR="002679AF">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before="80" w:after="80" w:line="240" w:lineRule="auto"/>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2679AF" w:rsidRDefault="002E283A">
            <w:pPr>
              <w:pStyle w:val="Heading1"/>
              <w:spacing w:before="80" w:after="80" w:line="240" w:lineRule="auto"/>
              <w:ind w:left="90"/>
              <w:rPr>
                <w:b w:val="0"/>
                <w:color w:val="FF0000"/>
                <w:sz w:val="28"/>
                <w:szCs w:val="28"/>
              </w:rPr>
            </w:pPr>
            <w:r>
              <w:rPr>
                <w:rFonts w:hint="cs"/>
                <w:b w:val="0"/>
                <w:color w:val="FF0000"/>
                <w:sz w:val="28"/>
                <w:szCs w:val="28"/>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679AF" w:rsidRDefault="002679AF">
            <w:pPr>
              <w:widowControl w:val="0"/>
              <w:spacing w:after="0" w:line="276" w:lineRule="auto"/>
              <w:rPr>
                <w:color w:val="FF0000"/>
                <w:sz w:val="28"/>
                <w:szCs w:val="28"/>
              </w:rPr>
            </w:pPr>
          </w:p>
        </w:tc>
      </w:tr>
      <w:tr w:rsidR="002679AF">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before="80" w:after="80" w:line="240" w:lineRule="auto"/>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2679AF" w:rsidRDefault="001D3C32" w:rsidP="001D3C32">
            <w:pPr>
              <w:pStyle w:val="Heading1"/>
              <w:spacing w:before="80" w:after="80" w:line="240" w:lineRule="auto"/>
              <w:ind w:left="90"/>
              <w:jc w:val="left"/>
              <w:rPr>
                <w:b w:val="0"/>
                <w:color w:val="FF0000"/>
                <w:sz w:val="24"/>
                <w:szCs w:val="24"/>
              </w:rPr>
            </w:pPr>
            <w:r>
              <w:rPr>
                <w:rFonts w:hint="cs"/>
                <w:b w:val="0"/>
                <w:color w:val="FF0000"/>
                <w:sz w:val="24"/>
                <w:szCs w:val="24"/>
                <w:rtl/>
              </w:rPr>
              <w:t xml:space="preserve">    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679AF" w:rsidRDefault="002679AF">
            <w:pPr>
              <w:widowControl w:val="0"/>
              <w:spacing w:after="0" w:line="276" w:lineRule="auto"/>
              <w:rPr>
                <w:color w:val="FF0000"/>
                <w:sz w:val="24"/>
                <w:szCs w:val="24"/>
              </w:rPr>
            </w:pPr>
          </w:p>
        </w:tc>
      </w:tr>
      <w:tr w:rsidR="00B15FD1">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B15FD1" w:rsidRDefault="00B15FD1">
            <w:pPr>
              <w:spacing w:before="80" w:after="80" w:line="240" w:lineRule="auto"/>
              <w:ind w:left="90" w:hanging="90"/>
              <w:rPr>
                <w:b/>
              </w:rPr>
            </w:pP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B15FD1" w:rsidRDefault="00B15FD1" w:rsidP="001D3C32">
            <w:pPr>
              <w:pStyle w:val="Heading1"/>
              <w:spacing w:before="80" w:after="80" w:line="240" w:lineRule="auto"/>
              <w:ind w:left="90"/>
              <w:jc w:val="left"/>
              <w:rPr>
                <w:b w:val="0"/>
                <w:color w:val="FF0000"/>
                <w:sz w:val="24"/>
                <w:szCs w:val="24"/>
                <w:rtl/>
              </w:rPr>
            </w:pP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15FD1" w:rsidRDefault="00B15FD1">
            <w:pPr>
              <w:widowControl w:val="0"/>
              <w:spacing w:after="0" w:line="276" w:lineRule="auto"/>
              <w:rPr>
                <w:color w:val="FF0000"/>
                <w:sz w:val="24"/>
                <w:szCs w:val="24"/>
              </w:rPr>
            </w:pPr>
          </w:p>
        </w:tc>
      </w:tr>
      <w:tr w:rsidR="002679AF">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before="80" w:after="80" w:line="240" w:lineRule="auto"/>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rsidR="002679AF" w:rsidRDefault="00CA2DE0">
            <w:pPr>
              <w:spacing w:before="80" w:after="80" w:line="240" w:lineRule="auto"/>
              <w:ind w:hanging="720"/>
            </w:pPr>
            <w:r>
              <w:t>UGx11  4</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before="80" w:after="80" w:line="240" w:lineRule="auto"/>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before="80" w:after="80" w:line="240" w:lineRule="auto"/>
            </w:pPr>
            <w:r>
              <w:t>7</w:t>
            </w:r>
          </w:p>
        </w:tc>
      </w:tr>
      <w:tr w:rsidR="002679AF">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before="80" w:after="80" w:line="240" w:lineRule="auto"/>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before="80" w:after="80" w:line="240" w:lineRule="auto"/>
            </w:pPr>
            <w:r>
              <w:t>Type Dept. Code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679AF" w:rsidRDefault="00CA2DE0">
            <w:pPr>
              <w:spacing w:before="80" w:after="80" w:line="240" w:lineRule="auto"/>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2679AF" w:rsidRDefault="00CA2DE0">
            <w:pPr>
              <w:spacing w:before="80" w:after="80" w:line="240" w:lineRule="auto"/>
            </w:pPr>
            <w:r>
              <w:t xml:space="preserve"> Type College Code</w:t>
            </w:r>
          </w:p>
        </w:tc>
      </w:tr>
      <w:tr w:rsidR="002679AF">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before="80" w:after="80" w:line="240" w:lineRule="auto"/>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2679AF" w:rsidRDefault="00CA2DE0">
            <w:pPr>
              <w:spacing w:before="80" w:after="80" w:line="240" w:lineRule="auto"/>
              <w:ind w:left="90"/>
            </w:pPr>
            <w:proofErr w:type="spellStart"/>
            <w:r>
              <w:t>Zahraa</w:t>
            </w:r>
            <w:proofErr w:type="spellEnd"/>
            <w:r>
              <w:t xml:space="preserve"> </w:t>
            </w:r>
            <w:proofErr w:type="spellStart"/>
            <w:r>
              <w:t>Ezzulddin</w:t>
            </w:r>
            <w:proofErr w:type="spellEnd"/>
            <w:r>
              <w:t xml:space="preserve"> Hussein</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679AF" w:rsidRDefault="00CA2DE0">
            <w:pPr>
              <w:spacing w:before="80" w:after="80" w:line="240" w:lineRule="auto"/>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2679AF" w:rsidRDefault="00CA2DE0">
            <w:pPr>
              <w:spacing w:before="80" w:after="80" w:line="240" w:lineRule="auto"/>
            </w:pPr>
            <w:r>
              <w:t>Zahraa_azeldeen@coeng.uobaghdad.edu.iq</w:t>
            </w:r>
          </w:p>
        </w:tc>
      </w:tr>
      <w:tr w:rsidR="002679AF">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before="80" w:after="80" w:line="240" w:lineRule="auto"/>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before="80" w:after="80" w:line="240" w:lineRule="auto"/>
            </w:pPr>
            <w:r>
              <w:t>Assistant Professor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2679AF" w:rsidRDefault="00CA2DE0">
            <w:pPr>
              <w:spacing w:before="80" w:after="80" w:line="240" w:lineRule="auto"/>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before="80" w:after="80" w:line="240" w:lineRule="auto"/>
            </w:pPr>
            <w:r>
              <w:t>MSC</w:t>
            </w:r>
          </w:p>
        </w:tc>
      </w:tr>
      <w:tr w:rsidR="002679AF">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before="80" w:after="80" w:line="240" w:lineRule="auto"/>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2679AF" w:rsidRDefault="00CA2DE0">
            <w:pPr>
              <w:spacing w:before="80" w:after="80" w:line="240" w:lineRule="auto"/>
              <w:ind w:left="90"/>
            </w:pPr>
            <w:r>
              <w:t>Name (if available)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679AF" w:rsidRDefault="00CA2DE0">
            <w:pPr>
              <w:spacing w:before="80" w:after="80" w:line="240" w:lineRule="auto"/>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2679AF" w:rsidRDefault="00CA2DE0">
            <w:pPr>
              <w:spacing w:before="80" w:after="80" w:line="240" w:lineRule="auto"/>
            </w:pPr>
            <w:r>
              <w:t>E-mail</w:t>
            </w:r>
          </w:p>
        </w:tc>
      </w:tr>
      <w:tr w:rsidR="002679AF">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before="80" w:after="80" w:line="240" w:lineRule="auto"/>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2679AF" w:rsidRDefault="00CA2DE0">
            <w:pPr>
              <w:spacing w:before="80" w:after="80" w:line="240" w:lineRule="auto"/>
              <w:ind w:left="360" w:hanging="360"/>
            </w:pPr>
            <w:r>
              <w:t>Name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679AF" w:rsidRDefault="00CA2DE0">
            <w:pPr>
              <w:spacing w:before="80" w:after="80" w:line="240" w:lineRule="auto"/>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79AF" w:rsidRDefault="00CA2DE0">
            <w:pPr>
              <w:spacing w:before="80" w:after="80" w:line="240" w:lineRule="auto"/>
            </w:pPr>
            <w:r>
              <w:t>E-mail</w:t>
            </w:r>
          </w:p>
        </w:tc>
      </w:tr>
      <w:tr w:rsidR="002679AF">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before="80" w:after="80" w:line="240" w:lineRule="auto"/>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2679AF" w:rsidRDefault="00CA2DE0">
            <w:pPr>
              <w:spacing w:before="80" w:after="80" w:line="240" w:lineRule="auto"/>
              <w:ind w:left="360"/>
            </w:pPr>
            <w:r>
              <w:t>01/06/2023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before="80" w:after="80" w:line="240" w:lineRule="auto"/>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2679AF" w:rsidRDefault="00CA2DE0">
            <w:pPr>
              <w:spacing w:before="80" w:after="80" w:line="240" w:lineRule="auto"/>
            </w:pPr>
            <w:r>
              <w:t>1.0</w:t>
            </w:r>
          </w:p>
        </w:tc>
      </w:tr>
    </w:tbl>
    <w:p w:rsidR="002679AF" w:rsidRDefault="002679AF">
      <w:pPr>
        <w:tabs>
          <w:tab w:val="left" w:pos="5220"/>
        </w:tabs>
        <w:spacing w:after="200" w:line="276" w:lineRule="auto"/>
        <w:rPr>
          <w:b/>
          <w:sz w:val="16"/>
          <w:szCs w:val="16"/>
        </w:rPr>
      </w:pPr>
    </w:p>
    <w:p w:rsidR="002679AF" w:rsidRDefault="002679AF">
      <w:pPr>
        <w:tabs>
          <w:tab w:val="left" w:pos="5220"/>
        </w:tabs>
        <w:spacing w:after="200" w:line="276" w:lineRule="auto"/>
        <w:rPr>
          <w:b/>
          <w:sz w:val="16"/>
          <w:szCs w:val="16"/>
        </w:rPr>
      </w:pPr>
    </w:p>
    <w:tbl>
      <w:tblPr>
        <w:tblStyle w:val="Style47"/>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5158"/>
        <w:gridCol w:w="1605"/>
        <w:gridCol w:w="1128"/>
      </w:tblGrid>
      <w:tr w:rsidR="002679AF">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2679AF" w:rsidRDefault="00CA2DE0">
            <w:pPr>
              <w:spacing w:after="0" w:line="360" w:lineRule="auto"/>
              <w:jc w:val="center"/>
              <w:rPr>
                <w:b/>
                <w:color w:val="17365D"/>
                <w:sz w:val="28"/>
                <w:szCs w:val="28"/>
              </w:rPr>
            </w:pPr>
            <w:r>
              <w:rPr>
                <w:b/>
                <w:color w:val="17365D"/>
                <w:sz w:val="28"/>
                <w:szCs w:val="28"/>
              </w:rPr>
              <w:t>Relation with other Modules</w:t>
            </w:r>
          </w:p>
          <w:p w:rsidR="002679AF" w:rsidRDefault="00CA2DE0">
            <w:pPr>
              <w:bidi/>
              <w:spacing w:after="0" w:line="360" w:lineRule="auto"/>
              <w:jc w:val="center"/>
              <w:rPr>
                <w:b/>
                <w:color w:val="17365D"/>
                <w:sz w:val="28"/>
                <w:szCs w:val="28"/>
              </w:rPr>
            </w:pPr>
            <w:r>
              <w:rPr>
                <w:b/>
                <w:color w:val="17365D"/>
                <w:sz w:val="28"/>
                <w:szCs w:val="28"/>
                <w:rtl/>
              </w:rPr>
              <w:t>العلاقة مع المواد الدراسية الأخرى</w:t>
            </w:r>
          </w:p>
        </w:tc>
      </w:tr>
      <w:tr w:rsidR="002679AF">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79AF" w:rsidRDefault="00CA2DE0">
            <w:pPr>
              <w:spacing w:after="0"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679AF" w:rsidRDefault="00CA2DE0">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79AF" w:rsidRDefault="002679AF">
            <w:pPr>
              <w:spacing w:after="0" w:line="360" w:lineRule="auto"/>
            </w:pPr>
          </w:p>
        </w:tc>
      </w:tr>
      <w:tr w:rsidR="002679AF">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79AF" w:rsidRDefault="00CA2DE0">
            <w:pPr>
              <w:spacing w:after="0"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679AF" w:rsidRDefault="00CA2DE0">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79AF" w:rsidRDefault="002679AF">
            <w:pPr>
              <w:spacing w:after="0" w:line="360" w:lineRule="auto"/>
            </w:pPr>
          </w:p>
        </w:tc>
      </w:tr>
    </w:tbl>
    <w:p w:rsidR="002679AF" w:rsidRDefault="002679AF">
      <w:pPr>
        <w:tabs>
          <w:tab w:val="left" w:pos="5220"/>
        </w:tabs>
        <w:spacing w:after="0" w:line="360" w:lineRule="auto"/>
        <w:rPr>
          <w:b/>
          <w:sz w:val="16"/>
          <w:szCs w:val="16"/>
        </w:rPr>
      </w:pPr>
    </w:p>
    <w:p w:rsidR="002679AF" w:rsidRDefault="002679AF">
      <w:pPr>
        <w:tabs>
          <w:tab w:val="left" w:pos="5220"/>
        </w:tabs>
        <w:spacing w:after="0" w:line="360" w:lineRule="auto"/>
        <w:rPr>
          <w:b/>
          <w:sz w:val="16"/>
          <w:szCs w:val="16"/>
        </w:rPr>
      </w:pPr>
    </w:p>
    <w:p w:rsidR="002679AF" w:rsidRDefault="002679AF">
      <w:pPr>
        <w:tabs>
          <w:tab w:val="left" w:pos="5220"/>
        </w:tabs>
        <w:spacing w:after="0" w:line="360" w:lineRule="auto"/>
        <w:rPr>
          <w:b/>
          <w:sz w:val="16"/>
          <w:szCs w:val="16"/>
        </w:rPr>
      </w:pPr>
    </w:p>
    <w:p w:rsidR="002679AF" w:rsidRDefault="002679AF">
      <w:pPr>
        <w:tabs>
          <w:tab w:val="left" w:pos="5220"/>
        </w:tabs>
        <w:spacing w:after="0" w:line="360" w:lineRule="auto"/>
        <w:rPr>
          <w:b/>
          <w:sz w:val="16"/>
          <w:szCs w:val="16"/>
        </w:rPr>
      </w:pPr>
    </w:p>
    <w:p w:rsidR="002679AF" w:rsidRDefault="002679AF">
      <w:pPr>
        <w:tabs>
          <w:tab w:val="left" w:pos="5220"/>
        </w:tabs>
        <w:spacing w:after="0" w:line="360" w:lineRule="auto"/>
        <w:rPr>
          <w:b/>
          <w:sz w:val="16"/>
          <w:szCs w:val="16"/>
        </w:rPr>
      </w:pPr>
    </w:p>
    <w:p w:rsidR="002679AF" w:rsidRDefault="002679AF">
      <w:pPr>
        <w:tabs>
          <w:tab w:val="left" w:pos="5220"/>
        </w:tabs>
        <w:spacing w:after="200" w:line="276" w:lineRule="auto"/>
        <w:rPr>
          <w:b/>
          <w:sz w:val="16"/>
          <w:szCs w:val="16"/>
        </w:rPr>
      </w:pPr>
    </w:p>
    <w:tbl>
      <w:tblPr>
        <w:tblStyle w:val="Style48"/>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7891"/>
      </w:tblGrid>
      <w:tr w:rsidR="002679AF">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2679AF" w:rsidRDefault="00CA2DE0">
            <w:pPr>
              <w:spacing w:after="0" w:line="276" w:lineRule="auto"/>
              <w:jc w:val="center"/>
              <w:rPr>
                <w:b/>
                <w:color w:val="17365D"/>
                <w:sz w:val="28"/>
                <w:szCs w:val="28"/>
              </w:rPr>
            </w:pPr>
            <w:r>
              <w:rPr>
                <w:b/>
                <w:color w:val="17365D"/>
                <w:sz w:val="28"/>
                <w:szCs w:val="28"/>
              </w:rPr>
              <w:t>Module Aims, Learning Outcomes and Indicative Contents</w:t>
            </w:r>
          </w:p>
          <w:p w:rsidR="002679AF" w:rsidRDefault="00CA2DE0">
            <w:pPr>
              <w:spacing w:after="0" w:line="276" w:lineRule="auto"/>
              <w:jc w:val="center"/>
              <w:rPr>
                <w:b/>
                <w:color w:val="17365D"/>
                <w:sz w:val="28"/>
                <w:szCs w:val="28"/>
              </w:rPr>
            </w:pPr>
            <w:r>
              <w:rPr>
                <w:b/>
                <w:color w:val="17365D"/>
                <w:sz w:val="28"/>
                <w:szCs w:val="28"/>
                <w:rtl/>
              </w:rPr>
              <w:t>أهداف المادة الدراسية ونتائج التعلم والمحتويات الإرشادية</w:t>
            </w:r>
          </w:p>
        </w:tc>
      </w:tr>
      <w:tr w:rsidR="002679AF">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276" w:lineRule="auto"/>
              <w:jc w:val="both"/>
              <w:rPr>
                <w:b/>
                <w:sz w:val="24"/>
                <w:szCs w:val="24"/>
              </w:rPr>
            </w:pPr>
            <w:r>
              <w:rPr>
                <w:b/>
                <w:sz w:val="24"/>
                <w:szCs w:val="24"/>
              </w:rPr>
              <w:t xml:space="preserve"> Module Objectives</w:t>
            </w:r>
          </w:p>
          <w:p w:rsidR="002679AF" w:rsidRDefault="00CA2DE0">
            <w:pPr>
              <w:spacing w:after="0" w:line="276" w:lineRule="auto"/>
              <w:jc w:val="both"/>
              <w:rPr>
                <w:b/>
                <w:sz w:val="24"/>
                <w:szCs w:val="24"/>
              </w:rPr>
            </w:pPr>
            <w:r>
              <w:rPr>
                <w:b/>
                <w:sz w:val="24"/>
                <w:szCs w:val="24"/>
                <w:rtl/>
              </w:rPr>
              <w:t>أهداف المادة الدراسية</w:t>
            </w:r>
          </w:p>
          <w:p w:rsidR="002679AF" w:rsidRDefault="002679AF">
            <w:pPr>
              <w:spacing w:after="0"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2679AF" w:rsidRDefault="002679AF">
            <w:pPr>
              <w:spacing w:after="0" w:line="276" w:lineRule="auto"/>
              <w:ind w:left="232"/>
              <w:jc w:val="both"/>
            </w:pPr>
          </w:p>
          <w:p w:rsidR="002679AF" w:rsidRDefault="00CA2DE0">
            <w:pPr>
              <w:numPr>
                <w:ilvl w:val="0"/>
                <w:numId w:val="3"/>
              </w:numPr>
            </w:pPr>
            <w:r>
              <w:rPr>
                <w:rFonts w:eastAsiaTheme="minorEastAsia"/>
                <w:szCs w:val="28"/>
              </w:rPr>
              <w:t>The course aims to give comprehensive </w:t>
            </w:r>
            <w:hyperlink r:id="rId8" w:tooltip="training" w:history="1">
              <w:r>
                <w:rPr>
                  <w:rFonts w:eastAsiaTheme="minorEastAsia"/>
                  <w:szCs w:val="28"/>
                </w:rPr>
                <w:t>information</w:t>
              </w:r>
            </w:hyperlink>
            <w:r>
              <w:rPr>
                <w:rFonts w:eastAsiaTheme="minorEastAsia"/>
                <w:szCs w:val="28"/>
              </w:rPr>
              <w:t> in all </w:t>
            </w:r>
            <w:hyperlink r:id="rId9" w:tooltip="aspects" w:history="1">
              <w:r>
                <w:rPr>
                  <w:rFonts w:eastAsiaTheme="minorEastAsia"/>
                  <w:szCs w:val="28"/>
                </w:rPr>
                <w:t>aspects</w:t>
              </w:r>
            </w:hyperlink>
            <w:r>
              <w:rPr>
                <w:rFonts w:eastAsiaTheme="minorEastAsia"/>
                <w:szCs w:val="28"/>
              </w:rPr>
              <w:t xml:space="preserve"> of the subject of </w:t>
            </w:r>
            <w:hyperlink r:id="rId10" w:tooltip="business" w:history="1">
              <w:r>
                <w:rPr>
                  <w:rFonts w:eastAsiaTheme="minorEastAsia"/>
                  <w:szCs w:val="28"/>
                </w:rPr>
                <w:t>surveying</w:t>
              </w:r>
            </w:hyperlink>
            <w:r>
              <w:rPr>
                <w:rFonts w:eastAsiaTheme="minorEastAsia"/>
                <w:szCs w:val="28"/>
              </w:rPr>
              <w:t xml:space="preserve"> with GNSS systems.</w:t>
            </w:r>
          </w:p>
          <w:p w:rsidR="002679AF" w:rsidRDefault="00CA2DE0">
            <w:pPr>
              <w:numPr>
                <w:ilvl w:val="0"/>
                <w:numId w:val="3"/>
              </w:numPr>
            </w:pPr>
            <w:r>
              <w:t>To understand principles, observation methods, data transfer , basic process.</w:t>
            </w:r>
          </w:p>
          <w:p w:rsidR="002679AF" w:rsidRDefault="00CA2DE0">
            <w:pPr>
              <w:numPr>
                <w:ilvl w:val="0"/>
                <w:numId w:val="3"/>
              </w:numPr>
            </w:pPr>
            <w:r>
              <w:t xml:space="preserve">This course aims to give basic information of GNSS segments, GNSS Signal structure </w:t>
            </w:r>
          </w:p>
          <w:p w:rsidR="002679AF" w:rsidRDefault="00CA2DE0">
            <w:pPr>
              <w:numPr>
                <w:ilvl w:val="0"/>
                <w:numId w:val="3"/>
              </w:numPr>
            </w:pPr>
            <w:r>
              <w:t>Basic concept of the GNSS receivers in terms of types, parts, and it is work.</w:t>
            </w:r>
          </w:p>
          <w:p w:rsidR="002679AF" w:rsidRDefault="00CA2DE0">
            <w:pPr>
              <w:numPr>
                <w:ilvl w:val="0"/>
                <w:numId w:val="3"/>
              </w:numPr>
            </w:pPr>
            <w:r>
              <w:t xml:space="preserve">Give principle of GNSS orbits types , </w:t>
            </w:r>
            <w:r>
              <w:rPr>
                <w:sz w:val="20"/>
                <w:szCs w:val="20"/>
              </w:rPr>
              <w:t xml:space="preserve"> Reference Coordinate Systems</w:t>
            </w:r>
          </w:p>
          <w:p w:rsidR="002679AF" w:rsidRDefault="00CA2DE0">
            <w:pPr>
              <w:numPr>
                <w:ilvl w:val="0"/>
                <w:numId w:val="3"/>
              </w:numPr>
            </w:pPr>
            <w:r>
              <w:rPr>
                <w:sz w:val="20"/>
                <w:szCs w:val="20"/>
              </w:rPr>
              <w:t xml:space="preserve">To understanding Mathematical Models for Positioning by GNSS for each cases with specific configuration.   </w:t>
            </w:r>
          </w:p>
          <w:p w:rsidR="002679AF" w:rsidRDefault="002679AF">
            <w:pPr>
              <w:spacing w:after="0" w:line="276" w:lineRule="auto"/>
              <w:jc w:val="both"/>
            </w:pPr>
          </w:p>
        </w:tc>
      </w:tr>
      <w:tr w:rsidR="002679AF">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276" w:lineRule="auto"/>
              <w:rPr>
                <w:b/>
                <w:sz w:val="24"/>
                <w:szCs w:val="24"/>
              </w:rPr>
            </w:pPr>
            <w:r>
              <w:rPr>
                <w:b/>
                <w:sz w:val="24"/>
                <w:szCs w:val="24"/>
              </w:rPr>
              <w:t>Module Learning Outcomes</w:t>
            </w:r>
          </w:p>
          <w:p w:rsidR="002679AF" w:rsidRDefault="002679AF">
            <w:pPr>
              <w:spacing w:after="0" w:line="276" w:lineRule="auto"/>
              <w:rPr>
                <w:b/>
                <w:sz w:val="24"/>
                <w:szCs w:val="24"/>
              </w:rPr>
            </w:pPr>
          </w:p>
          <w:p w:rsidR="002679AF" w:rsidRDefault="00CA2DE0">
            <w:pPr>
              <w:spacing w:after="0" w:line="276" w:lineRule="auto"/>
              <w:rPr>
                <w:b/>
                <w:sz w:val="24"/>
                <w:szCs w:val="24"/>
              </w:rPr>
            </w:pPr>
            <w:r>
              <w:rPr>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2679AF" w:rsidRDefault="00CA2DE0">
            <w:pPr>
              <w:widowControl w:val="0"/>
              <w:shd w:val="clear" w:color="auto" w:fill="FFFFFF"/>
              <w:spacing w:after="0" w:line="276" w:lineRule="auto"/>
              <w:ind w:left="720"/>
              <w:rPr>
                <w:color w:val="3F4A52"/>
              </w:rPr>
            </w:pPr>
            <w:r>
              <w:rPr>
                <w:color w:val="3F4A52"/>
              </w:rPr>
              <w:t>Important: Write at least 6 Learning Outcomes, better to be equal to the number of study weeks.</w:t>
            </w:r>
          </w:p>
          <w:p w:rsidR="002679AF" w:rsidRDefault="00CA2DE0">
            <w:pPr>
              <w:widowControl w:val="0"/>
              <w:numPr>
                <w:ilvl w:val="0"/>
                <w:numId w:val="4"/>
              </w:numPr>
              <w:shd w:val="clear" w:color="auto" w:fill="FFFFFF"/>
              <w:spacing w:after="0" w:line="276" w:lineRule="auto"/>
              <w:rPr>
                <w:color w:val="3F4A52"/>
              </w:rPr>
            </w:pPr>
            <w:r>
              <w:rPr>
                <w:color w:val="3F4A52"/>
              </w:rPr>
              <w:t>Explore the features, applications, and societal significance of GNSS in today's world.</w:t>
            </w:r>
          </w:p>
          <w:p w:rsidR="002679AF" w:rsidRDefault="002679AF">
            <w:pPr>
              <w:widowControl w:val="0"/>
              <w:shd w:val="clear" w:color="auto" w:fill="FFFFFF"/>
              <w:spacing w:after="0" w:line="276" w:lineRule="auto"/>
              <w:ind w:left="360"/>
              <w:rPr>
                <w:color w:val="3F4A52"/>
              </w:rPr>
            </w:pPr>
          </w:p>
          <w:p w:rsidR="002679AF" w:rsidRDefault="00CA2DE0">
            <w:pPr>
              <w:widowControl w:val="0"/>
              <w:numPr>
                <w:ilvl w:val="0"/>
                <w:numId w:val="4"/>
              </w:numPr>
              <w:shd w:val="clear" w:color="auto" w:fill="FFFFFF"/>
              <w:spacing w:after="0" w:line="276" w:lineRule="auto"/>
              <w:rPr>
                <w:color w:val="3F4A52"/>
              </w:rPr>
            </w:pPr>
            <w:r>
              <w:rPr>
                <w:color w:val="3F4A52"/>
              </w:rPr>
              <w:t>Define various coordinate systems encountered by GNSS users, calculate GPS coordinates, and engage in a discussion about them.</w:t>
            </w:r>
          </w:p>
          <w:p w:rsidR="002679AF" w:rsidRDefault="002679AF">
            <w:pPr>
              <w:widowControl w:val="0"/>
              <w:shd w:val="clear" w:color="auto" w:fill="FFFFFF"/>
              <w:spacing w:after="0" w:line="276" w:lineRule="auto"/>
              <w:ind w:left="360"/>
              <w:rPr>
                <w:color w:val="3F4A52"/>
              </w:rPr>
            </w:pPr>
          </w:p>
          <w:p w:rsidR="002679AF" w:rsidRDefault="00CA2DE0">
            <w:pPr>
              <w:widowControl w:val="0"/>
              <w:numPr>
                <w:ilvl w:val="0"/>
                <w:numId w:val="4"/>
              </w:numPr>
              <w:shd w:val="clear" w:color="auto" w:fill="FFFFFF"/>
              <w:spacing w:after="0" w:line="276" w:lineRule="auto"/>
              <w:rPr>
                <w:color w:val="3F4A52"/>
              </w:rPr>
            </w:pPr>
            <w:r>
              <w:rPr>
                <w:color w:val="3F4A52"/>
              </w:rPr>
              <w:t>Describe global satellite navigation systems, satellite orbital characteristics, and the structure of satellite signals.</w:t>
            </w:r>
          </w:p>
          <w:p w:rsidR="002679AF" w:rsidRDefault="002679AF">
            <w:pPr>
              <w:widowControl w:val="0"/>
              <w:shd w:val="clear" w:color="auto" w:fill="FFFFFF"/>
              <w:spacing w:after="0" w:line="276" w:lineRule="auto"/>
              <w:ind w:left="360"/>
              <w:rPr>
                <w:color w:val="3F4A52"/>
              </w:rPr>
            </w:pPr>
          </w:p>
          <w:p w:rsidR="002679AF" w:rsidRDefault="00CA2DE0">
            <w:pPr>
              <w:widowControl w:val="0"/>
              <w:numPr>
                <w:ilvl w:val="0"/>
                <w:numId w:val="4"/>
              </w:numPr>
              <w:shd w:val="clear" w:color="auto" w:fill="FFFFFF"/>
              <w:spacing w:after="0" w:line="276" w:lineRule="auto"/>
              <w:rPr>
                <w:color w:val="3F4A52"/>
              </w:rPr>
            </w:pPr>
            <w:r>
              <w:rPr>
                <w:color w:val="3F4A52"/>
              </w:rPr>
              <w:t>Outline the fundamental characteristics of GPS/GNSS and trace their developmental history.</w:t>
            </w:r>
          </w:p>
          <w:p w:rsidR="002679AF" w:rsidRDefault="002679AF">
            <w:pPr>
              <w:widowControl w:val="0"/>
              <w:shd w:val="clear" w:color="auto" w:fill="FFFFFF"/>
              <w:spacing w:after="0" w:line="276" w:lineRule="auto"/>
              <w:ind w:left="360"/>
              <w:rPr>
                <w:color w:val="3F4A52"/>
              </w:rPr>
            </w:pPr>
          </w:p>
          <w:p w:rsidR="002679AF" w:rsidRDefault="00CA2DE0">
            <w:pPr>
              <w:widowControl w:val="0"/>
              <w:numPr>
                <w:ilvl w:val="0"/>
                <w:numId w:val="4"/>
              </w:numPr>
              <w:shd w:val="clear" w:color="auto" w:fill="FFFFFF"/>
              <w:spacing w:after="0" w:line="276" w:lineRule="auto"/>
              <w:rPr>
                <w:color w:val="3F4A52"/>
              </w:rPr>
            </w:pPr>
            <w:r>
              <w:rPr>
                <w:color w:val="3F4A52"/>
              </w:rPr>
              <w:t>Discuss the principles of GNSS observations, conduct observations using a GNSS receiver, and analyze the collected data.</w:t>
            </w:r>
          </w:p>
          <w:p w:rsidR="002679AF" w:rsidRDefault="002679AF">
            <w:pPr>
              <w:widowControl w:val="0"/>
              <w:shd w:val="clear" w:color="auto" w:fill="FFFFFF"/>
              <w:spacing w:after="0" w:line="276" w:lineRule="auto"/>
              <w:ind w:left="360"/>
              <w:rPr>
                <w:color w:val="3F4A52"/>
              </w:rPr>
            </w:pPr>
          </w:p>
          <w:p w:rsidR="002679AF" w:rsidRDefault="00CA2DE0">
            <w:pPr>
              <w:widowControl w:val="0"/>
              <w:numPr>
                <w:ilvl w:val="0"/>
                <w:numId w:val="4"/>
              </w:numPr>
              <w:shd w:val="clear" w:color="auto" w:fill="FFFFFF"/>
              <w:spacing w:after="0" w:line="276" w:lineRule="auto"/>
              <w:rPr>
                <w:color w:val="3F4A52"/>
              </w:rPr>
            </w:pPr>
            <w:r>
              <w:rPr>
                <w:color w:val="3F4A52"/>
              </w:rPr>
              <w:t>Explain different techniques employed in GNSS observations, calculate and evaluate the levels of accuracy associated with them.</w:t>
            </w:r>
          </w:p>
          <w:p w:rsidR="002679AF" w:rsidRDefault="002679AF">
            <w:pPr>
              <w:widowControl w:val="0"/>
              <w:shd w:val="clear" w:color="auto" w:fill="FFFFFF"/>
              <w:spacing w:after="0" w:line="276" w:lineRule="auto"/>
              <w:ind w:left="360"/>
              <w:rPr>
                <w:color w:val="3F4A52"/>
              </w:rPr>
            </w:pPr>
          </w:p>
          <w:p w:rsidR="002679AF" w:rsidRDefault="00CA2DE0">
            <w:pPr>
              <w:widowControl w:val="0"/>
              <w:numPr>
                <w:ilvl w:val="0"/>
                <w:numId w:val="4"/>
              </w:numPr>
              <w:shd w:val="clear" w:color="auto" w:fill="FFFFFF"/>
              <w:spacing w:after="0" w:line="276" w:lineRule="auto"/>
              <w:rPr>
                <w:color w:val="3F4A52"/>
              </w:rPr>
            </w:pPr>
            <w:r>
              <w:rPr>
                <w:color w:val="3F4A52"/>
              </w:rPr>
              <w:t>Identify and discuss essential project planning considerations when utilizing GNSS, and outline the key steps involved in planning a GNSS data collection project for asset mapping.</w:t>
            </w:r>
          </w:p>
          <w:p w:rsidR="002679AF" w:rsidRDefault="002679AF">
            <w:pPr>
              <w:widowControl w:val="0"/>
              <w:shd w:val="clear" w:color="auto" w:fill="FFFFFF"/>
              <w:spacing w:after="0" w:line="276" w:lineRule="auto"/>
              <w:ind w:left="360"/>
              <w:rPr>
                <w:color w:val="3F4A52"/>
              </w:rPr>
            </w:pPr>
          </w:p>
          <w:p w:rsidR="002679AF" w:rsidRDefault="00CA2DE0">
            <w:pPr>
              <w:widowControl w:val="0"/>
              <w:numPr>
                <w:ilvl w:val="0"/>
                <w:numId w:val="4"/>
              </w:numPr>
              <w:shd w:val="clear" w:color="auto" w:fill="FFFFFF"/>
              <w:spacing w:after="0" w:line="276" w:lineRule="auto"/>
              <w:rPr>
                <w:color w:val="3F4A52"/>
              </w:rPr>
            </w:pPr>
            <w:r>
              <w:rPr>
                <w:color w:val="3F4A52"/>
              </w:rPr>
              <w:t>Explain the procedures involved in GNSS data collection and processing, including Differential GNSS techniques (code and phase), and assess the collected and processed data.</w:t>
            </w:r>
          </w:p>
          <w:p w:rsidR="002679AF" w:rsidRDefault="00CA2DE0">
            <w:pPr>
              <w:widowControl w:val="0"/>
              <w:numPr>
                <w:ilvl w:val="0"/>
                <w:numId w:val="4"/>
              </w:numPr>
              <w:shd w:val="clear" w:color="auto" w:fill="FFFFFF"/>
              <w:spacing w:after="0" w:line="276" w:lineRule="auto"/>
              <w:rPr>
                <w:color w:val="3F4A52"/>
              </w:rPr>
            </w:pPr>
            <w:r>
              <w:rPr>
                <w:color w:val="3F4A52"/>
              </w:rPr>
              <w:t>The students get basic techniques to perform plan and measurements by GNSS receivers based on receiver type and observation method requirement for specific project.</w:t>
            </w:r>
          </w:p>
          <w:p w:rsidR="002679AF" w:rsidRDefault="00CA2DE0">
            <w:pPr>
              <w:widowControl w:val="0"/>
              <w:numPr>
                <w:ilvl w:val="0"/>
                <w:numId w:val="4"/>
              </w:numPr>
              <w:shd w:val="clear" w:color="auto" w:fill="FFFFFF"/>
              <w:spacing w:after="0" w:line="276" w:lineRule="auto"/>
              <w:rPr>
                <w:color w:val="3F4A52"/>
              </w:rPr>
            </w:pPr>
            <w:r>
              <w:rPr>
                <w:color w:val="3F4A52"/>
              </w:rPr>
              <w:t>Represent GPS with other geospatial data on a map.</w:t>
            </w:r>
          </w:p>
          <w:p w:rsidR="002679AF" w:rsidRDefault="00CA2DE0">
            <w:pPr>
              <w:widowControl w:val="0"/>
              <w:numPr>
                <w:ilvl w:val="0"/>
                <w:numId w:val="4"/>
              </w:numPr>
              <w:shd w:val="clear" w:color="auto" w:fill="FFFFFF"/>
              <w:spacing w:after="0" w:line="276" w:lineRule="auto"/>
              <w:rPr>
                <w:color w:val="3F4A52"/>
              </w:rPr>
            </w:pPr>
            <w:r>
              <w:rPr>
                <w:color w:val="3F4A52"/>
              </w:rPr>
              <w:t xml:space="preserve"> Apply GPS technologies to real world scenarios using an understanding of GPS theory and practices.</w:t>
            </w:r>
          </w:p>
          <w:p w:rsidR="002679AF" w:rsidRDefault="002679AF">
            <w:pPr>
              <w:widowControl w:val="0"/>
              <w:shd w:val="clear" w:color="auto" w:fill="FFFFFF"/>
              <w:spacing w:after="0" w:line="276" w:lineRule="auto"/>
              <w:rPr>
                <w:color w:val="3F4A52"/>
              </w:rPr>
            </w:pPr>
          </w:p>
          <w:p w:rsidR="002679AF" w:rsidRDefault="002679AF">
            <w:pPr>
              <w:widowControl w:val="0"/>
              <w:shd w:val="clear" w:color="auto" w:fill="FFFFFF"/>
              <w:spacing w:after="0" w:line="276" w:lineRule="auto"/>
              <w:rPr>
                <w:color w:val="3F4A52"/>
              </w:rPr>
            </w:pPr>
          </w:p>
          <w:p w:rsidR="002679AF" w:rsidRDefault="002679AF">
            <w:pPr>
              <w:widowControl w:val="0"/>
              <w:shd w:val="clear" w:color="auto" w:fill="FFFFFF"/>
              <w:spacing w:after="0" w:line="276" w:lineRule="auto"/>
              <w:ind w:left="360"/>
              <w:rPr>
                <w:color w:val="3F4A52"/>
              </w:rPr>
            </w:pPr>
          </w:p>
        </w:tc>
      </w:tr>
      <w:tr w:rsidR="002679AF">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jc w:val="center"/>
              <w:rPr>
                <w:b/>
                <w:sz w:val="24"/>
                <w:szCs w:val="24"/>
              </w:rPr>
            </w:pPr>
            <w:r>
              <w:rPr>
                <w:b/>
                <w:sz w:val="24"/>
                <w:szCs w:val="24"/>
              </w:rPr>
              <w:t>Indicative Contents</w:t>
            </w:r>
          </w:p>
          <w:p w:rsidR="002679AF" w:rsidRDefault="00CA2DE0">
            <w:pPr>
              <w:bidi/>
              <w:spacing w:after="0" w:line="312" w:lineRule="auto"/>
              <w:jc w:val="center"/>
              <w:rPr>
                <w:b/>
                <w:sz w:val="24"/>
                <w:szCs w:val="24"/>
              </w:rPr>
            </w:pPr>
            <w:r>
              <w:rPr>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after="0" w:line="276" w:lineRule="auto"/>
              <w:jc w:val="both"/>
              <w:rPr>
                <w:color w:val="333333"/>
                <w:highlight w:val="white"/>
              </w:rPr>
            </w:pPr>
            <w:r>
              <w:rPr>
                <w:color w:val="333333"/>
                <w:highlight w:val="white"/>
              </w:rPr>
              <w:t>Indicative content includes the following.</w:t>
            </w:r>
          </w:p>
          <w:p w:rsidR="002679AF" w:rsidRDefault="002679AF">
            <w:pPr>
              <w:spacing w:after="0" w:line="276" w:lineRule="auto"/>
              <w:jc w:val="both"/>
              <w:rPr>
                <w:color w:val="333333"/>
                <w:highlight w:val="white"/>
                <w:u w:val="single"/>
              </w:rPr>
            </w:pPr>
          </w:p>
          <w:p w:rsidR="002679AF" w:rsidRDefault="00CA2DE0">
            <w:pPr>
              <w:spacing w:after="0" w:line="276" w:lineRule="auto"/>
              <w:jc w:val="both"/>
              <w:rPr>
                <w:color w:val="333333"/>
                <w:highlight w:val="white"/>
                <w:u w:val="single"/>
              </w:rPr>
            </w:pPr>
            <w:r>
              <w:rPr>
                <w:color w:val="333333"/>
                <w:highlight w:val="white"/>
                <w:u w:val="single"/>
              </w:rPr>
              <w:t>Part A - GNSS principle, segments and structure</w:t>
            </w:r>
          </w:p>
          <w:p w:rsidR="002679AF" w:rsidRDefault="00CA2DE0">
            <w:pPr>
              <w:pStyle w:val="ListParagraph"/>
              <w:shd w:val="clear" w:color="auto" w:fill="FFFFFF"/>
              <w:spacing w:after="0" w:line="240" w:lineRule="auto"/>
              <w:ind w:left="0"/>
              <w:textAlignment w:val="baseline"/>
              <w:rPr>
                <w:color w:val="333333"/>
                <w:highlight w:val="white"/>
                <w:lang w:eastAsia="en-GB"/>
              </w:rPr>
            </w:pPr>
            <w:r>
              <w:rPr>
                <w:color w:val="333333"/>
                <w:highlight w:val="white"/>
              </w:rPr>
              <w:t xml:space="preserve">Overview of GPS/ GNSS concept , Introduction to the satellite-based positioning systems ,GPS/GNSS segments. </w:t>
            </w:r>
            <w:r>
              <w:rPr>
                <w:color w:val="333333"/>
                <w:highlight w:val="white"/>
                <w:lang w:eastAsia="en-GB"/>
              </w:rPr>
              <w:t>Overview of GNSS positioning system work in practical case</w:t>
            </w:r>
            <w:r>
              <w:rPr>
                <w:rFonts w:hint="cs"/>
                <w:color w:val="333333"/>
                <w:highlight w:val="white"/>
                <w:rtl/>
                <w:lang w:eastAsia="en-GB"/>
              </w:rPr>
              <w:t xml:space="preserve"> </w:t>
            </w:r>
            <w:r>
              <w:rPr>
                <w:color w:val="333333"/>
                <w:highlight w:val="white"/>
                <w:lang w:eastAsia="en-GB"/>
              </w:rPr>
              <w:t xml:space="preserve">and define the common terms used in practical GNSS survey. </w:t>
            </w:r>
          </w:p>
          <w:p w:rsidR="002679AF" w:rsidRDefault="00CA2DE0">
            <w:pPr>
              <w:pStyle w:val="ListParagraph"/>
              <w:shd w:val="clear" w:color="auto" w:fill="FFFFFF"/>
              <w:spacing w:after="0" w:line="240" w:lineRule="auto"/>
              <w:ind w:left="0"/>
              <w:textAlignment w:val="baseline"/>
              <w:rPr>
                <w:color w:val="333333"/>
                <w:highlight w:val="white"/>
                <w:lang w:eastAsia="en-GB"/>
              </w:rPr>
            </w:pPr>
            <w:r>
              <w:rPr>
                <w:color w:val="333333"/>
                <w:highlight w:val="white"/>
                <w:lang w:eastAsia="en-GB"/>
              </w:rPr>
              <w:t xml:space="preserve">Overview of GNSS receiver types and comparison between them in terms of accuracy, cost, data results, and </w:t>
            </w:r>
            <w:r>
              <w:rPr>
                <w:rFonts w:hint="cs"/>
                <w:color w:val="333333"/>
                <w:highlight w:val="white"/>
                <w:lang w:eastAsia="en-GB"/>
              </w:rPr>
              <w:t>limitations</w:t>
            </w:r>
            <w:r>
              <w:rPr>
                <w:color w:val="333333"/>
                <w:highlight w:val="white"/>
                <w:lang w:eastAsia="en-GB"/>
              </w:rPr>
              <w:t xml:space="preserve"> …etc. present and describe each parts of grad survey GNSS receiver and explained how it is work (mechanical and physical)</w:t>
            </w:r>
          </w:p>
          <w:p w:rsidR="002679AF" w:rsidRDefault="00CA2DE0">
            <w:pPr>
              <w:spacing w:after="0" w:line="276" w:lineRule="auto"/>
              <w:jc w:val="both"/>
              <w:rPr>
                <w:color w:val="333333"/>
                <w:highlight w:val="white"/>
              </w:rPr>
            </w:pPr>
            <w:r>
              <w:rPr>
                <w:color w:val="333333"/>
                <w:highlight w:val="white"/>
              </w:rPr>
              <w:t xml:space="preserve">  [12 </w:t>
            </w:r>
            <w:proofErr w:type="spellStart"/>
            <w:r>
              <w:rPr>
                <w:color w:val="333333"/>
                <w:highlight w:val="white"/>
              </w:rPr>
              <w:t>hrs</w:t>
            </w:r>
            <w:proofErr w:type="spellEnd"/>
            <w:r>
              <w:rPr>
                <w:color w:val="333333"/>
                <w:highlight w:val="white"/>
              </w:rPr>
              <w:t>]</w:t>
            </w:r>
          </w:p>
          <w:p w:rsidR="002679AF" w:rsidRDefault="002679AF">
            <w:pPr>
              <w:spacing w:after="0" w:line="276" w:lineRule="auto"/>
              <w:jc w:val="both"/>
              <w:rPr>
                <w:color w:val="333333"/>
                <w:highlight w:val="white"/>
              </w:rPr>
            </w:pPr>
          </w:p>
          <w:p w:rsidR="002679AF" w:rsidRDefault="00CA2DE0">
            <w:pPr>
              <w:spacing w:after="0" w:line="276" w:lineRule="auto"/>
              <w:jc w:val="both"/>
              <w:rPr>
                <w:color w:val="333333"/>
                <w:highlight w:val="white"/>
                <w:lang w:eastAsia="en-GB"/>
              </w:rPr>
            </w:pPr>
            <w:r>
              <w:rPr>
                <w:color w:val="333333"/>
                <w:highlight w:val="white"/>
              </w:rPr>
              <w:t xml:space="preserve">Theory and practical of GNSS receiver </w:t>
            </w:r>
            <w:proofErr w:type="spellStart"/>
            <w:r>
              <w:rPr>
                <w:color w:val="333333"/>
                <w:highlight w:val="white"/>
              </w:rPr>
              <w:t>work,GPS</w:t>
            </w:r>
            <w:proofErr w:type="spellEnd"/>
            <w:r>
              <w:rPr>
                <w:color w:val="333333"/>
                <w:highlight w:val="white"/>
              </w:rPr>
              <w:t>/GNSS observable (Carrier phase vs code measurement),Pseudo-Random Noise (PRN) codes and modulation, Navigation Message (NAV)</w:t>
            </w:r>
            <w:r>
              <w:rPr>
                <w:color w:val="333333"/>
                <w:highlight w:val="white"/>
                <w:lang w:eastAsia="en-GB"/>
              </w:rPr>
              <w:t>present manual of handheld GPS receiver and show how we can use the manual for observations (guide students for using the manual for training as self-learning) ,Field work for collecting data using handheld GNSS receiver and use all techniques that were learned from the handheld manual for create a way points and perform the stake out using compass with special technique, Transfer data (way points coordinates) from the handheld receiver using USB / Serial cable, and import it in Google earth map, and make a report included coordinates, distances, close errors, and accuracy), present manual of survey-grade GNSS receiver for define its parts and make a main configuration (like interval, mask angle, receiver antenna type, observation method, initialization time, coordinates system, precision, and ..</w:t>
            </w:r>
            <w:proofErr w:type="spellStart"/>
            <w:r>
              <w:rPr>
                <w:color w:val="333333"/>
                <w:highlight w:val="white"/>
                <w:lang w:eastAsia="en-GB"/>
              </w:rPr>
              <w:t>etc</w:t>
            </w:r>
            <w:proofErr w:type="spellEnd"/>
            <w:r>
              <w:rPr>
                <w:color w:val="333333"/>
                <w:highlight w:val="white"/>
                <w:lang w:eastAsia="en-GB"/>
              </w:rPr>
              <w:t>)</w:t>
            </w:r>
          </w:p>
          <w:p w:rsidR="002679AF" w:rsidRDefault="00CA2DE0">
            <w:pPr>
              <w:spacing w:after="0" w:line="276" w:lineRule="auto"/>
              <w:jc w:val="both"/>
              <w:rPr>
                <w:color w:val="333333"/>
                <w:highlight w:val="white"/>
              </w:rPr>
            </w:pPr>
            <w:r>
              <w:rPr>
                <w:color w:val="333333"/>
                <w:highlight w:val="white"/>
              </w:rPr>
              <w:t xml:space="preserve">  [20  </w:t>
            </w:r>
            <w:proofErr w:type="spellStart"/>
            <w:r>
              <w:rPr>
                <w:color w:val="333333"/>
                <w:highlight w:val="white"/>
              </w:rPr>
              <w:t>hrs</w:t>
            </w:r>
            <w:proofErr w:type="spellEnd"/>
            <w:r>
              <w:rPr>
                <w:color w:val="333333"/>
                <w:highlight w:val="white"/>
              </w:rPr>
              <w:t>]</w:t>
            </w:r>
          </w:p>
          <w:p w:rsidR="002679AF" w:rsidRDefault="002679AF">
            <w:pPr>
              <w:spacing w:after="0" w:line="276" w:lineRule="auto"/>
              <w:jc w:val="both"/>
            </w:pPr>
          </w:p>
          <w:p w:rsidR="002679AF" w:rsidRDefault="00CA2DE0">
            <w:pPr>
              <w:pStyle w:val="ListParagraph"/>
              <w:shd w:val="clear" w:color="auto" w:fill="FFFFFF"/>
              <w:tabs>
                <w:tab w:val="left" w:pos="0"/>
              </w:tabs>
              <w:spacing w:after="0" w:line="240" w:lineRule="auto"/>
              <w:ind w:left="0"/>
              <w:textAlignment w:val="baseline"/>
              <w:rPr>
                <w:color w:val="333333"/>
                <w:highlight w:val="white"/>
                <w:lang w:eastAsia="en-GB"/>
              </w:rPr>
            </w:pPr>
            <w:r>
              <w:rPr>
                <w:color w:val="333333"/>
                <w:highlight w:val="white"/>
                <w:lang w:eastAsia="en-GB"/>
              </w:rPr>
              <w:t xml:space="preserve">Introduction to basic concept of Satellite orbital </w:t>
            </w:r>
            <w:proofErr w:type="spellStart"/>
            <w:r>
              <w:rPr>
                <w:color w:val="333333"/>
                <w:highlight w:val="white"/>
                <w:lang w:eastAsia="en-GB"/>
              </w:rPr>
              <w:t>motions,Types</w:t>
            </w:r>
            <w:proofErr w:type="spellEnd"/>
            <w:r>
              <w:rPr>
                <w:color w:val="333333"/>
                <w:highlight w:val="white"/>
                <w:lang w:eastAsia="en-GB"/>
              </w:rPr>
              <w:t xml:space="preserve"> of satellite orbits (</w:t>
            </w:r>
            <w:proofErr w:type="spellStart"/>
            <w:r>
              <w:rPr>
                <w:color w:val="333333"/>
                <w:highlight w:val="white"/>
                <w:lang w:eastAsia="en-GB"/>
              </w:rPr>
              <w:t>almanc</w:t>
            </w:r>
            <w:proofErr w:type="spellEnd"/>
            <w:r>
              <w:rPr>
                <w:color w:val="333333"/>
                <w:highlight w:val="white"/>
                <w:lang w:eastAsia="en-GB"/>
              </w:rPr>
              <w:t>, broadcast, and precise orbit), basic concept to configure geodesy GNSS receiver and make observations using static method.</w:t>
            </w:r>
          </w:p>
          <w:p w:rsidR="002679AF" w:rsidRDefault="002679AF">
            <w:pPr>
              <w:pStyle w:val="ListParagraph"/>
              <w:shd w:val="clear" w:color="auto" w:fill="FFFFFF"/>
              <w:tabs>
                <w:tab w:val="left" w:pos="0"/>
              </w:tabs>
              <w:spacing w:after="0" w:line="240" w:lineRule="auto"/>
              <w:ind w:left="0"/>
              <w:textAlignment w:val="baseline"/>
              <w:rPr>
                <w:color w:val="333333"/>
                <w:highlight w:val="white"/>
                <w:lang w:eastAsia="en-GB"/>
              </w:rPr>
            </w:pPr>
          </w:p>
          <w:p w:rsidR="002679AF" w:rsidRDefault="00CA2DE0">
            <w:pPr>
              <w:pStyle w:val="Heading2"/>
              <w:spacing w:line="240" w:lineRule="auto"/>
              <w:ind w:left="682"/>
              <w:jc w:val="right"/>
              <w:rPr>
                <w:color w:val="333333"/>
                <w:highlight w:val="white"/>
              </w:rPr>
            </w:pPr>
            <w:r>
              <w:rPr>
                <w:rFonts w:ascii="Calibri" w:hAnsi="Calibri" w:cs="Calibri"/>
                <w:color w:val="333333"/>
                <w:sz w:val="22"/>
                <w:szCs w:val="22"/>
                <w:highlight w:val="white"/>
                <w:u w:val="none"/>
                <w:lang w:eastAsia="en-GB"/>
              </w:rPr>
              <w:t xml:space="preserve">  [12 </w:t>
            </w:r>
            <w:proofErr w:type="spellStart"/>
            <w:r>
              <w:rPr>
                <w:rFonts w:ascii="Calibri" w:hAnsi="Calibri" w:cs="Calibri"/>
                <w:color w:val="333333"/>
                <w:sz w:val="22"/>
                <w:szCs w:val="22"/>
                <w:highlight w:val="white"/>
                <w:u w:val="none"/>
                <w:lang w:eastAsia="en-GB"/>
              </w:rPr>
              <w:t>hrs</w:t>
            </w:r>
            <w:proofErr w:type="spellEnd"/>
            <w:r>
              <w:rPr>
                <w:rFonts w:ascii="Calibri" w:hAnsi="Calibri" w:cs="Calibri"/>
                <w:color w:val="333333"/>
                <w:sz w:val="22"/>
                <w:szCs w:val="22"/>
                <w:highlight w:val="white"/>
                <w:u w:val="none"/>
                <w:lang w:eastAsia="en-GB"/>
              </w:rPr>
              <w:t>]</w:t>
            </w:r>
          </w:p>
          <w:p w:rsidR="002679AF" w:rsidRDefault="002679AF">
            <w:pPr>
              <w:spacing w:after="0" w:line="276" w:lineRule="auto"/>
              <w:jc w:val="both"/>
            </w:pPr>
          </w:p>
          <w:p w:rsidR="002679AF" w:rsidRDefault="00CA2DE0">
            <w:pPr>
              <w:spacing w:after="0" w:line="276" w:lineRule="auto"/>
              <w:jc w:val="both"/>
              <w:rPr>
                <w:color w:val="333333"/>
                <w:highlight w:val="white"/>
                <w:u w:val="single"/>
              </w:rPr>
            </w:pPr>
            <w:r>
              <w:rPr>
                <w:color w:val="333333"/>
                <w:highlight w:val="white"/>
                <w:u w:val="single"/>
              </w:rPr>
              <w:t>Part B - GNSS mathematical and observation techniques</w:t>
            </w:r>
          </w:p>
          <w:p w:rsidR="002679AF" w:rsidRDefault="002679AF">
            <w:pPr>
              <w:spacing w:after="0" w:line="276" w:lineRule="auto"/>
              <w:jc w:val="both"/>
              <w:rPr>
                <w:color w:val="333333"/>
                <w:highlight w:val="white"/>
              </w:rPr>
            </w:pPr>
          </w:p>
          <w:p w:rsidR="002679AF" w:rsidRDefault="00CA2DE0">
            <w:pPr>
              <w:pStyle w:val="ListParagraph"/>
              <w:shd w:val="clear" w:color="auto" w:fill="FFFFFF"/>
              <w:tabs>
                <w:tab w:val="left" w:pos="0"/>
              </w:tabs>
              <w:spacing w:after="0" w:line="240" w:lineRule="auto"/>
              <w:ind w:left="0"/>
              <w:textAlignment w:val="baseline"/>
              <w:rPr>
                <w:color w:val="333333"/>
                <w:highlight w:val="white"/>
                <w:lang w:eastAsia="en-GB"/>
              </w:rPr>
            </w:pPr>
            <w:r>
              <w:rPr>
                <w:color w:val="333333"/>
                <w:highlight w:val="white"/>
                <w:lang w:eastAsia="en-GB"/>
              </w:rPr>
              <w:t>Reference Coordinate Systems (ECI, ECEF),Geodetic Datum (WGS 84, North American Datum 1983) International Terrestrial Reference Frames ITRF, field work for configure geodesy GNSS receiver and make observations using static method. [12]</w:t>
            </w:r>
          </w:p>
          <w:p w:rsidR="002679AF" w:rsidRDefault="002679AF">
            <w:pPr>
              <w:pStyle w:val="Heading2"/>
              <w:spacing w:line="240" w:lineRule="auto"/>
              <w:ind w:left="682"/>
              <w:jc w:val="right"/>
              <w:rPr>
                <w:rFonts w:ascii="Calibri" w:hAnsi="Calibri" w:cs="Calibri"/>
                <w:bCs w:val="0"/>
                <w:color w:val="333333"/>
                <w:sz w:val="22"/>
                <w:szCs w:val="22"/>
                <w:highlight w:val="white"/>
                <w:u w:val="none"/>
                <w:lang w:eastAsia="en-GB"/>
              </w:rPr>
            </w:pPr>
          </w:p>
          <w:p w:rsidR="002679AF" w:rsidRDefault="00CA2DE0">
            <w:pPr>
              <w:pStyle w:val="Heading2"/>
              <w:spacing w:line="240" w:lineRule="auto"/>
              <w:ind w:left="682"/>
              <w:jc w:val="right"/>
              <w:rPr>
                <w:rFonts w:ascii="Calibri" w:hAnsi="Calibri" w:cs="Calibri"/>
                <w:bCs w:val="0"/>
                <w:color w:val="333333"/>
                <w:sz w:val="22"/>
                <w:szCs w:val="22"/>
                <w:highlight w:val="white"/>
                <w:u w:val="none"/>
                <w:lang w:eastAsia="en-GB"/>
              </w:rPr>
            </w:pPr>
            <w:r>
              <w:rPr>
                <w:rFonts w:ascii="Calibri" w:hAnsi="Calibri" w:cs="Calibri"/>
                <w:bCs w:val="0"/>
                <w:color w:val="333333"/>
                <w:sz w:val="22"/>
                <w:szCs w:val="22"/>
                <w:highlight w:val="white"/>
                <w:u w:val="none"/>
                <w:lang w:eastAsia="en-GB"/>
              </w:rPr>
              <w:t xml:space="preserve">Observation Method </w:t>
            </w:r>
            <w:proofErr w:type="spellStart"/>
            <w:r>
              <w:rPr>
                <w:rFonts w:ascii="Calibri" w:hAnsi="Calibri" w:cs="Calibri"/>
                <w:bCs w:val="0"/>
                <w:color w:val="333333"/>
                <w:sz w:val="22"/>
                <w:szCs w:val="22"/>
                <w:highlight w:val="white"/>
                <w:u w:val="none"/>
                <w:lang w:eastAsia="en-GB"/>
              </w:rPr>
              <w:t>teqhniches</w:t>
            </w:r>
            <w:proofErr w:type="spellEnd"/>
            <w:r>
              <w:rPr>
                <w:rFonts w:ascii="Calibri" w:hAnsi="Calibri" w:cs="Calibri"/>
                <w:bCs w:val="0"/>
                <w:color w:val="333333"/>
                <w:sz w:val="22"/>
                <w:szCs w:val="22"/>
                <w:highlight w:val="white"/>
                <w:u w:val="none"/>
                <w:lang w:eastAsia="en-GB"/>
              </w:rPr>
              <w:t xml:space="preserve"> (single point positioning vs relative point positioning),Mathematical Models for Positioning by GNSS (code ranges using Static and RTK technique),Mathematical Models for Positioning by GNSS (carrier phase using Static and RTK technique)</w:t>
            </w:r>
          </w:p>
          <w:p w:rsidR="002679AF" w:rsidRDefault="00CA2DE0">
            <w:pPr>
              <w:spacing w:after="0" w:line="276" w:lineRule="auto"/>
              <w:jc w:val="both"/>
              <w:rPr>
                <w:color w:val="333333"/>
                <w:highlight w:val="white"/>
                <w:lang w:eastAsia="en-GB"/>
              </w:rPr>
            </w:pPr>
            <w:r>
              <w:rPr>
                <w:color w:val="333333"/>
                <w:highlight w:val="white"/>
                <w:lang w:eastAsia="en-GB"/>
              </w:rPr>
              <w:t>[16hrs]</w:t>
            </w:r>
          </w:p>
          <w:p w:rsidR="002679AF" w:rsidRDefault="002679AF">
            <w:pPr>
              <w:spacing w:after="0" w:line="276" w:lineRule="auto"/>
              <w:jc w:val="both"/>
              <w:rPr>
                <w:color w:val="333333"/>
                <w:highlight w:val="white"/>
                <w:lang w:eastAsia="en-GB"/>
              </w:rPr>
            </w:pPr>
          </w:p>
          <w:p w:rsidR="002679AF" w:rsidRDefault="00CA2DE0">
            <w:pPr>
              <w:pStyle w:val="Heading2"/>
              <w:spacing w:line="240" w:lineRule="auto"/>
              <w:ind w:left="682"/>
              <w:jc w:val="right"/>
              <w:rPr>
                <w:rFonts w:ascii="Calibri" w:hAnsi="Calibri"/>
                <w:bCs w:val="0"/>
                <w:color w:val="333333"/>
                <w:sz w:val="22"/>
                <w:szCs w:val="22"/>
                <w:highlight w:val="white"/>
                <w:u w:val="none"/>
              </w:rPr>
            </w:pPr>
            <w:r>
              <w:rPr>
                <w:rFonts w:ascii="Calibri" w:hAnsi="Calibri"/>
                <w:bCs w:val="0"/>
                <w:color w:val="333333"/>
                <w:sz w:val="22"/>
                <w:szCs w:val="22"/>
                <w:highlight w:val="white"/>
                <w:u w:val="none"/>
              </w:rPr>
              <w:t>change the elements of configuration receiver and find the effect on horizontal and vertical accuracy. (like change cut angle, interval, epoch, initialization time, satellite system, frequency ...</w:t>
            </w:r>
            <w:proofErr w:type="spellStart"/>
            <w:r>
              <w:rPr>
                <w:rFonts w:ascii="Calibri" w:hAnsi="Calibri"/>
                <w:bCs w:val="0"/>
                <w:color w:val="333333"/>
                <w:sz w:val="22"/>
                <w:szCs w:val="22"/>
                <w:highlight w:val="white"/>
                <w:u w:val="none"/>
              </w:rPr>
              <w:t>etc</w:t>
            </w:r>
            <w:proofErr w:type="spellEnd"/>
            <w:r>
              <w:rPr>
                <w:rFonts w:ascii="Calibri" w:hAnsi="Calibri"/>
                <w:bCs w:val="0"/>
                <w:color w:val="333333"/>
                <w:sz w:val="22"/>
                <w:szCs w:val="22"/>
                <w:highlight w:val="white"/>
                <w:u w:val="none"/>
              </w:rPr>
              <w:t>)determine different lengths ranging from .5 meter to 20 meter and observe them by GNSS receiver, feet bar, and Total Stations. Then compute the horizontal and vertical differences of different lengths resulted from above devices to determine the accuracy .</w:t>
            </w:r>
          </w:p>
          <w:p w:rsidR="002679AF" w:rsidRDefault="00CA2DE0">
            <w:pPr>
              <w:pStyle w:val="Heading2"/>
              <w:spacing w:line="240" w:lineRule="auto"/>
              <w:ind w:left="682"/>
              <w:jc w:val="right"/>
              <w:rPr>
                <w:rFonts w:ascii="Calibri" w:hAnsi="Calibri" w:cs="Calibri"/>
                <w:bCs w:val="0"/>
                <w:color w:val="333333"/>
                <w:sz w:val="22"/>
                <w:szCs w:val="22"/>
                <w:highlight w:val="white"/>
                <w:u w:val="none"/>
              </w:rPr>
            </w:pPr>
            <w:r>
              <w:rPr>
                <w:rFonts w:ascii="Calibri" w:hAnsi="Calibri" w:cs="Calibri"/>
                <w:bCs w:val="0"/>
                <w:color w:val="333333"/>
                <w:sz w:val="22"/>
                <w:szCs w:val="22"/>
                <w:highlight w:val="white"/>
                <w:u w:val="none"/>
              </w:rPr>
              <w:t>[16]</w:t>
            </w:r>
          </w:p>
          <w:p w:rsidR="002679AF" w:rsidRDefault="00CA2DE0">
            <w:pPr>
              <w:pStyle w:val="ListParagraph"/>
              <w:shd w:val="clear" w:color="auto" w:fill="FFFFFF"/>
              <w:tabs>
                <w:tab w:val="left" w:pos="0"/>
              </w:tabs>
              <w:spacing w:after="0" w:line="240" w:lineRule="auto"/>
              <w:ind w:left="0"/>
              <w:textAlignment w:val="baseline"/>
              <w:rPr>
                <w:rFonts w:cstheme="majorBidi"/>
                <w:color w:val="333333"/>
                <w:highlight w:val="white"/>
                <w:lang w:eastAsia="en-GB"/>
              </w:rPr>
            </w:pPr>
            <w:r>
              <w:rPr>
                <w:rFonts w:cstheme="majorBidi"/>
                <w:color w:val="333333"/>
                <w:highlight w:val="white"/>
                <w:lang w:eastAsia="en-GB"/>
              </w:rPr>
              <w:t xml:space="preserve">Process GNSS data and Download observation files from Iraqi </w:t>
            </w:r>
            <w:proofErr w:type="spellStart"/>
            <w:r>
              <w:rPr>
                <w:rFonts w:cstheme="majorBidi"/>
                <w:color w:val="333333"/>
                <w:highlight w:val="white"/>
                <w:lang w:eastAsia="en-GB"/>
              </w:rPr>
              <w:t>cors</w:t>
            </w:r>
            <w:proofErr w:type="spellEnd"/>
            <w:r>
              <w:rPr>
                <w:rFonts w:cstheme="majorBidi"/>
                <w:color w:val="333333"/>
                <w:highlight w:val="white"/>
                <w:lang w:eastAsia="en-GB"/>
              </w:rPr>
              <w:t xml:space="preserve"> using NGS services .  [12]</w:t>
            </w:r>
          </w:p>
          <w:p w:rsidR="002679AF" w:rsidRDefault="002679AF">
            <w:pPr>
              <w:pStyle w:val="Heading2"/>
              <w:spacing w:line="240" w:lineRule="auto"/>
              <w:ind w:left="682"/>
              <w:jc w:val="right"/>
              <w:rPr>
                <w:rFonts w:ascii="Calibri" w:hAnsi="Calibri" w:cs="Calibri"/>
                <w:color w:val="333333"/>
                <w:sz w:val="22"/>
                <w:szCs w:val="22"/>
                <w:highlight w:val="white"/>
                <w:lang w:eastAsia="en-GB"/>
              </w:rPr>
            </w:pPr>
          </w:p>
          <w:p w:rsidR="002679AF" w:rsidRDefault="002679AF">
            <w:pPr>
              <w:spacing w:after="0" w:line="276" w:lineRule="auto"/>
              <w:jc w:val="both"/>
              <w:rPr>
                <w:color w:val="333333"/>
                <w:highlight w:val="white"/>
              </w:rPr>
            </w:pPr>
          </w:p>
          <w:p w:rsidR="002679AF" w:rsidRDefault="002679AF">
            <w:pPr>
              <w:spacing w:after="0" w:line="312" w:lineRule="auto"/>
            </w:pPr>
          </w:p>
        </w:tc>
      </w:tr>
    </w:tbl>
    <w:p w:rsidR="002679AF" w:rsidRDefault="002679AF">
      <w:pPr>
        <w:spacing w:after="384" w:line="312" w:lineRule="auto"/>
        <w:rPr>
          <w:b/>
          <w:color w:val="000000"/>
          <w:sz w:val="24"/>
          <w:szCs w:val="24"/>
        </w:rPr>
      </w:pPr>
    </w:p>
    <w:tbl>
      <w:tblPr>
        <w:tblStyle w:val="Style49"/>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7891"/>
      </w:tblGrid>
      <w:tr w:rsidR="002679AF">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2679AF" w:rsidRDefault="00CA2DE0">
            <w:pPr>
              <w:spacing w:after="0" w:line="276" w:lineRule="auto"/>
              <w:jc w:val="center"/>
              <w:rPr>
                <w:b/>
                <w:color w:val="17365D"/>
                <w:sz w:val="28"/>
                <w:szCs w:val="28"/>
              </w:rPr>
            </w:pPr>
            <w:r>
              <w:rPr>
                <w:b/>
                <w:color w:val="17365D"/>
                <w:sz w:val="28"/>
                <w:szCs w:val="28"/>
              </w:rPr>
              <w:t>Learning and Teaching Strategies</w:t>
            </w:r>
          </w:p>
          <w:p w:rsidR="002679AF" w:rsidRDefault="00CA2DE0">
            <w:pPr>
              <w:bidi/>
              <w:spacing w:after="0" w:line="240" w:lineRule="auto"/>
              <w:jc w:val="center"/>
              <w:rPr>
                <w:b/>
                <w:color w:val="17365D"/>
                <w:sz w:val="28"/>
                <w:szCs w:val="28"/>
              </w:rPr>
            </w:pPr>
            <w:r>
              <w:rPr>
                <w:b/>
                <w:color w:val="17365D"/>
                <w:sz w:val="28"/>
                <w:szCs w:val="28"/>
                <w:rtl/>
              </w:rPr>
              <w:t>استراتيجيات التعلم والتعليم</w:t>
            </w:r>
          </w:p>
        </w:tc>
      </w:tr>
      <w:tr w:rsidR="002679AF">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2679AF" w:rsidRDefault="002679AF">
            <w:pPr>
              <w:spacing w:after="0" w:line="276" w:lineRule="auto"/>
            </w:pPr>
          </w:p>
          <w:p w:rsidR="002679AF" w:rsidRDefault="00CA2DE0">
            <w:pPr>
              <w:spacing w:after="0" w:line="276" w:lineRule="auto"/>
              <w:jc w:val="both"/>
            </w:pPr>
            <w:r>
              <w:t>Active Learning: This approach encourages learners to actively engage in the learning process through activities such as discussions, problem-solving, group work, and hands-on experiments. It promotes critical thinking, collaboration, and retention of information.</w:t>
            </w:r>
          </w:p>
          <w:p w:rsidR="002679AF" w:rsidRDefault="002679AF">
            <w:pPr>
              <w:spacing w:after="0" w:line="276" w:lineRule="auto"/>
              <w:jc w:val="both"/>
            </w:pPr>
          </w:p>
          <w:p w:rsidR="002679AF" w:rsidRDefault="00CA2DE0">
            <w:pPr>
              <w:spacing w:after="0" w:line="276" w:lineRule="auto"/>
              <w:jc w:val="both"/>
            </w:pPr>
            <w:r>
              <w:t>Inquiry-Based Learning: In this strategy, learners are presented with open-ended questions or problems to investigate and explore. They develop their understanding and knowledge through research, experimentation, and analysis, fostering curiosity, problem-solving skills, and independent thinking.</w:t>
            </w:r>
          </w:p>
          <w:p w:rsidR="002679AF" w:rsidRDefault="002679AF">
            <w:pPr>
              <w:spacing w:after="0" w:line="276" w:lineRule="auto"/>
              <w:jc w:val="both"/>
            </w:pPr>
          </w:p>
          <w:p w:rsidR="002679AF" w:rsidRDefault="00CA2DE0">
            <w:pPr>
              <w:spacing w:after="0" w:line="276" w:lineRule="auto"/>
              <w:jc w:val="both"/>
            </w:pPr>
            <w:r>
              <w:t>Collaborative Learning: This strategy emphasizes group work and cooperation among learners. It promotes communication, teamwork, and the sharing of ideas and knowledge. Collaborative learning can involve activities such as group projects, discussions, and peer teaching.</w:t>
            </w:r>
          </w:p>
          <w:p w:rsidR="002679AF" w:rsidRDefault="002679AF">
            <w:pPr>
              <w:spacing w:after="0" w:line="276" w:lineRule="auto"/>
              <w:jc w:val="both"/>
            </w:pPr>
          </w:p>
          <w:p w:rsidR="002679AF" w:rsidRDefault="00CA2DE0">
            <w:pPr>
              <w:spacing w:after="0" w:line="276" w:lineRule="auto"/>
              <w:jc w:val="both"/>
            </w:pPr>
            <w:r>
              <w:t>Flipped Classroom: In a flipped classroom model, learners study the material independently outside of class, typically through pre-recorded lectures or online resources. Class time is then used for discussions, problem-solving, and clarification of concepts, allowing for more interactive and personalized learning experiences.</w:t>
            </w:r>
          </w:p>
          <w:p w:rsidR="002679AF" w:rsidRDefault="002679AF">
            <w:pPr>
              <w:spacing w:after="0" w:line="276" w:lineRule="auto"/>
              <w:jc w:val="both"/>
            </w:pPr>
          </w:p>
          <w:p w:rsidR="002679AF" w:rsidRDefault="00CA2DE0">
            <w:pPr>
              <w:spacing w:after="0" w:line="276" w:lineRule="auto"/>
              <w:jc w:val="both"/>
            </w:pPr>
            <w:r>
              <w:t>Visual Aids and Multimedia: Incorporating visual aids, such as diagrams, charts, and videos, can enhance understanding and retention of information. Multimedia tools and technologies can be used to present content in an engaging and interactive manner, catering to different learning preferences..</w:t>
            </w:r>
          </w:p>
          <w:p w:rsidR="002679AF" w:rsidRDefault="00CA2DE0">
            <w:pPr>
              <w:spacing w:after="0" w:line="276" w:lineRule="auto"/>
              <w:jc w:val="both"/>
            </w:pPr>
            <w:r>
              <w:t>Feedback and Assessment: Providing timely and constructive feedback is crucial for effective learning. It helps learners understand their strengths and areas for improvement. Various assessment methods, including formative assessments (e.g., quizzes, discussions) and assessments (e.g., exams, projects), can be used to evaluate learning progress and provide feedback.</w:t>
            </w:r>
          </w:p>
        </w:tc>
      </w:tr>
    </w:tbl>
    <w:p w:rsidR="002679AF" w:rsidRDefault="002679AF">
      <w:pPr>
        <w:spacing w:line="276" w:lineRule="auto"/>
        <w:rPr>
          <w:b/>
          <w:color w:val="000000"/>
          <w:sz w:val="36"/>
          <w:szCs w:val="36"/>
        </w:rPr>
      </w:pPr>
    </w:p>
    <w:tbl>
      <w:tblPr>
        <w:tblStyle w:val="Style5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276"/>
        <w:gridCol w:w="3974"/>
        <w:gridCol w:w="1128"/>
      </w:tblGrid>
      <w:tr w:rsidR="002679AF">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2679AF" w:rsidRDefault="00CA2DE0">
            <w:pPr>
              <w:spacing w:after="0" w:line="312" w:lineRule="auto"/>
              <w:jc w:val="center"/>
              <w:rPr>
                <w:sz w:val="24"/>
                <w:szCs w:val="24"/>
              </w:rPr>
            </w:pPr>
            <w:r>
              <w:rPr>
                <w:b/>
                <w:color w:val="17365D"/>
                <w:sz w:val="28"/>
                <w:szCs w:val="28"/>
              </w:rPr>
              <w:t>Student Workload (SWL)</w:t>
            </w:r>
          </w:p>
          <w:p w:rsidR="002679AF" w:rsidRDefault="00CA2DE0">
            <w:pPr>
              <w:bidi/>
              <w:spacing w:after="0" w:line="312" w:lineRule="auto"/>
              <w:jc w:val="center"/>
              <w:rPr>
                <w:sz w:val="24"/>
                <w:szCs w:val="24"/>
              </w:rPr>
            </w:pPr>
            <w:r>
              <w:rPr>
                <w:b/>
                <w:color w:val="17365D"/>
                <w:sz w:val="28"/>
                <w:szCs w:val="28"/>
                <w:rtl/>
              </w:rPr>
              <w:t>الحمل الدراسي للطالب محسوب لـ ١٥ اسبوعا</w:t>
            </w:r>
          </w:p>
        </w:tc>
      </w:tr>
      <w:tr w:rsidR="002679AF">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rPr>
                <w:b/>
                <w:sz w:val="24"/>
                <w:szCs w:val="24"/>
              </w:rPr>
            </w:pPr>
            <w:r>
              <w:rPr>
                <w:b/>
                <w:sz w:val="24"/>
                <w:szCs w:val="24"/>
              </w:rPr>
              <w:t>Structured SWL (h/</w:t>
            </w:r>
            <w:proofErr w:type="spellStart"/>
            <w:r>
              <w:rPr>
                <w:b/>
                <w:sz w:val="24"/>
                <w:szCs w:val="24"/>
              </w:rPr>
              <w:t>sem</w:t>
            </w:r>
            <w:proofErr w:type="spellEnd"/>
            <w:r>
              <w:rPr>
                <w:b/>
                <w:sz w:val="24"/>
                <w:szCs w:val="24"/>
              </w:rPr>
              <w:t>)</w:t>
            </w:r>
          </w:p>
          <w:p w:rsidR="002679AF" w:rsidRDefault="00CA2DE0">
            <w:pPr>
              <w:spacing w:after="0" w:line="312" w:lineRule="auto"/>
              <w:rPr>
                <w:b/>
                <w:sz w:val="24"/>
                <w:szCs w:val="24"/>
              </w:rPr>
            </w:pPr>
            <w:r>
              <w:rPr>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79AF" w:rsidRDefault="007F2B19">
            <w:pPr>
              <w:spacing w:after="0" w:line="312" w:lineRule="auto"/>
              <w:jc w:val="center"/>
              <w:rPr>
                <w:sz w:val="24"/>
                <w:szCs w:val="24"/>
              </w:rPr>
            </w:pPr>
            <w:r>
              <w:rPr>
                <w:rFonts w:asciiTheme="minorBidi" w:hAnsiTheme="minorBidi" w:cstheme="minorBidi" w:hint="cs"/>
                <w:sz w:val="24"/>
                <w:szCs w:val="24"/>
              </w:rPr>
              <w:t>78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679AF" w:rsidRDefault="00CA2DE0">
            <w:pPr>
              <w:spacing w:after="0" w:line="312" w:lineRule="auto"/>
              <w:rPr>
                <w:b/>
              </w:rPr>
            </w:pPr>
            <w:r>
              <w:rPr>
                <w:b/>
              </w:rPr>
              <w:t>Structured SWL (h/w)</w:t>
            </w:r>
          </w:p>
          <w:p w:rsidR="002679AF" w:rsidRDefault="00CA2DE0">
            <w:pPr>
              <w:spacing w:after="0" w:line="312" w:lineRule="auto"/>
              <w:rPr>
                <w:b/>
              </w:rPr>
            </w:pPr>
            <w:r>
              <w:rPr>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79AF" w:rsidRDefault="00CA2DE0">
            <w:pPr>
              <w:spacing w:after="0" w:line="312" w:lineRule="auto"/>
              <w:jc w:val="center"/>
              <w:rPr>
                <w:sz w:val="24"/>
                <w:szCs w:val="24"/>
              </w:rPr>
            </w:pPr>
            <w:r>
              <w:rPr>
                <w:sz w:val="24"/>
                <w:szCs w:val="24"/>
              </w:rPr>
              <w:t>7</w:t>
            </w:r>
          </w:p>
        </w:tc>
      </w:tr>
      <w:tr w:rsidR="002679AF">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rPr>
                <w:b/>
                <w:sz w:val="24"/>
                <w:szCs w:val="24"/>
              </w:rPr>
            </w:pPr>
            <w:r>
              <w:rPr>
                <w:b/>
                <w:sz w:val="24"/>
                <w:szCs w:val="24"/>
              </w:rPr>
              <w:t>Unstructured SWL (h/</w:t>
            </w:r>
            <w:proofErr w:type="spellStart"/>
            <w:r>
              <w:rPr>
                <w:b/>
                <w:sz w:val="24"/>
                <w:szCs w:val="24"/>
              </w:rPr>
              <w:t>sem</w:t>
            </w:r>
            <w:proofErr w:type="spellEnd"/>
            <w:r>
              <w:rPr>
                <w:b/>
                <w:sz w:val="24"/>
                <w:szCs w:val="24"/>
              </w:rPr>
              <w:t>)</w:t>
            </w:r>
          </w:p>
          <w:p w:rsidR="002679AF" w:rsidRDefault="00CA2DE0">
            <w:pPr>
              <w:spacing w:after="0" w:line="312" w:lineRule="auto"/>
              <w:rPr>
                <w:b/>
                <w:sz w:val="24"/>
                <w:szCs w:val="24"/>
              </w:rPr>
            </w:pPr>
            <w:r>
              <w:rPr>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79AF" w:rsidRDefault="003E1655">
            <w:pPr>
              <w:spacing w:after="0" w:line="312" w:lineRule="auto"/>
              <w:jc w:val="center"/>
              <w:rPr>
                <w:sz w:val="24"/>
                <w:szCs w:val="24"/>
              </w:rPr>
            </w:pPr>
            <w:r>
              <w:rPr>
                <w:rFonts w:asciiTheme="minorBidi" w:hAnsiTheme="minorBidi" w:cstheme="minorBidi" w:hint="cs"/>
                <w:sz w:val="24"/>
                <w:szCs w:val="24"/>
              </w:rPr>
              <w:t>72</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679AF" w:rsidRDefault="00CA2DE0">
            <w:pPr>
              <w:spacing w:after="0" w:line="312" w:lineRule="auto"/>
              <w:rPr>
                <w:b/>
              </w:rPr>
            </w:pPr>
            <w:r>
              <w:rPr>
                <w:b/>
              </w:rPr>
              <w:t>Unstructured SWL (h/w)</w:t>
            </w:r>
          </w:p>
          <w:p w:rsidR="002679AF" w:rsidRDefault="00CA2DE0">
            <w:pPr>
              <w:spacing w:after="0" w:line="312" w:lineRule="auto"/>
              <w:rPr>
                <w:b/>
              </w:rPr>
            </w:pPr>
            <w:r>
              <w:rPr>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79AF" w:rsidRDefault="00CA2DE0">
            <w:pPr>
              <w:spacing w:after="0" w:line="312" w:lineRule="auto"/>
              <w:jc w:val="center"/>
              <w:rPr>
                <w:sz w:val="24"/>
                <w:szCs w:val="24"/>
              </w:rPr>
            </w:pPr>
            <w:r>
              <w:rPr>
                <w:sz w:val="24"/>
                <w:szCs w:val="24"/>
              </w:rPr>
              <w:t>6</w:t>
            </w:r>
          </w:p>
        </w:tc>
      </w:tr>
      <w:tr w:rsidR="002679AF">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rPr>
                <w:b/>
                <w:sz w:val="24"/>
                <w:szCs w:val="24"/>
              </w:rPr>
            </w:pPr>
            <w:r>
              <w:rPr>
                <w:b/>
                <w:sz w:val="24"/>
                <w:szCs w:val="24"/>
              </w:rPr>
              <w:t>Total SWL (h/</w:t>
            </w:r>
            <w:proofErr w:type="spellStart"/>
            <w:r>
              <w:rPr>
                <w:b/>
                <w:sz w:val="24"/>
                <w:szCs w:val="24"/>
              </w:rPr>
              <w:t>sem</w:t>
            </w:r>
            <w:proofErr w:type="spellEnd"/>
            <w:r>
              <w:rPr>
                <w:b/>
                <w:sz w:val="24"/>
                <w:szCs w:val="24"/>
              </w:rPr>
              <w:t>)</w:t>
            </w:r>
          </w:p>
          <w:p w:rsidR="002679AF" w:rsidRDefault="00CA2DE0">
            <w:pPr>
              <w:spacing w:after="0" w:line="312" w:lineRule="auto"/>
              <w:rPr>
                <w:b/>
                <w:sz w:val="24"/>
                <w:szCs w:val="24"/>
              </w:rPr>
            </w:pPr>
            <w:r>
              <w:rPr>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679AF" w:rsidRDefault="00CA2DE0">
            <w:pPr>
              <w:spacing w:after="0" w:line="312" w:lineRule="auto"/>
              <w:jc w:val="center"/>
              <w:rPr>
                <w:b/>
                <w:sz w:val="24"/>
                <w:szCs w:val="24"/>
              </w:rPr>
            </w:pPr>
            <w:r>
              <w:rPr>
                <w:b/>
                <w:sz w:val="24"/>
                <w:szCs w:val="24"/>
              </w:rPr>
              <w:t>1</w:t>
            </w:r>
            <w:r w:rsidR="003E1655">
              <w:rPr>
                <w:rFonts w:asciiTheme="minorBidi" w:hAnsiTheme="minorBidi" w:cstheme="minorBidi" w:hint="cs"/>
                <w:b/>
                <w:sz w:val="24"/>
                <w:szCs w:val="24"/>
              </w:rPr>
              <w:t>50</w:t>
            </w:r>
          </w:p>
        </w:tc>
      </w:tr>
    </w:tbl>
    <w:p w:rsidR="002679AF" w:rsidRDefault="002679AF">
      <w:pPr>
        <w:spacing w:after="0" w:line="312" w:lineRule="auto"/>
        <w:rPr>
          <w:b/>
          <w:color w:val="000000"/>
        </w:rPr>
      </w:pPr>
    </w:p>
    <w:p w:rsidR="002679AF" w:rsidRDefault="002679AF">
      <w:pPr>
        <w:spacing w:after="0" w:line="312" w:lineRule="auto"/>
        <w:rPr>
          <w:b/>
          <w:color w:val="000000"/>
        </w:rPr>
      </w:pPr>
    </w:p>
    <w:tbl>
      <w:tblPr>
        <w:tblStyle w:val="Style5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
        <w:gridCol w:w="1785"/>
        <w:gridCol w:w="1620"/>
        <w:gridCol w:w="1905"/>
        <w:gridCol w:w="1320"/>
        <w:gridCol w:w="2385"/>
      </w:tblGrid>
      <w:tr w:rsidR="002679AF">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2679AF" w:rsidRDefault="00CA2DE0">
            <w:pPr>
              <w:spacing w:after="0" w:line="312" w:lineRule="auto"/>
              <w:jc w:val="center"/>
              <w:rPr>
                <w:b/>
                <w:color w:val="17365D"/>
                <w:sz w:val="28"/>
                <w:szCs w:val="28"/>
              </w:rPr>
            </w:pPr>
            <w:r>
              <w:rPr>
                <w:b/>
                <w:color w:val="17365D"/>
                <w:sz w:val="28"/>
                <w:szCs w:val="28"/>
              </w:rPr>
              <w:t>Module Evaluation</w:t>
            </w:r>
          </w:p>
          <w:p w:rsidR="002679AF" w:rsidRDefault="00CA2DE0">
            <w:pPr>
              <w:bidi/>
              <w:spacing w:after="0" w:line="312" w:lineRule="auto"/>
              <w:jc w:val="center"/>
              <w:rPr>
                <w:b/>
                <w:color w:val="17365D"/>
                <w:sz w:val="32"/>
                <w:szCs w:val="32"/>
              </w:rPr>
            </w:pPr>
            <w:r>
              <w:rPr>
                <w:b/>
                <w:color w:val="17365D"/>
                <w:sz w:val="28"/>
                <w:szCs w:val="28"/>
                <w:rtl/>
              </w:rPr>
              <w:t>تقييم المادة الدراسية</w:t>
            </w:r>
          </w:p>
        </w:tc>
      </w:tr>
      <w:tr w:rsidR="002679AF">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2679AF" w:rsidRDefault="002679AF">
            <w:pPr>
              <w:spacing w:after="0" w:line="312" w:lineRule="auto"/>
              <w:ind w:left="360" w:hanging="720"/>
              <w:rPr>
                <w:b/>
                <w:sz w:val="20"/>
                <w:szCs w:val="20"/>
              </w:rPr>
            </w:pPr>
          </w:p>
          <w:p w:rsidR="002679AF" w:rsidRDefault="00CA2DE0">
            <w:pPr>
              <w:spacing w:after="0" w:line="312" w:lineRule="auto"/>
              <w:ind w:left="360" w:hanging="720"/>
              <w:rPr>
                <w:b/>
                <w:sz w:val="20"/>
                <w:szCs w:val="20"/>
              </w:rPr>
            </w:pPr>
            <w:r>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jc w:val="center"/>
              <w:rPr>
                <w:b/>
              </w:rPr>
            </w:pPr>
            <w:r>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jc w:val="center"/>
              <w:rPr>
                <w:b/>
              </w:rPr>
            </w:pPr>
            <w:r>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12" w:lineRule="auto"/>
              <w:rPr>
                <w:b/>
              </w:rPr>
            </w:pPr>
            <w:r>
              <w:rPr>
                <w:b/>
              </w:rPr>
              <w:t>Relevant Learning Outcome</w:t>
            </w:r>
          </w:p>
        </w:tc>
      </w:tr>
      <w:tr w:rsidR="002679AF">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rPr>
                <w:b/>
              </w:rPr>
            </w:pPr>
            <w:r>
              <w:rPr>
                <w:b/>
              </w:rPr>
              <w:t>Quizzes</w:t>
            </w:r>
          </w:p>
        </w:tc>
        <w:tc>
          <w:tcPr>
            <w:tcW w:w="1620" w:type="dxa"/>
            <w:tcBorders>
              <w:top w:val="single" w:sz="4" w:space="0" w:color="000000"/>
              <w:left w:val="single" w:sz="4" w:space="0" w:color="000000"/>
              <w:bottom w:val="single" w:sz="4" w:space="0" w:color="000000"/>
              <w:right w:val="nil"/>
            </w:tcBorders>
            <w:vAlign w:val="center"/>
          </w:tcPr>
          <w:p w:rsidR="002679AF" w:rsidRDefault="00CA2DE0">
            <w:pPr>
              <w:spacing w:after="0"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rsidR="002679AF" w:rsidRDefault="00CA2DE0">
            <w:pPr>
              <w:spacing w:after="0" w:line="312" w:lineRule="auto"/>
              <w:jc w:val="center"/>
            </w:pPr>
            <w:r>
              <w:t>10% (10)</w:t>
            </w:r>
          </w:p>
        </w:tc>
        <w:tc>
          <w:tcPr>
            <w:tcW w:w="1320" w:type="dxa"/>
            <w:tcBorders>
              <w:top w:val="single" w:sz="4" w:space="0" w:color="000000"/>
              <w:left w:val="single" w:sz="4" w:space="0" w:color="000000"/>
              <w:bottom w:val="single" w:sz="4" w:space="0" w:color="000000"/>
              <w:right w:val="nil"/>
            </w:tcBorders>
            <w:vAlign w:val="center"/>
          </w:tcPr>
          <w:p w:rsidR="002679AF" w:rsidRDefault="00CA2DE0">
            <w:pPr>
              <w:spacing w:after="0" w:line="312" w:lineRule="auto"/>
              <w:jc w:val="center"/>
            </w:pPr>
            <w:r>
              <w:t>5 and 10</w:t>
            </w:r>
          </w:p>
        </w:tc>
        <w:tc>
          <w:tcPr>
            <w:tcW w:w="2385"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after="0" w:line="312" w:lineRule="auto"/>
            </w:pPr>
            <w:r>
              <w:t>LO #1, #2 and #10, #11</w:t>
            </w:r>
          </w:p>
        </w:tc>
      </w:tr>
      <w:tr w:rsidR="002679AF">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2679AF" w:rsidRDefault="002679AF">
            <w:pPr>
              <w:widowControl w:val="0"/>
              <w:spacing w:after="0"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rPr>
                <w:b/>
              </w:rPr>
            </w:pPr>
            <w:r>
              <w:rPr>
                <w:b/>
              </w:rPr>
              <w:t>Assignments</w:t>
            </w:r>
          </w:p>
        </w:tc>
        <w:tc>
          <w:tcPr>
            <w:tcW w:w="1620" w:type="dxa"/>
            <w:tcBorders>
              <w:top w:val="single" w:sz="4" w:space="0" w:color="000000"/>
              <w:left w:val="single" w:sz="4" w:space="0" w:color="000000"/>
              <w:bottom w:val="single" w:sz="4" w:space="0" w:color="000000"/>
              <w:right w:val="nil"/>
            </w:tcBorders>
            <w:vAlign w:val="center"/>
          </w:tcPr>
          <w:p w:rsidR="002679AF" w:rsidRDefault="00CA2DE0">
            <w:pPr>
              <w:spacing w:after="0"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rsidR="002679AF" w:rsidRDefault="00CA2DE0">
            <w:pPr>
              <w:spacing w:after="0"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after="0" w:line="312" w:lineRule="auto"/>
              <w:jc w:val="center"/>
            </w:pPr>
            <w:r>
              <w:t>2 and 12</w:t>
            </w:r>
          </w:p>
        </w:tc>
        <w:tc>
          <w:tcPr>
            <w:tcW w:w="2385"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after="0" w:line="312" w:lineRule="auto"/>
            </w:pPr>
            <w:r>
              <w:t>LO #3, #4 and #6, #7</w:t>
            </w:r>
          </w:p>
        </w:tc>
      </w:tr>
      <w:tr w:rsidR="002679AF">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2679AF" w:rsidRDefault="002679AF">
            <w:pPr>
              <w:widowControl w:val="0"/>
              <w:spacing w:after="0"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rPr>
                <w:b/>
              </w:rPr>
            </w:pPr>
            <w:r>
              <w:rPr>
                <w:b/>
              </w:rPr>
              <w:t xml:space="preserve">Projects / </w:t>
            </w:r>
            <w:r>
              <w:rPr>
                <w:b/>
                <w:color w:val="FF0000"/>
              </w:rPr>
              <w:t>Lab.</w:t>
            </w:r>
          </w:p>
        </w:tc>
        <w:tc>
          <w:tcPr>
            <w:tcW w:w="1620" w:type="dxa"/>
            <w:tcBorders>
              <w:top w:val="single" w:sz="4" w:space="0" w:color="000000"/>
              <w:left w:val="single" w:sz="4" w:space="0" w:color="000000"/>
              <w:bottom w:val="single" w:sz="4" w:space="0" w:color="000000"/>
              <w:right w:val="nil"/>
            </w:tcBorders>
            <w:vAlign w:val="center"/>
          </w:tcPr>
          <w:p w:rsidR="002679AF" w:rsidRDefault="00CA2DE0">
            <w:pPr>
              <w:spacing w:after="0" w:line="312" w:lineRule="auto"/>
              <w:jc w:val="center"/>
            </w:pPr>
            <w:r>
              <w:t>1</w:t>
            </w:r>
          </w:p>
        </w:tc>
        <w:tc>
          <w:tcPr>
            <w:tcW w:w="1905" w:type="dxa"/>
            <w:tcBorders>
              <w:top w:val="single" w:sz="4" w:space="0" w:color="000000"/>
              <w:left w:val="single" w:sz="4" w:space="0" w:color="000000"/>
              <w:bottom w:val="single" w:sz="4" w:space="0" w:color="000000"/>
              <w:right w:val="nil"/>
            </w:tcBorders>
            <w:vAlign w:val="center"/>
          </w:tcPr>
          <w:p w:rsidR="002679AF" w:rsidRDefault="00CA2DE0">
            <w:pPr>
              <w:spacing w:after="0"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after="0" w:line="312" w:lineRule="auto"/>
              <w:jc w:val="center"/>
            </w:pPr>
            <w: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after="0" w:line="312" w:lineRule="auto"/>
            </w:pPr>
            <w:r>
              <w:t xml:space="preserve">All </w:t>
            </w:r>
          </w:p>
        </w:tc>
      </w:tr>
      <w:tr w:rsidR="002679AF">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2679AF" w:rsidRDefault="002679AF">
            <w:pPr>
              <w:widowControl w:val="0"/>
              <w:spacing w:after="0"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rPr>
                <w:b/>
              </w:rPr>
            </w:pPr>
            <w:r>
              <w:rPr>
                <w:b/>
              </w:rPr>
              <w:t>Report</w:t>
            </w:r>
          </w:p>
        </w:tc>
        <w:tc>
          <w:tcPr>
            <w:tcW w:w="1620" w:type="dxa"/>
            <w:tcBorders>
              <w:top w:val="single" w:sz="4" w:space="0" w:color="000000"/>
              <w:left w:val="single" w:sz="4" w:space="0" w:color="000000"/>
              <w:bottom w:val="single" w:sz="4" w:space="0" w:color="000000"/>
              <w:right w:val="nil"/>
            </w:tcBorders>
            <w:vAlign w:val="center"/>
          </w:tcPr>
          <w:p w:rsidR="002679AF" w:rsidRDefault="00CA2DE0">
            <w:pPr>
              <w:spacing w:after="0" w:line="312" w:lineRule="auto"/>
              <w:jc w:val="center"/>
            </w:pPr>
            <w:r>
              <w:t>1</w:t>
            </w:r>
          </w:p>
        </w:tc>
        <w:tc>
          <w:tcPr>
            <w:tcW w:w="1905" w:type="dxa"/>
            <w:tcBorders>
              <w:top w:val="single" w:sz="4" w:space="0" w:color="000000"/>
              <w:left w:val="single" w:sz="4" w:space="0" w:color="000000"/>
              <w:bottom w:val="single" w:sz="4" w:space="0" w:color="000000"/>
              <w:right w:val="nil"/>
            </w:tcBorders>
            <w:vAlign w:val="center"/>
          </w:tcPr>
          <w:p w:rsidR="002679AF" w:rsidRDefault="00CA2DE0">
            <w:pPr>
              <w:spacing w:after="0"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after="0" w:line="312" w:lineRule="auto"/>
              <w:jc w:val="center"/>
            </w:pPr>
            <w:r>
              <w:t>13</w:t>
            </w:r>
          </w:p>
        </w:tc>
        <w:tc>
          <w:tcPr>
            <w:tcW w:w="2385"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after="0" w:line="312" w:lineRule="auto"/>
            </w:pPr>
            <w:r>
              <w:t>LO #5, #8 and #10</w:t>
            </w:r>
          </w:p>
        </w:tc>
      </w:tr>
      <w:tr w:rsidR="002679AF">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rPr>
                <w:b/>
              </w:rPr>
            </w:pPr>
            <w:r>
              <w:rPr>
                <w:b/>
              </w:rPr>
              <w:t>Midterm Exam</w:t>
            </w:r>
          </w:p>
        </w:tc>
        <w:tc>
          <w:tcPr>
            <w:tcW w:w="1620" w:type="dxa"/>
            <w:tcBorders>
              <w:top w:val="single" w:sz="4" w:space="0" w:color="000000"/>
              <w:left w:val="single" w:sz="4" w:space="0" w:color="000000"/>
              <w:bottom w:val="single" w:sz="4" w:space="0" w:color="000000"/>
              <w:right w:val="nil"/>
            </w:tcBorders>
            <w:vAlign w:val="center"/>
          </w:tcPr>
          <w:p w:rsidR="002679AF" w:rsidRDefault="00CA2DE0">
            <w:pPr>
              <w:spacing w:after="0" w:line="312" w:lineRule="auto"/>
              <w:jc w:val="center"/>
            </w:pPr>
            <w:r>
              <w:t>2hr</w:t>
            </w:r>
          </w:p>
        </w:tc>
        <w:tc>
          <w:tcPr>
            <w:tcW w:w="1905" w:type="dxa"/>
            <w:tcBorders>
              <w:top w:val="single" w:sz="4" w:space="0" w:color="000000"/>
              <w:left w:val="single" w:sz="4" w:space="0" w:color="000000"/>
              <w:bottom w:val="single" w:sz="4" w:space="0" w:color="000000"/>
              <w:right w:val="nil"/>
            </w:tcBorders>
            <w:vAlign w:val="center"/>
          </w:tcPr>
          <w:p w:rsidR="002679AF" w:rsidRDefault="00CA2DE0">
            <w:pPr>
              <w:spacing w:after="0"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after="0" w:line="312" w:lineRule="auto"/>
              <w:jc w:val="center"/>
            </w:pPr>
            <w:r>
              <w:t>7</w:t>
            </w:r>
          </w:p>
        </w:tc>
        <w:tc>
          <w:tcPr>
            <w:tcW w:w="2385"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after="0" w:line="312" w:lineRule="auto"/>
            </w:pPr>
            <w:r>
              <w:t>LO #1 - #7</w:t>
            </w:r>
          </w:p>
        </w:tc>
      </w:tr>
      <w:tr w:rsidR="002679AF">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2679AF" w:rsidRDefault="002679AF">
            <w:pPr>
              <w:widowControl w:val="0"/>
              <w:spacing w:after="0"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rPr>
                <w:b/>
              </w:rPr>
            </w:pPr>
            <w:r>
              <w:rPr>
                <w:b/>
              </w:rPr>
              <w:t>Final Exam</w:t>
            </w:r>
          </w:p>
        </w:tc>
        <w:tc>
          <w:tcPr>
            <w:tcW w:w="1620" w:type="dxa"/>
            <w:tcBorders>
              <w:top w:val="single" w:sz="4" w:space="0" w:color="000000"/>
              <w:left w:val="single" w:sz="4" w:space="0" w:color="000000"/>
              <w:bottom w:val="single" w:sz="4" w:space="0" w:color="000000"/>
              <w:right w:val="nil"/>
            </w:tcBorders>
            <w:vAlign w:val="center"/>
          </w:tcPr>
          <w:p w:rsidR="002679AF" w:rsidRDefault="00CA2DE0">
            <w:pPr>
              <w:spacing w:after="0" w:line="312" w:lineRule="auto"/>
              <w:jc w:val="center"/>
            </w:pPr>
            <w:r>
              <w:t>3hr</w:t>
            </w:r>
          </w:p>
        </w:tc>
        <w:tc>
          <w:tcPr>
            <w:tcW w:w="1905" w:type="dxa"/>
            <w:tcBorders>
              <w:top w:val="single" w:sz="4" w:space="0" w:color="000000"/>
              <w:left w:val="single" w:sz="4" w:space="0" w:color="000000"/>
              <w:bottom w:val="single" w:sz="4" w:space="0" w:color="000000"/>
              <w:right w:val="nil"/>
            </w:tcBorders>
            <w:vAlign w:val="center"/>
          </w:tcPr>
          <w:p w:rsidR="002679AF" w:rsidRDefault="00CA2DE0">
            <w:pPr>
              <w:spacing w:after="0" w:line="312" w:lineRule="auto"/>
              <w:jc w:val="center"/>
            </w:pPr>
            <w:r>
              <w:t>50% (50)</w:t>
            </w:r>
          </w:p>
        </w:tc>
        <w:tc>
          <w:tcPr>
            <w:tcW w:w="1320" w:type="dxa"/>
            <w:tcBorders>
              <w:top w:val="single" w:sz="4" w:space="0" w:color="000000"/>
              <w:left w:val="single" w:sz="4" w:space="0" w:color="000000"/>
              <w:bottom w:val="single" w:sz="4" w:space="0" w:color="000000"/>
              <w:right w:val="nil"/>
            </w:tcBorders>
            <w:vAlign w:val="center"/>
          </w:tcPr>
          <w:p w:rsidR="002679AF" w:rsidRDefault="00CA2DE0">
            <w:pPr>
              <w:spacing w:after="0" w:line="312" w:lineRule="auto"/>
              <w:jc w:val="center"/>
            </w:pPr>
            <w:r>
              <w:t>16</w:t>
            </w:r>
          </w:p>
        </w:tc>
        <w:tc>
          <w:tcPr>
            <w:tcW w:w="2385"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after="0" w:line="312" w:lineRule="auto"/>
            </w:pPr>
            <w:r>
              <w:t>All</w:t>
            </w:r>
          </w:p>
        </w:tc>
      </w:tr>
      <w:tr w:rsidR="002679AF">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rPr>
                <w:b/>
              </w:rPr>
            </w:pPr>
            <w:r>
              <w:rPr>
                <w:b/>
              </w:rPr>
              <w:t>Total assessment</w:t>
            </w:r>
          </w:p>
        </w:tc>
        <w:tc>
          <w:tcPr>
            <w:tcW w:w="1905" w:type="dxa"/>
            <w:tcBorders>
              <w:top w:val="single" w:sz="4" w:space="0" w:color="000000"/>
              <w:left w:val="single" w:sz="4" w:space="0" w:color="000000"/>
              <w:bottom w:val="single" w:sz="4" w:space="0" w:color="000000"/>
              <w:right w:val="nil"/>
            </w:tcBorders>
            <w:vAlign w:val="center"/>
          </w:tcPr>
          <w:p w:rsidR="002679AF" w:rsidRDefault="00CA2DE0">
            <w:pPr>
              <w:spacing w:after="0" w:line="312" w:lineRule="auto"/>
              <w:jc w:val="center"/>
            </w:pPr>
            <w:r>
              <w:t>100% (100 Marks)</w:t>
            </w:r>
          </w:p>
        </w:tc>
        <w:tc>
          <w:tcPr>
            <w:tcW w:w="1320" w:type="dxa"/>
            <w:tcBorders>
              <w:top w:val="single" w:sz="4" w:space="0" w:color="000000"/>
              <w:left w:val="single" w:sz="4" w:space="0" w:color="000000"/>
              <w:bottom w:val="single" w:sz="4" w:space="0" w:color="000000"/>
              <w:right w:val="nil"/>
            </w:tcBorders>
            <w:vAlign w:val="center"/>
          </w:tcPr>
          <w:p w:rsidR="002679AF" w:rsidRDefault="002679AF">
            <w:pPr>
              <w:spacing w:after="0"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rsidR="002679AF" w:rsidRDefault="002679AF">
            <w:pPr>
              <w:spacing w:after="0" w:line="312" w:lineRule="auto"/>
            </w:pPr>
          </w:p>
        </w:tc>
      </w:tr>
    </w:tbl>
    <w:p w:rsidR="002679AF" w:rsidRDefault="002679AF">
      <w:pPr>
        <w:spacing w:after="0" w:line="312" w:lineRule="auto"/>
        <w:rPr>
          <w:b/>
          <w:color w:val="000000"/>
          <w:sz w:val="16"/>
          <w:szCs w:val="16"/>
        </w:rPr>
      </w:pPr>
    </w:p>
    <w:p w:rsidR="002679AF" w:rsidRDefault="002679AF">
      <w:pPr>
        <w:spacing w:after="0" w:line="312" w:lineRule="auto"/>
        <w:rPr>
          <w:b/>
          <w:color w:val="000000"/>
          <w:sz w:val="16"/>
          <w:szCs w:val="16"/>
        </w:rPr>
      </w:pPr>
    </w:p>
    <w:p w:rsidR="002679AF" w:rsidRDefault="002679AF">
      <w:pPr>
        <w:spacing w:line="276" w:lineRule="auto"/>
        <w:rPr>
          <w:b/>
          <w:color w:val="000000"/>
          <w:sz w:val="16"/>
          <w:szCs w:val="16"/>
        </w:rPr>
      </w:pPr>
    </w:p>
    <w:tbl>
      <w:tblPr>
        <w:tblStyle w:val="Style52"/>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9240"/>
      </w:tblGrid>
      <w:tr w:rsidR="002679AF">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2679AF" w:rsidRDefault="00CA2DE0">
            <w:pPr>
              <w:spacing w:after="0" w:line="360" w:lineRule="auto"/>
              <w:jc w:val="center"/>
              <w:rPr>
                <w:b/>
                <w:color w:val="17365D"/>
                <w:sz w:val="28"/>
                <w:szCs w:val="28"/>
              </w:rPr>
            </w:pPr>
            <w:r>
              <w:rPr>
                <w:b/>
                <w:color w:val="17365D"/>
                <w:sz w:val="28"/>
                <w:szCs w:val="28"/>
              </w:rPr>
              <w:t>Delivery Plan (Weekly Syllabus)</w:t>
            </w:r>
          </w:p>
          <w:p w:rsidR="002679AF" w:rsidRDefault="00CA2DE0">
            <w:pPr>
              <w:bidi/>
              <w:spacing w:after="0" w:line="360" w:lineRule="auto"/>
              <w:jc w:val="center"/>
              <w:rPr>
                <w:b/>
                <w:color w:val="17365D"/>
                <w:sz w:val="28"/>
                <w:szCs w:val="28"/>
              </w:rPr>
            </w:pPr>
            <w:r>
              <w:rPr>
                <w:b/>
                <w:color w:val="17365D"/>
                <w:sz w:val="28"/>
                <w:szCs w:val="28"/>
                <w:rtl/>
              </w:rPr>
              <w:t>المنهاج الاسبوعي النظري</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679AF" w:rsidRDefault="00CA2DE0">
            <w:pPr>
              <w:spacing w:after="0" w:line="360" w:lineRule="auto"/>
              <w:rPr>
                <w:b/>
                <w:sz w:val="24"/>
                <w:szCs w:val="24"/>
              </w:rPr>
            </w:pPr>
            <w:r>
              <w:rPr>
                <w:b/>
              </w:rPr>
              <w:t>Material Covered</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firstLine="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2"/>
              <w:spacing w:after="0" w:line="240" w:lineRule="auto"/>
              <w:ind w:left="498" w:hanging="283"/>
              <w:jc w:val="right"/>
              <w:rPr>
                <w:sz w:val="24"/>
                <w:szCs w:val="24"/>
                <w:u w:val="none"/>
              </w:rPr>
            </w:pPr>
            <w:r>
              <w:rPr>
                <w:sz w:val="24"/>
                <w:szCs w:val="24"/>
                <w:u w:val="none"/>
              </w:rPr>
              <w:t>Overview of GPS/ GNSS concept</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firstLine="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2"/>
              <w:spacing w:after="0" w:line="240" w:lineRule="auto"/>
              <w:ind w:left="498" w:hanging="283"/>
              <w:jc w:val="right"/>
              <w:rPr>
                <w:sz w:val="24"/>
                <w:szCs w:val="24"/>
                <w:u w:val="none"/>
              </w:rPr>
            </w:pPr>
            <w:r>
              <w:rPr>
                <w:sz w:val="24"/>
                <w:szCs w:val="24"/>
                <w:u w:val="none"/>
              </w:rPr>
              <w:t>Introduction to the satellite-based positioning systems</w:t>
            </w:r>
          </w:p>
        </w:tc>
      </w:tr>
      <w:tr w:rsidR="002679AF">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firstLine="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2"/>
              <w:spacing w:after="0" w:line="240" w:lineRule="auto"/>
              <w:ind w:left="498" w:hanging="283"/>
              <w:jc w:val="right"/>
              <w:rPr>
                <w:sz w:val="24"/>
                <w:szCs w:val="24"/>
                <w:u w:val="none"/>
              </w:rPr>
            </w:pPr>
            <w:r>
              <w:rPr>
                <w:sz w:val="24"/>
                <w:szCs w:val="24"/>
                <w:u w:val="none"/>
              </w:rPr>
              <w:t>GPS/GNSS segments</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firstLine="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2"/>
              <w:bidi w:val="0"/>
              <w:spacing w:after="0"/>
              <w:ind w:left="498" w:hanging="283"/>
              <w:jc w:val="left"/>
              <w:rPr>
                <w:sz w:val="24"/>
                <w:szCs w:val="24"/>
                <w:u w:val="none"/>
              </w:rPr>
            </w:pPr>
            <w:r>
              <w:rPr>
                <w:sz w:val="24"/>
                <w:szCs w:val="24"/>
                <w:u w:val="none"/>
              </w:rPr>
              <w:t>Theory and practical of GNSS receiver work</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firstLine="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2"/>
              <w:spacing w:after="0" w:line="240" w:lineRule="auto"/>
              <w:ind w:left="675"/>
              <w:jc w:val="right"/>
              <w:rPr>
                <w:sz w:val="24"/>
                <w:szCs w:val="24"/>
                <w:u w:val="none"/>
              </w:rPr>
            </w:pPr>
            <w:r>
              <w:rPr>
                <w:sz w:val="24"/>
                <w:szCs w:val="24"/>
                <w:u w:val="none"/>
              </w:rPr>
              <w:t>GPS/GNSS observable (Carrier phase vs code measurement)</w:t>
            </w:r>
          </w:p>
        </w:tc>
      </w:tr>
      <w:tr w:rsidR="002679AF">
        <w:trPr>
          <w:trHeight w:val="415"/>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firstLine="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2"/>
              <w:spacing w:line="240" w:lineRule="auto"/>
              <w:ind w:left="675"/>
              <w:jc w:val="right"/>
              <w:rPr>
                <w:sz w:val="24"/>
                <w:szCs w:val="24"/>
                <w:u w:val="none"/>
              </w:rPr>
            </w:pPr>
            <w:r>
              <w:rPr>
                <w:sz w:val="24"/>
                <w:szCs w:val="24"/>
                <w:u w:val="none"/>
              </w:rPr>
              <w:t>Pseudo-Random Noise (PRN) codes and modulation</w:t>
            </w:r>
          </w:p>
          <w:p w:rsidR="002679AF" w:rsidRDefault="002679AF">
            <w:pPr>
              <w:pStyle w:val="Heading2"/>
              <w:spacing w:after="0" w:line="240" w:lineRule="auto"/>
              <w:ind w:left="675"/>
              <w:jc w:val="right"/>
              <w:rPr>
                <w:sz w:val="24"/>
                <w:szCs w:val="24"/>
                <w:u w:val="none"/>
              </w:rPr>
            </w:pP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firstLine="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2"/>
              <w:spacing w:after="0" w:line="240" w:lineRule="auto"/>
              <w:ind w:left="675"/>
              <w:jc w:val="right"/>
              <w:rPr>
                <w:sz w:val="24"/>
                <w:szCs w:val="24"/>
                <w:u w:val="none"/>
              </w:rPr>
            </w:pPr>
            <w:r>
              <w:rPr>
                <w:sz w:val="24"/>
                <w:szCs w:val="24"/>
                <w:u w:val="none"/>
              </w:rPr>
              <w:t>Navigation Message (NAV)</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firstLine="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2"/>
              <w:spacing w:after="0" w:line="240" w:lineRule="auto"/>
              <w:ind w:left="675"/>
              <w:jc w:val="right"/>
              <w:rPr>
                <w:sz w:val="24"/>
                <w:szCs w:val="24"/>
                <w:u w:val="none"/>
              </w:rPr>
            </w:pPr>
            <w:r>
              <w:rPr>
                <w:sz w:val="24"/>
                <w:szCs w:val="24"/>
                <w:u w:val="none"/>
              </w:rPr>
              <w:t>Introduction to basic concept of Satellite orbital motions</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firstLine="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2"/>
              <w:spacing w:after="0" w:line="240" w:lineRule="auto"/>
              <w:ind w:left="675"/>
              <w:jc w:val="right"/>
              <w:rPr>
                <w:sz w:val="24"/>
                <w:szCs w:val="24"/>
                <w:u w:val="none"/>
              </w:rPr>
            </w:pPr>
            <w:r>
              <w:rPr>
                <w:sz w:val="24"/>
                <w:szCs w:val="24"/>
                <w:u w:val="none"/>
              </w:rPr>
              <w:t>Types of satellite orbits (</w:t>
            </w:r>
            <w:proofErr w:type="spellStart"/>
            <w:r>
              <w:rPr>
                <w:sz w:val="24"/>
                <w:szCs w:val="24"/>
                <w:u w:val="none"/>
              </w:rPr>
              <w:t>almanc</w:t>
            </w:r>
            <w:proofErr w:type="spellEnd"/>
            <w:r>
              <w:rPr>
                <w:sz w:val="24"/>
                <w:szCs w:val="24"/>
                <w:u w:val="none"/>
              </w:rPr>
              <w:t>, broadcast, and precise orbit)</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firstLine="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2"/>
              <w:spacing w:after="0" w:line="240" w:lineRule="auto"/>
              <w:ind w:left="675"/>
              <w:jc w:val="right"/>
              <w:rPr>
                <w:sz w:val="24"/>
                <w:szCs w:val="24"/>
                <w:u w:val="none"/>
              </w:rPr>
            </w:pPr>
            <w:r>
              <w:rPr>
                <w:sz w:val="24"/>
                <w:szCs w:val="24"/>
                <w:u w:val="none"/>
              </w:rPr>
              <w:t>Reference Coordinate Systems (ECI, ECEF)</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firstLine="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2"/>
              <w:spacing w:after="0" w:line="240" w:lineRule="auto"/>
              <w:ind w:left="675"/>
              <w:jc w:val="right"/>
              <w:rPr>
                <w:sz w:val="24"/>
                <w:szCs w:val="24"/>
                <w:u w:val="none"/>
              </w:rPr>
            </w:pPr>
            <w:r>
              <w:rPr>
                <w:sz w:val="24"/>
                <w:szCs w:val="24"/>
                <w:u w:val="none"/>
              </w:rPr>
              <w:t>Geodetic Datum (WGS 84, North American Datum 1983)</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firstLine="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2"/>
              <w:spacing w:after="0" w:line="240" w:lineRule="auto"/>
              <w:ind w:left="675"/>
              <w:jc w:val="right"/>
              <w:rPr>
                <w:sz w:val="24"/>
                <w:szCs w:val="24"/>
                <w:u w:val="none"/>
              </w:rPr>
            </w:pPr>
            <w:r>
              <w:rPr>
                <w:sz w:val="24"/>
                <w:szCs w:val="24"/>
                <w:u w:val="none"/>
              </w:rPr>
              <w:t xml:space="preserve">International Terrestrial Reference Frames ITRF and comparison with other References </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firstLine="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2"/>
              <w:spacing w:after="0" w:line="240" w:lineRule="auto"/>
              <w:ind w:left="675"/>
              <w:jc w:val="right"/>
              <w:rPr>
                <w:sz w:val="24"/>
                <w:szCs w:val="24"/>
                <w:u w:val="none"/>
              </w:rPr>
            </w:pPr>
            <w:r>
              <w:rPr>
                <w:sz w:val="24"/>
                <w:szCs w:val="24"/>
                <w:u w:val="none"/>
              </w:rPr>
              <w:t>Observation Method techniques (single point positioning vs relative point positioning)</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firstLine="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2"/>
              <w:spacing w:after="0" w:line="240" w:lineRule="auto"/>
              <w:ind w:left="675"/>
              <w:jc w:val="right"/>
              <w:rPr>
                <w:sz w:val="24"/>
                <w:szCs w:val="24"/>
                <w:u w:val="none"/>
              </w:rPr>
            </w:pPr>
            <w:r>
              <w:rPr>
                <w:sz w:val="24"/>
                <w:szCs w:val="24"/>
                <w:u w:val="none"/>
              </w:rPr>
              <w:t>Mathematical Models for Positioning by GNSS (code ranges using Static and RTK technique)</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firstLine="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Heading2"/>
              <w:spacing w:after="0" w:line="240" w:lineRule="auto"/>
              <w:ind w:left="675"/>
              <w:jc w:val="right"/>
              <w:rPr>
                <w:b/>
                <w:sz w:val="24"/>
                <w:szCs w:val="24"/>
                <w:u w:val="none"/>
              </w:rPr>
            </w:pPr>
            <w:r>
              <w:rPr>
                <w:sz w:val="24"/>
                <w:szCs w:val="24"/>
                <w:u w:val="none"/>
              </w:rPr>
              <w:t>Mathematical Models for Positioning by GNSS (carrier phase using Static and RTK technique)</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after="0" w:line="360" w:lineRule="auto"/>
              <w:rPr>
                <w:b/>
              </w:rPr>
            </w:pPr>
            <w:r>
              <w:rPr>
                <w:b/>
                <w:sz w:val="24"/>
                <w:szCs w:val="24"/>
              </w:rPr>
              <w:t>Preparatory week before the final Exam</w:t>
            </w:r>
          </w:p>
        </w:tc>
      </w:tr>
    </w:tbl>
    <w:p w:rsidR="002679AF" w:rsidRDefault="002679AF"/>
    <w:tbl>
      <w:tblPr>
        <w:tblStyle w:val="Style53"/>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9240"/>
      </w:tblGrid>
      <w:tr w:rsidR="002679AF">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2679AF" w:rsidRDefault="00CA2DE0">
            <w:pPr>
              <w:spacing w:after="0" w:line="276" w:lineRule="auto"/>
              <w:jc w:val="center"/>
              <w:rPr>
                <w:b/>
                <w:color w:val="17365D"/>
                <w:sz w:val="28"/>
                <w:szCs w:val="28"/>
              </w:rPr>
            </w:pPr>
            <w:r>
              <w:rPr>
                <w:b/>
                <w:color w:val="17365D"/>
                <w:sz w:val="28"/>
                <w:szCs w:val="28"/>
              </w:rPr>
              <w:t>Delivery Plan (Weekly Lab. Syllabus)</w:t>
            </w:r>
          </w:p>
          <w:p w:rsidR="002679AF" w:rsidRDefault="00CA2DE0">
            <w:pPr>
              <w:bidi/>
              <w:spacing w:after="0" w:line="276" w:lineRule="auto"/>
              <w:jc w:val="center"/>
              <w:rPr>
                <w:b/>
                <w:color w:val="17365D"/>
                <w:sz w:val="28"/>
                <w:szCs w:val="28"/>
              </w:rPr>
            </w:pPr>
            <w:r>
              <w:rPr>
                <w:b/>
                <w:color w:val="17365D"/>
                <w:sz w:val="28"/>
                <w:szCs w:val="28"/>
                <w:rtl/>
              </w:rPr>
              <w:t>المنهاج الاسبوعي للمختبر</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679AF" w:rsidRDefault="00CA2DE0">
            <w:pPr>
              <w:spacing w:after="0" w:line="360" w:lineRule="auto"/>
              <w:rPr>
                <w:b/>
                <w:sz w:val="24"/>
                <w:szCs w:val="24"/>
              </w:rPr>
            </w:pPr>
            <w:r>
              <w:rPr>
                <w:b/>
              </w:rPr>
              <w:t>Material Covered</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ListParagraph"/>
              <w:numPr>
                <w:ilvl w:val="1"/>
                <w:numId w:val="5"/>
              </w:numPr>
              <w:shd w:val="clear" w:color="auto" w:fill="FFFFFF"/>
              <w:spacing w:after="0" w:line="480" w:lineRule="atLeast"/>
              <w:ind w:left="284" w:hanging="284"/>
              <w:textAlignment w:val="baseline"/>
              <w:rPr>
                <w:sz w:val="24"/>
                <w:szCs w:val="24"/>
              </w:rPr>
            </w:pPr>
            <w:r>
              <w:rPr>
                <w:rFonts w:asciiTheme="majorBidi" w:eastAsia="Times New Roman" w:hAnsiTheme="majorBidi" w:cstheme="majorBidi"/>
                <w:sz w:val="24"/>
                <w:szCs w:val="24"/>
                <w:lang w:eastAsia="en-GB"/>
              </w:rPr>
              <w:t>Overview of GNSS positioning system work in practical case</w:t>
            </w:r>
            <w:r>
              <w:rPr>
                <w:rFonts w:asciiTheme="majorBidi" w:eastAsia="Times New Roman" w:hAnsiTheme="majorBidi" w:cstheme="majorBidi" w:hint="cs"/>
                <w:sz w:val="24"/>
                <w:szCs w:val="24"/>
                <w:rtl/>
                <w:lang w:eastAsia="en-GB"/>
              </w:rPr>
              <w:t xml:space="preserve"> </w:t>
            </w:r>
            <w:r>
              <w:rPr>
                <w:rFonts w:asciiTheme="majorBidi" w:eastAsia="Times New Roman" w:hAnsiTheme="majorBidi" w:cstheme="majorBidi"/>
                <w:sz w:val="24"/>
                <w:szCs w:val="24"/>
                <w:lang w:eastAsia="en-GB"/>
              </w:rPr>
              <w:t xml:space="preserve">and define the common terms used in practical GNSS survey. </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ListParagraph"/>
              <w:numPr>
                <w:ilvl w:val="1"/>
                <w:numId w:val="5"/>
              </w:numPr>
              <w:shd w:val="clear" w:color="auto" w:fill="FFFFFF"/>
              <w:spacing w:after="0" w:line="480" w:lineRule="atLeast"/>
              <w:ind w:left="284" w:hanging="284"/>
              <w:textAlignment w:val="baseline"/>
              <w:rPr>
                <w:sz w:val="24"/>
                <w:szCs w:val="24"/>
              </w:rPr>
            </w:pPr>
            <w:r>
              <w:rPr>
                <w:rFonts w:asciiTheme="majorBidi" w:eastAsia="Times New Roman" w:hAnsiTheme="majorBidi" w:cstheme="majorBidi"/>
                <w:sz w:val="24"/>
                <w:szCs w:val="24"/>
                <w:lang w:eastAsia="en-GB"/>
              </w:rPr>
              <w:t xml:space="preserve">Overview of GNSS receiver types and comparison between them in terms of accuracy, cost, data results, and </w:t>
            </w:r>
            <w:r>
              <w:rPr>
                <w:rFonts w:asciiTheme="majorBidi" w:eastAsia="Times New Roman" w:hAnsiTheme="majorBidi" w:cstheme="majorBidi" w:hint="cs"/>
                <w:sz w:val="24"/>
                <w:szCs w:val="24"/>
                <w:lang w:eastAsia="en-GB"/>
              </w:rPr>
              <w:t>limitations</w:t>
            </w:r>
            <w:r>
              <w:rPr>
                <w:rFonts w:asciiTheme="majorBidi" w:eastAsia="Times New Roman" w:hAnsiTheme="majorBidi" w:cstheme="majorBidi"/>
                <w:sz w:val="24"/>
                <w:szCs w:val="24"/>
                <w:lang w:eastAsia="en-GB"/>
              </w:rPr>
              <w:t xml:space="preserve"> …etc.</w:t>
            </w:r>
          </w:p>
        </w:tc>
      </w:tr>
      <w:tr w:rsidR="002679AF">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ListParagraph"/>
              <w:numPr>
                <w:ilvl w:val="1"/>
                <w:numId w:val="5"/>
              </w:numPr>
              <w:shd w:val="clear" w:color="auto" w:fill="FFFFFF"/>
              <w:tabs>
                <w:tab w:val="left" w:pos="270"/>
              </w:tabs>
              <w:spacing w:after="0" w:line="480" w:lineRule="atLeast"/>
              <w:ind w:left="0" w:firstLine="0"/>
              <w:jc w:val="both"/>
              <w:textAlignment w:val="baseline"/>
              <w:rPr>
                <w:sz w:val="24"/>
                <w:szCs w:val="24"/>
              </w:rPr>
            </w:pPr>
            <w:r>
              <w:rPr>
                <w:rFonts w:asciiTheme="majorBidi" w:eastAsia="Times New Roman" w:hAnsiTheme="majorBidi" w:cstheme="majorBidi"/>
                <w:sz w:val="24"/>
                <w:szCs w:val="24"/>
                <w:lang w:eastAsia="en-GB"/>
              </w:rPr>
              <w:t>present and describe each parts of grad survey GNSS receiver and explained how it is work (mechanical and physical)</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ListParagraph"/>
              <w:numPr>
                <w:ilvl w:val="1"/>
                <w:numId w:val="5"/>
              </w:numPr>
              <w:shd w:val="clear" w:color="auto" w:fill="FFFFFF"/>
              <w:tabs>
                <w:tab w:val="left" w:pos="450"/>
              </w:tabs>
              <w:spacing w:after="0" w:line="480" w:lineRule="atLeast"/>
              <w:ind w:left="0" w:firstLine="0"/>
              <w:textAlignment w:val="baseline"/>
              <w:rPr>
                <w:sz w:val="24"/>
                <w:szCs w:val="24"/>
              </w:rPr>
            </w:pPr>
            <w:r>
              <w:rPr>
                <w:rFonts w:asciiTheme="majorBidi" w:eastAsia="Times New Roman" w:hAnsiTheme="majorBidi" w:cstheme="majorBidi"/>
                <w:sz w:val="24"/>
                <w:szCs w:val="24"/>
                <w:lang w:eastAsia="en-GB"/>
              </w:rPr>
              <w:t xml:space="preserve">present manual of handheld GPS receiver and show how we can use the manual for observations (guide students for using the manual for training as self-learning)  </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ListParagraph"/>
              <w:numPr>
                <w:ilvl w:val="1"/>
                <w:numId w:val="5"/>
              </w:numPr>
              <w:shd w:val="clear" w:color="auto" w:fill="FFFFFF"/>
              <w:spacing w:after="0" w:line="480" w:lineRule="atLeast"/>
              <w:ind w:left="-90" w:firstLine="0"/>
              <w:textAlignment w:val="baseline"/>
              <w:rPr>
                <w:sz w:val="24"/>
                <w:szCs w:val="24"/>
              </w:rPr>
            </w:pPr>
            <w:r>
              <w:rPr>
                <w:rFonts w:asciiTheme="majorBidi" w:eastAsia="Times New Roman" w:hAnsiTheme="majorBidi" w:cstheme="majorBidi"/>
                <w:sz w:val="24"/>
                <w:szCs w:val="24"/>
                <w:lang w:eastAsia="en-GB"/>
              </w:rPr>
              <w:t xml:space="preserve">Field work for collecting data using handheld GNSS receiver and use all techniques that were learned from the handheld manual for create a way points and perform the stake out using compass with special technique, </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ListParagraph"/>
              <w:numPr>
                <w:ilvl w:val="1"/>
                <w:numId w:val="5"/>
              </w:numPr>
              <w:spacing w:after="0" w:line="360" w:lineRule="auto"/>
              <w:ind w:left="0" w:firstLine="0"/>
              <w:rPr>
                <w:sz w:val="24"/>
                <w:szCs w:val="24"/>
              </w:rPr>
            </w:pPr>
            <w:r>
              <w:rPr>
                <w:rFonts w:asciiTheme="majorBidi" w:eastAsia="Times New Roman" w:hAnsiTheme="majorBidi" w:cstheme="majorBidi"/>
                <w:sz w:val="24"/>
                <w:szCs w:val="24"/>
                <w:lang w:eastAsia="en-GB"/>
              </w:rPr>
              <w:t>Transfer data (way points coordinates) from the handheld receiver using USB / Serial cable, and import it in Google earth map, and make a report included coordinates, distances, close errors, and accuracy)</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ListParagraph"/>
              <w:numPr>
                <w:ilvl w:val="1"/>
                <w:numId w:val="5"/>
              </w:numPr>
              <w:shd w:val="clear" w:color="auto" w:fill="FFFFFF"/>
              <w:spacing w:after="0" w:line="480" w:lineRule="atLeast"/>
              <w:ind w:left="0" w:firstLine="0"/>
              <w:textAlignment w:val="baseline"/>
              <w:rPr>
                <w:sz w:val="24"/>
                <w:szCs w:val="24"/>
              </w:rPr>
            </w:pPr>
            <w:r>
              <w:rPr>
                <w:rFonts w:asciiTheme="majorBidi" w:eastAsia="Times New Roman" w:hAnsiTheme="majorBidi" w:cstheme="majorBidi"/>
                <w:sz w:val="24"/>
                <w:szCs w:val="24"/>
                <w:lang w:eastAsia="en-GB"/>
              </w:rPr>
              <w:t xml:space="preserve"> present manual of survey-grade GNSS receiver for define its parts and make a main configuration (like interval, mask angle, receiver antenna type, observation method, initialization time, coordinates system, precision, and ..</w:t>
            </w:r>
            <w:proofErr w:type="spellStart"/>
            <w:r>
              <w:rPr>
                <w:rFonts w:asciiTheme="majorBidi" w:eastAsia="Times New Roman" w:hAnsiTheme="majorBidi" w:cstheme="majorBidi"/>
                <w:sz w:val="24"/>
                <w:szCs w:val="24"/>
                <w:lang w:eastAsia="en-GB"/>
              </w:rPr>
              <w:t>etc</w:t>
            </w:r>
            <w:proofErr w:type="spellEnd"/>
            <w:r>
              <w:rPr>
                <w:rFonts w:asciiTheme="majorBidi" w:eastAsia="Times New Roman" w:hAnsiTheme="majorBidi" w:cstheme="majorBidi"/>
                <w:sz w:val="24"/>
                <w:szCs w:val="24"/>
                <w:lang w:eastAsia="en-GB"/>
              </w:rPr>
              <w:t>)</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ListParagraph"/>
              <w:numPr>
                <w:ilvl w:val="1"/>
                <w:numId w:val="5"/>
              </w:numPr>
              <w:shd w:val="clear" w:color="auto" w:fill="FFFFFF"/>
              <w:tabs>
                <w:tab w:val="left" w:pos="0"/>
              </w:tabs>
              <w:spacing w:after="0" w:line="480" w:lineRule="atLeast"/>
              <w:ind w:left="0" w:firstLine="0"/>
              <w:textAlignment w:val="baseline"/>
              <w:rPr>
                <w:sz w:val="24"/>
                <w:szCs w:val="24"/>
              </w:rPr>
            </w:pPr>
            <w:r>
              <w:rPr>
                <w:rFonts w:asciiTheme="majorBidi" w:eastAsia="Times New Roman" w:hAnsiTheme="majorBidi" w:cstheme="majorBidi"/>
                <w:sz w:val="24"/>
                <w:szCs w:val="24"/>
                <w:lang w:eastAsia="en-GB"/>
              </w:rPr>
              <w:t>field work for configure geodesy GNSS receiver and make observations using static method.</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ListParagraph"/>
              <w:numPr>
                <w:ilvl w:val="1"/>
                <w:numId w:val="5"/>
              </w:numPr>
              <w:shd w:val="clear" w:color="auto" w:fill="FFFFFF"/>
              <w:tabs>
                <w:tab w:val="left" w:pos="0"/>
                <w:tab w:val="left" w:pos="720"/>
              </w:tabs>
              <w:spacing w:after="0" w:line="480" w:lineRule="atLeast"/>
              <w:ind w:left="90" w:firstLine="0"/>
              <w:textAlignment w:val="baseline"/>
              <w:rPr>
                <w:sz w:val="24"/>
                <w:szCs w:val="24"/>
              </w:rPr>
            </w:pPr>
            <w:r>
              <w:rPr>
                <w:rFonts w:asciiTheme="majorBidi" w:eastAsia="Times New Roman" w:hAnsiTheme="majorBidi" w:cstheme="majorBidi"/>
                <w:sz w:val="24"/>
                <w:szCs w:val="24"/>
                <w:lang w:eastAsia="en-GB"/>
              </w:rPr>
              <w:t>Transfer data from the geodesy GNSS receiver using SD memory card and cable, and import data using commercial software belongs to manufacturer of the receiver (like Topcon link software), and process data (like Topcon tools software).</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ListParagraph"/>
              <w:numPr>
                <w:ilvl w:val="1"/>
                <w:numId w:val="5"/>
              </w:numPr>
              <w:shd w:val="clear" w:color="auto" w:fill="FFFFFF"/>
              <w:tabs>
                <w:tab w:val="left" w:pos="0"/>
                <w:tab w:val="left" w:pos="720"/>
              </w:tabs>
              <w:spacing w:after="0" w:line="480" w:lineRule="atLeast"/>
              <w:ind w:left="0" w:firstLine="0"/>
              <w:textAlignment w:val="baseline"/>
              <w:rPr>
                <w:sz w:val="24"/>
                <w:szCs w:val="24"/>
              </w:rPr>
            </w:pPr>
            <w:r>
              <w:rPr>
                <w:rFonts w:asciiTheme="majorBidi" w:eastAsia="Times New Roman" w:hAnsiTheme="majorBidi" w:cstheme="majorBidi"/>
                <w:sz w:val="24"/>
                <w:szCs w:val="24"/>
                <w:lang w:eastAsia="en-GB"/>
              </w:rPr>
              <w:t>Field work:   GNSS receiver configuration (RTK setting) and make observations using local RTK method</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ListParagraph"/>
              <w:numPr>
                <w:ilvl w:val="1"/>
                <w:numId w:val="5"/>
              </w:numPr>
              <w:shd w:val="clear" w:color="auto" w:fill="FFFFFF"/>
              <w:tabs>
                <w:tab w:val="left" w:pos="0"/>
              </w:tabs>
              <w:spacing w:after="0" w:line="480" w:lineRule="atLeast"/>
              <w:ind w:left="0" w:firstLine="0"/>
              <w:textAlignment w:val="baseline"/>
              <w:rPr>
                <w:sz w:val="24"/>
                <w:szCs w:val="24"/>
              </w:rPr>
            </w:pPr>
            <w:r>
              <w:rPr>
                <w:rFonts w:asciiTheme="majorBidi" w:eastAsia="Times New Roman" w:hAnsiTheme="majorBidi" w:cstheme="majorBidi"/>
                <w:sz w:val="24"/>
                <w:szCs w:val="24"/>
                <w:lang w:eastAsia="en-GB"/>
              </w:rPr>
              <w:t>Transfer RTK file from the controller, and import data using commercial software (like Topcon link).</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ListParagraph"/>
              <w:numPr>
                <w:ilvl w:val="1"/>
                <w:numId w:val="5"/>
              </w:numPr>
              <w:shd w:val="clear" w:color="auto" w:fill="FFFFFF"/>
              <w:tabs>
                <w:tab w:val="left" w:pos="0"/>
              </w:tabs>
              <w:spacing w:after="0" w:line="480" w:lineRule="atLeast"/>
              <w:ind w:left="0" w:firstLine="0"/>
              <w:textAlignment w:val="baseline"/>
              <w:rPr>
                <w:sz w:val="24"/>
                <w:szCs w:val="24"/>
              </w:rPr>
            </w:pPr>
            <w:r>
              <w:rPr>
                <w:rFonts w:asciiTheme="majorBidi" w:eastAsia="Times New Roman" w:hAnsiTheme="majorBidi" w:cstheme="majorBidi"/>
                <w:sz w:val="24"/>
                <w:szCs w:val="24"/>
                <w:lang w:eastAsia="en-GB"/>
              </w:rPr>
              <w:t>field work for accuracy assessment: change the elements of configuration receiver and find the effect on horizontal and vertical accuracy. (like change cut angle, interval, epoch, initialization time, satellite system, frequency ...</w:t>
            </w:r>
            <w:proofErr w:type="spellStart"/>
            <w:r>
              <w:rPr>
                <w:rFonts w:asciiTheme="majorBidi" w:eastAsia="Times New Roman" w:hAnsiTheme="majorBidi" w:cstheme="majorBidi"/>
                <w:sz w:val="24"/>
                <w:szCs w:val="24"/>
                <w:lang w:eastAsia="en-GB"/>
              </w:rPr>
              <w:t>etc</w:t>
            </w:r>
            <w:proofErr w:type="spellEnd"/>
            <w:r>
              <w:rPr>
                <w:rFonts w:asciiTheme="majorBidi" w:eastAsia="Times New Roman" w:hAnsiTheme="majorBidi" w:cstheme="majorBidi"/>
                <w:sz w:val="24"/>
                <w:szCs w:val="24"/>
                <w:lang w:eastAsia="en-GB"/>
              </w:rPr>
              <w:t>)</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ListParagraph"/>
              <w:numPr>
                <w:ilvl w:val="1"/>
                <w:numId w:val="5"/>
              </w:numPr>
              <w:shd w:val="clear" w:color="auto" w:fill="FFFFFF"/>
              <w:tabs>
                <w:tab w:val="left" w:pos="0"/>
              </w:tabs>
              <w:spacing w:after="0" w:line="480" w:lineRule="atLeast"/>
              <w:ind w:left="0" w:firstLine="0"/>
              <w:textAlignment w:val="baseline"/>
              <w:rPr>
                <w:sz w:val="24"/>
                <w:szCs w:val="24"/>
              </w:rPr>
            </w:pPr>
            <w:r>
              <w:rPr>
                <w:rFonts w:asciiTheme="majorBidi" w:eastAsia="Times New Roman" w:hAnsiTheme="majorBidi" w:cstheme="majorBidi"/>
                <w:sz w:val="24"/>
                <w:szCs w:val="24"/>
                <w:lang w:eastAsia="en-GB"/>
              </w:rPr>
              <w:t>field work for accuracy assessment : determine different lengths ranging from .5 meter to 20 meter and observe them by GNSS receiver, feet bar, and Total Stations. Then compute the horizontal and vertical differences of different lengths resulted from above devices to determine the accuracy .</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ListParagraph"/>
              <w:numPr>
                <w:ilvl w:val="1"/>
                <w:numId w:val="5"/>
              </w:numPr>
              <w:shd w:val="clear" w:color="auto" w:fill="FFFFFF"/>
              <w:tabs>
                <w:tab w:val="left" w:pos="0"/>
              </w:tabs>
              <w:spacing w:after="0" w:line="480" w:lineRule="atLeast"/>
              <w:ind w:left="0" w:firstLine="0"/>
              <w:textAlignment w:val="baseline"/>
              <w:rPr>
                <w:sz w:val="24"/>
                <w:szCs w:val="24"/>
              </w:rPr>
            </w:pPr>
            <w:r>
              <w:rPr>
                <w:rFonts w:asciiTheme="majorBidi" w:eastAsia="Times New Roman" w:hAnsiTheme="majorBidi" w:cstheme="majorBidi"/>
                <w:sz w:val="24"/>
                <w:szCs w:val="24"/>
                <w:lang w:eastAsia="en-GB"/>
              </w:rPr>
              <w:t>field work for accuracy assessment : determine different lengths ranging from .5 meter to 20 meter and observe them by GNSS receiver, feet bar, and Total Stations. Then compute the horizontal and vertical differences of different lengths resulted from above devices to determine the accuracy .</w:t>
            </w:r>
          </w:p>
        </w:tc>
      </w:tr>
      <w:tr w:rsidR="002679AF">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60" w:lineRule="auto"/>
              <w:ind w:left="-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2679AF" w:rsidRDefault="00CA2DE0">
            <w:pPr>
              <w:pStyle w:val="ListParagraph"/>
              <w:numPr>
                <w:ilvl w:val="1"/>
                <w:numId w:val="5"/>
              </w:numPr>
              <w:shd w:val="clear" w:color="auto" w:fill="FFFFFF"/>
              <w:tabs>
                <w:tab w:val="left" w:pos="0"/>
              </w:tabs>
              <w:spacing w:after="0" w:line="480" w:lineRule="atLeast"/>
              <w:ind w:left="0" w:firstLine="0"/>
              <w:textAlignment w:val="baseline"/>
              <w:rPr>
                <w:sz w:val="24"/>
                <w:szCs w:val="24"/>
              </w:rPr>
            </w:pPr>
            <w:r>
              <w:rPr>
                <w:rFonts w:asciiTheme="majorBidi" w:eastAsia="Times New Roman" w:hAnsiTheme="majorBidi" w:cstheme="majorBidi"/>
                <w:sz w:val="24"/>
                <w:szCs w:val="24"/>
                <w:lang w:eastAsia="en-GB"/>
              </w:rPr>
              <w:t>Download observation files from Iraqi CORS  using NGS services (</w:t>
            </w:r>
            <w:r>
              <w:rPr>
                <w:rFonts w:asciiTheme="majorBidi" w:eastAsia="Times New Roman" w:hAnsiTheme="majorBidi"/>
                <w:sz w:val="24"/>
                <w:szCs w:val="24"/>
                <w:lang w:eastAsia="en-GB"/>
              </w:rPr>
              <w:t>User Friendly CORS), https://geodesy.noaa.gov/UFCORS/</w:t>
            </w:r>
            <w:r>
              <w:rPr>
                <w:rFonts w:asciiTheme="majorBidi" w:eastAsia="Times New Roman" w:hAnsiTheme="majorBidi" w:cstheme="majorBidi"/>
                <w:sz w:val="24"/>
                <w:szCs w:val="24"/>
                <w:lang w:eastAsia="en-GB"/>
              </w:rPr>
              <w:t xml:space="preserve"> . </w:t>
            </w:r>
          </w:p>
        </w:tc>
      </w:tr>
    </w:tbl>
    <w:p w:rsidR="002679AF" w:rsidRDefault="002679AF">
      <w:pPr>
        <w:tabs>
          <w:tab w:val="center" w:pos="3870"/>
        </w:tabs>
        <w:spacing w:after="0" w:line="360" w:lineRule="auto"/>
        <w:ind w:left="1985"/>
        <w:jc w:val="both"/>
        <w:rPr>
          <w:b/>
          <w:sz w:val="32"/>
          <w:szCs w:val="32"/>
        </w:rPr>
      </w:pPr>
    </w:p>
    <w:tbl>
      <w:tblPr>
        <w:tblStyle w:val="Style5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5"/>
        <w:gridCol w:w="5865"/>
        <w:gridCol w:w="2715"/>
      </w:tblGrid>
      <w:tr w:rsidR="002679AF">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2679AF" w:rsidRDefault="00CA2DE0">
            <w:pPr>
              <w:spacing w:after="0" w:line="276" w:lineRule="auto"/>
              <w:jc w:val="center"/>
              <w:rPr>
                <w:b/>
                <w:color w:val="17365D"/>
                <w:sz w:val="28"/>
                <w:szCs w:val="28"/>
              </w:rPr>
            </w:pPr>
            <w:r>
              <w:rPr>
                <w:b/>
                <w:color w:val="17365D"/>
                <w:sz w:val="28"/>
                <w:szCs w:val="28"/>
              </w:rPr>
              <w:t>Learning and Teaching Resources</w:t>
            </w:r>
          </w:p>
          <w:p w:rsidR="002679AF" w:rsidRDefault="00CA2DE0">
            <w:pPr>
              <w:bidi/>
              <w:spacing w:after="0" w:line="276" w:lineRule="auto"/>
              <w:jc w:val="center"/>
              <w:rPr>
                <w:b/>
                <w:color w:val="17365D"/>
                <w:sz w:val="28"/>
                <w:szCs w:val="28"/>
              </w:rPr>
            </w:pPr>
            <w:r>
              <w:rPr>
                <w:b/>
                <w:color w:val="17365D"/>
                <w:sz w:val="28"/>
                <w:szCs w:val="28"/>
                <w:rtl/>
              </w:rPr>
              <w:t>مصادر التعلم والتدريس</w:t>
            </w:r>
          </w:p>
        </w:tc>
      </w:tr>
      <w:tr w:rsidR="002679AF">
        <w:tc>
          <w:tcPr>
            <w:tcW w:w="1935" w:type="dxa"/>
            <w:tcBorders>
              <w:top w:val="single" w:sz="4" w:space="0" w:color="000000"/>
              <w:left w:val="single" w:sz="4" w:space="0" w:color="000000"/>
              <w:bottom w:val="single" w:sz="4" w:space="0" w:color="000000"/>
              <w:right w:val="nil"/>
            </w:tcBorders>
            <w:vAlign w:val="center"/>
          </w:tcPr>
          <w:p w:rsidR="002679AF" w:rsidRDefault="002679AF">
            <w:pPr>
              <w:spacing w:after="0"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2679AF" w:rsidRDefault="00CA2DE0">
            <w:pPr>
              <w:spacing w:after="0" w:line="312" w:lineRule="auto"/>
              <w:jc w:val="center"/>
              <w:rPr>
                <w:b/>
              </w:rPr>
            </w:pPr>
            <w:r>
              <w:rPr>
                <w:b/>
              </w:rPr>
              <w:t>Available in the Library?</w:t>
            </w:r>
          </w:p>
        </w:tc>
      </w:tr>
      <w:tr w:rsidR="002679AF">
        <w:tc>
          <w:tcPr>
            <w:tcW w:w="1935"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ind w:left="90"/>
              <w:rPr>
                <w:b/>
              </w:rPr>
            </w:pPr>
            <w:r>
              <w:rPr>
                <w:b/>
              </w:rPr>
              <w:t>Required Texts</w:t>
            </w:r>
          </w:p>
        </w:tc>
        <w:tc>
          <w:tcPr>
            <w:tcW w:w="5865" w:type="dxa"/>
            <w:tcBorders>
              <w:top w:val="single" w:sz="4" w:space="0" w:color="000000"/>
              <w:left w:val="single" w:sz="4" w:space="0" w:color="000000"/>
              <w:bottom w:val="single" w:sz="4" w:space="0" w:color="000000"/>
              <w:right w:val="nil"/>
            </w:tcBorders>
            <w:vAlign w:val="center"/>
          </w:tcPr>
          <w:p w:rsidR="002679AF" w:rsidRDefault="002679AF">
            <w:pPr>
              <w:spacing w:after="0" w:line="312" w:lineRule="auto"/>
              <w:ind w:left="185"/>
            </w:pPr>
          </w:p>
        </w:tc>
        <w:tc>
          <w:tcPr>
            <w:tcW w:w="2715"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after="0" w:line="312" w:lineRule="auto"/>
              <w:jc w:val="center"/>
              <w:rPr>
                <w:color w:val="FF0000"/>
              </w:rPr>
            </w:pPr>
            <w:r>
              <w:t>Yes</w:t>
            </w:r>
          </w:p>
        </w:tc>
      </w:tr>
      <w:tr w:rsidR="002679AF">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ind w:left="90"/>
              <w:rPr>
                <w:b/>
              </w:rPr>
            </w:pPr>
            <w:r>
              <w:rPr>
                <w:b/>
              </w:rPr>
              <w:t>Recommended Texts</w:t>
            </w:r>
          </w:p>
        </w:tc>
        <w:tc>
          <w:tcPr>
            <w:tcW w:w="5865" w:type="dxa"/>
            <w:tcBorders>
              <w:top w:val="single" w:sz="4" w:space="0" w:color="000000"/>
              <w:left w:val="single" w:sz="4" w:space="0" w:color="000000"/>
              <w:bottom w:val="single" w:sz="4" w:space="0" w:color="000000"/>
              <w:right w:val="nil"/>
            </w:tcBorders>
            <w:vAlign w:val="center"/>
          </w:tcPr>
          <w:p w:rsidR="002679AF" w:rsidRDefault="00CA2DE0">
            <w:pPr>
              <w:pStyle w:val="ListParagraph"/>
              <w:numPr>
                <w:ilvl w:val="0"/>
                <w:numId w:val="6"/>
              </w:numPr>
              <w:spacing w:after="0" w:line="240" w:lineRule="auto"/>
              <w:ind w:left="284" w:hanging="284"/>
              <w:jc w:val="both"/>
              <w:rPr>
                <w:rFonts w:asciiTheme="majorBidi" w:eastAsiaTheme="minorEastAsia" w:hAnsiTheme="majorBidi" w:cstheme="majorBidi"/>
                <w:bCs/>
                <w:sz w:val="20"/>
                <w:szCs w:val="20"/>
              </w:rPr>
            </w:pPr>
            <w:proofErr w:type="spellStart"/>
            <w:r>
              <w:rPr>
                <w:rFonts w:asciiTheme="majorBidi" w:eastAsiaTheme="minorEastAsia" w:hAnsiTheme="majorBidi" w:cstheme="majorBidi"/>
                <w:bCs/>
                <w:sz w:val="20"/>
                <w:szCs w:val="20"/>
              </w:rPr>
              <w:t>Bacci</w:t>
            </w:r>
            <w:proofErr w:type="spellEnd"/>
            <w:r>
              <w:rPr>
                <w:rFonts w:asciiTheme="majorBidi" w:eastAsiaTheme="minorEastAsia" w:hAnsiTheme="majorBidi" w:cstheme="majorBidi"/>
                <w:bCs/>
                <w:sz w:val="20"/>
                <w:szCs w:val="20"/>
              </w:rPr>
              <w:t xml:space="preserve">, G., </w:t>
            </w:r>
            <w:proofErr w:type="spellStart"/>
            <w:r>
              <w:rPr>
                <w:rFonts w:asciiTheme="majorBidi" w:eastAsiaTheme="minorEastAsia" w:hAnsiTheme="majorBidi" w:cstheme="majorBidi"/>
                <w:bCs/>
                <w:sz w:val="20"/>
                <w:szCs w:val="20"/>
              </w:rPr>
              <w:t>Falletti</w:t>
            </w:r>
            <w:proofErr w:type="spellEnd"/>
            <w:r>
              <w:rPr>
                <w:rFonts w:asciiTheme="majorBidi" w:eastAsiaTheme="minorEastAsia" w:hAnsiTheme="majorBidi" w:cstheme="majorBidi"/>
                <w:bCs/>
                <w:sz w:val="20"/>
                <w:szCs w:val="20"/>
              </w:rPr>
              <w:t xml:space="preserve">, E., </w:t>
            </w:r>
            <w:proofErr w:type="spellStart"/>
            <w:r>
              <w:rPr>
                <w:rFonts w:asciiTheme="majorBidi" w:eastAsiaTheme="minorEastAsia" w:hAnsiTheme="majorBidi" w:cstheme="majorBidi"/>
                <w:bCs/>
                <w:sz w:val="20"/>
                <w:szCs w:val="20"/>
              </w:rPr>
              <w:t>Fernández-Prades</w:t>
            </w:r>
            <w:proofErr w:type="spellEnd"/>
            <w:r>
              <w:rPr>
                <w:rFonts w:asciiTheme="majorBidi" w:eastAsiaTheme="minorEastAsia" w:hAnsiTheme="majorBidi" w:cstheme="majorBidi"/>
                <w:bCs/>
                <w:sz w:val="20"/>
                <w:szCs w:val="20"/>
              </w:rPr>
              <w:t xml:space="preserve">, C., </w:t>
            </w:r>
            <w:proofErr w:type="spellStart"/>
            <w:r>
              <w:rPr>
                <w:rFonts w:asciiTheme="majorBidi" w:eastAsiaTheme="minorEastAsia" w:hAnsiTheme="majorBidi" w:cstheme="majorBidi"/>
                <w:bCs/>
                <w:sz w:val="20"/>
                <w:szCs w:val="20"/>
              </w:rPr>
              <w:t>Luise</w:t>
            </w:r>
            <w:proofErr w:type="spellEnd"/>
            <w:r>
              <w:rPr>
                <w:rFonts w:asciiTheme="majorBidi" w:eastAsiaTheme="minorEastAsia" w:hAnsiTheme="majorBidi" w:cstheme="majorBidi"/>
                <w:bCs/>
                <w:sz w:val="20"/>
                <w:szCs w:val="20"/>
              </w:rPr>
              <w:t xml:space="preserve">, M., </w:t>
            </w:r>
            <w:proofErr w:type="spellStart"/>
            <w:r>
              <w:rPr>
                <w:rFonts w:asciiTheme="majorBidi" w:eastAsiaTheme="minorEastAsia" w:hAnsiTheme="majorBidi" w:cstheme="majorBidi"/>
                <w:bCs/>
                <w:sz w:val="20"/>
                <w:szCs w:val="20"/>
              </w:rPr>
              <w:t>Margaria</w:t>
            </w:r>
            <w:proofErr w:type="spellEnd"/>
            <w:r>
              <w:rPr>
                <w:rFonts w:asciiTheme="majorBidi" w:eastAsiaTheme="minorEastAsia" w:hAnsiTheme="majorBidi" w:cstheme="majorBidi"/>
                <w:bCs/>
                <w:sz w:val="20"/>
                <w:szCs w:val="20"/>
              </w:rPr>
              <w:t>, D. &amp; Zanier, F. 2011. Chapter 2 - Satellite-Based Navigation Systems. Satellite and Terrestrial Radio Positioning Techniques. Oxford: Academic Press.</w:t>
            </w:r>
          </w:p>
          <w:p w:rsidR="002679AF" w:rsidRDefault="00CA2DE0">
            <w:pPr>
              <w:pStyle w:val="ListParagraph"/>
              <w:numPr>
                <w:ilvl w:val="0"/>
                <w:numId w:val="6"/>
              </w:numPr>
              <w:spacing w:after="0" w:line="240" w:lineRule="auto"/>
              <w:ind w:left="284" w:hanging="284"/>
              <w:jc w:val="both"/>
              <w:rPr>
                <w:rFonts w:asciiTheme="majorBidi" w:eastAsiaTheme="minorEastAsia" w:hAnsiTheme="majorBidi" w:cstheme="majorBidi"/>
                <w:bCs/>
                <w:sz w:val="20"/>
                <w:szCs w:val="20"/>
              </w:rPr>
            </w:pPr>
            <w:r>
              <w:rPr>
                <w:rFonts w:asciiTheme="majorBidi" w:eastAsiaTheme="minorEastAsia" w:hAnsiTheme="majorBidi" w:cstheme="majorBidi"/>
                <w:bCs/>
                <w:sz w:val="20"/>
                <w:szCs w:val="20"/>
              </w:rPr>
              <w:t xml:space="preserve">H. </w:t>
            </w:r>
            <w:hyperlink r:id="rId11" w:history="1">
              <w:r>
                <w:rPr>
                  <w:rFonts w:asciiTheme="majorBidi" w:eastAsiaTheme="minorEastAsia" w:hAnsiTheme="majorBidi" w:cstheme="majorBidi"/>
                  <w:bCs/>
                  <w:sz w:val="20"/>
                  <w:szCs w:val="20"/>
                </w:rPr>
                <w:t>Bernhard</w:t>
              </w:r>
            </w:hyperlink>
            <w:r>
              <w:rPr>
                <w:rFonts w:asciiTheme="majorBidi" w:eastAsiaTheme="minorEastAsia" w:hAnsiTheme="majorBidi" w:cstheme="majorBidi"/>
                <w:bCs/>
                <w:sz w:val="20"/>
                <w:szCs w:val="20"/>
              </w:rPr>
              <w:t xml:space="preserve">, L. </w:t>
            </w:r>
            <w:hyperlink r:id="rId12" w:history="1">
              <w:r>
                <w:rPr>
                  <w:rFonts w:asciiTheme="majorBidi" w:eastAsiaTheme="minorEastAsia" w:hAnsiTheme="majorBidi" w:cstheme="majorBidi"/>
                  <w:bCs/>
                  <w:sz w:val="20"/>
                  <w:szCs w:val="20"/>
                </w:rPr>
                <w:t>Herbert</w:t>
              </w:r>
            </w:hyperlink>
            <w:r>
              <w:rPr>
                <w:rFonts w:asciiTheme="majorBidi" w:eastAsiaTheme="minorEastAsia" w:hAnsiTheme="majorBidi" w:cstheme="majorBidi"/>
                <w:bCs/>
                <w:sz w:val="20"/>
                <w:szCs w:val="20"/>
              </w:rPr>
              <w:t xml:space="preserve">, and W. </w:t>
            </w:r>
            <w:hyperlink r:id="rId13" w:history="1">
              <w:proofErr w:type="spellStart"/>
              <w:r>
                <w:rPr>
                  <w:rFonts w:asciiTheme="majorBidi" w:eastAsiaTheme="minorEastAsia" w:hAnsiTheme="majorBidi" w:cstheme="majorBidi"/>
                  <w:bCs/>
                  <w:sz w:val="20"/>
                  <w:szCs w:val="20"/>
                </w:rPr>
                <w:t>Elmar</w:t>
              </w:r>
              <w:proofErr w:type="spellEnd"/>
            </w:hyperlink>
            <w:r>
              <w:rPr>
                <w:rFonts w:asciiTheme="majorBidi" w:eastAsiaTheme="minorEastAsia" w:hAnsiTheme="majorBidi" w:cstheme="majorBidi"/>
                <w:bCs/>
                <w:sz w:val="20"/>
                <w:szCs w:val="20"/>
              </w:rPr>
              <w:t xml:space="preserve"> (2010) "GNSS - Global Navigation Satellite Systems: GPS, GLONASS, Galileo, &amp; more", Spring Wien New York, Austria.</w:t>
            </w:r>
          </w:p>
          <w:p w:rsidR="002679AF" w:rsidRDefault="00CA2DE0">
            <w:pPr>
              <w:pStyle w:val="ListParagraph"/>
              <w:numPr>
                <w:ilvl w:val="0"/>
                <w:numId w:val="6"/>
              </w:numPr>
              <w:spacing w:after="0" w:line="240" w:lineRule="auto"/>
              <w:ind w:left="284" w:hanging="284"/>
              <w:jc w:val="both"/>
              <w:rPr>
                <w:rFonts w:asciiTheme="majorBidi" w:eastAsiaTheme="minorEastAsia" w:hAnsiTheme="majorBidi" w:cstheme="majorBidi"/>
                <w:bCs/>
                <w:sz w:val="20"/>
                <w:szCs w:val="20"/>
              </w:rPr>
            </w:pPr>
            <w:r>
              <w:rPr>
                <w:rFonts w:asciiTheme="majorBidi" w:eastAsiaTheme="minorEastAsia" w:hAnsiTheme="majorBidi" w:cstheme="majorBidi"/>
                <w:bCs/>
                <w:sz w:val="20"/>
                <w:szCs w:val="20"/>
              </w:rPr>
              <w:t xml:space="preserve">Kaplan, E. D. &amp; </w:t>
            </w:r>
            <w:proofErr w:type="spellStart"/>
            <w:r>
              <w:rPr>
                <w:rFonts w:asciiTheme="majorBidi" w:eastAsiaTheme="minorEastAsia" w:hAnsiTheme="majorBidi" w:cstheme="majorBidi"/>
                <w:bCs/>
                <w:sz w:val="20"/>
                <w:szCs w:val="20"/>
              </w:rPr>
              <w:t>Hegarty</w:t>
            </w:r>
            <w:proofErr w:type="spellEnd"/>
            <w:r>
              <w:rPr>
                <w:rFonts w:asciiTheme="majorBidi" w:eastAsiaTheme="minorEastAsia" w:hAnsiTheme="majorBidi" w:cstheme="majorBidi"/>
                <w:bCs/>
                <w:sz w:val="20"/>
                <w:szCs w:val="20"/>
              </w:rPr>
              <w:t>, C. J. (2006), "Understanding GPS: Principles and Applications", 2</w:t>
            </w:r>
            <w:r>
              <w:rPr>
                <w:rFonts w:asciiTheme="majorBidi" w:eastAsiaTheme="minorEastAsia" w:hAnsiTheme="majorBidi" w:cstheme="majorBidi"/>
                <w:bCs/>
                <w:sz w:val="20"/>
                <w:szCs w:val="20"/>
                <w:vertAlign w:val="superscript"/>
              </w:rPr>
              <w:t>nd</w:t>
            </w:r>
            <w:r>
              <w:rPr>
                <w:rFonts w:asciiTheme="majorBidi" w:eastAsiaTheme="minorEastAsia" w:hAnsiTheme="majorBidi" w:cstheme="majorBidi"/>
                <w:bCs/>
                <w:sz w:val="20"/>
                <w:szCs w:val="20"/>
              </w:rPr>
              <w:t xml:space="preserve"> Edition, ARTECH HOUSE, Boston, London.</w:t>
            </w:r>
          </w:p>
          <w:p w:rsidR="002679AF" w:rsidRDefault="002679AF">
            <w:pPr>
              <w:spacing w:after="0" w:line="312" w:lineRule="auto"/>
              <w:ind w:left="185"/>
            </w:pPr>
          </w:p>
        </w:tc>
        <w:tc>
          <w:tcPr>
            <w:tcW w:w="2715" w:type="dxa"/>
            <w:tcBorders>
              <w:top w:val="single" w:sz="4" w:space="0" w:color="000000"/>
              <w:left w:val="single" w:sz="4" w:space="0" w:color="000000"/>
              <w:bottom w:val="single" w:sz="4" w:space="0" w:color="000000"/>
              <w:right w:val="single" w:sz="4" w:space="0" w:color="000000"/>
            </w:tcBorders>
            <w:vAlign w:val="center"/>
          </w:tcPr>
          <w:p w:rsidR="002679AF" w:rsidRDefault="00CA2DE0">
            <w:pPr>
              <w:spacing w:after="0" w:line="312" w:lineRule="auto"/>
              <w:jc w:val="center"/>
            </w:pPr>
            <w:r>
              <w:t>No</w:t>
            </w:r>
          </w:p>
        </w:tc>
      </w:tr>
      <w:tr w:rsidR="002679AF">
        <w:tc>
          <w:tcPr>
            <w:tcW w:w="1935" w:type="dxa"/>
            <w:tcBorders>
              <w:top w:val="single" w:sz="4" w:space="0" w:color="000000"/>
              <w:left w:val="single" w:sz="4" w:space="0" w:color="000000"/>
              <w:bottom w:val="single" w:sz="4" w:space="0" w:color="000000"/>
              <w:right w:val="nil"/>
            </w:tcBorders>
            <w:shd w:val="clear" w:color="auto" w:fill="DAEEF3"/>
            <w:vAlign w:val="center"/>
          </w:tcPr>
          <w:p w:rsidR="002679AF" w:rsidRDefault="00CA2DE0">
            <w:pPr>
              <w:spacing w:after="0" w:line="312" w:lineRule="auto"/>
              <w:ind w:left="90"/>
              <w:rPr>
                <w:b/>
              </w:rPr>
            </w:pPr>
            <w:r>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rsidR="002679AF" w:rsidRDefault="002679AF">
            <w:pPr>
              <w:spacing w:after="0" w:line="312" w:lineRule="auto"/>
              <w:ind w:left="180"/>
            </w:pPr>
          </w:p>
        </w:tc>
      </w:tr>
    </w:tbl>
    <w:p w:rsidR="002679AF" w:rsidRDefault="00CA2DE0">
      <w:pPr>
        <w:tabs>
          <w:tab w:val="left" w:pos="1980"/>
        </w:tabs>
        <w:ind w:left="1985" w:hanging="1985"/>
        <w:jc w:val="both"/>
        <w:rPr>
          <w:b/>
          <w:sz w:val="32"/>
          <w:szCs w:val="32"/>
        </w:rPr>
      </w:pPr>
      <w:r>
        <w:rPr>
          <w:b/>
          <w:color w:val="000000"/>
          <w:sz w:val="32"/>
          <w:szCs w:val="32"/>
        </w:rPr>
        <w:tab/>
      </w:r>
      <w:r>
        <w:rPr>
          <w:b/>
          <w:color w:val="000000"/>
          <w:sz w:val="32"/>
          <w:szCs w:val="32"/>
        </w:rPr>
        <w:tab/>
      </w:r>
    </w:p>
    <w:tbl>
      <w:tblPr>
        <w:tblStyle w:val="Style5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710"/>
        <w:gridCol w:w="2085"/>
        <w:gridCol w:w="1155"/>
        <w:gridCol w:w="3930"/>
      </w:tblGrid>
      <w:tr w:rsidR="002679AF">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rsidR="002679AF" w:rsidRDefault="00CA2DE0">
            <w:pPr>
              <w:tabs>
                <w:tab w:val="left" w:pos="1890"/>
                <w:tab w:val="center" w:pos="4544"/>
              </w:tabs>
              <w:spacing w:after="0" w:line="240" w:lineRule="auto"/>
              <w:ind w:right="1152"/>
              <w:rPr>
                <w:b/>
                <w:sz w:val="28"/>
                <w:szCs w:val="28"/>
              </w:rPr>
            </w:pPr>
            <w:bookmarkStart w:id="1" w:name="_heading=h.30j0zll" w:colFirst="0" w:colLast="0"/>
            <w:bookmarkEnd w:id="1"/>
            <w:r>
              <w:rPr>
                <w:b/>
                <w:sz w:val="28"/>
                <w:szCs w:val="28"/>
              </w:rPr>
              <w:tab/>
            </w:r>
            <w:r>
              <w:rPr>
                <w:b/>
                <w:sz w:val="28"/>
                <w:szCs w:val="28"/>
              </w:rPr>
              <w:tab/>
              <w:t xml:space="preserve">                   Grading Scheme</w:t>
            </w:r>
          </w:p>
          <w:p w:rsidR="002679AF" w:rsidRDefault="00CA2DE0">
            <w:pPr>
              <w:bidi/>
              <w:spacing w:after="0" w:line="240" w:lineRule="auto"/>
              <w:jc w:val="center"/>
              <w:rPr>
                <w:b/>
                <w:sz w:val="28"/>
                <w:szCs w:val="28"/>
              </w:rPr>
            </w:pPr>
            <w:r>
              <w:rPr>
                <w:b/>
                <w:color w:val="17365D"/>
                <w:sz w:val="28"/>
                <w:szCs w:val="28"/>
                <w:rtl/>
              </w:rPr>
              <w:t>مخطط الدرجات</w:t>
            </w:r>
          </w:p>
        </w:tc>
      </w:tr>
      <w:tr w:rsidR="002679AF">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2679AF" w:rsidRDefault="00CA2DE0">
            <w:pPr>
              <w:spacing w:after="0" w:line="240" w:lineRule="auto"/>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2679AF" w:rsidRDefault="00CA2DE0">
            <w:pPr>
              <w:spacing w:after="0" w:line="240" w:lineRule="auto"/>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2679AF" w:rsidRDefault="00CA2DE0">
            <w:pPr>
              <w:bidi/>
              <w:spacing w:after="0" w:line="240" w:lineRule="auto"/>
              <w:jc w:val="center"/>
              <w:rPr>
                <w:b/>
              </w:rPr>
            </w:pPr>
            <w:r>
              <w:rPr>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2679AF" w:rsidRDefault="00CA2DE0">
            <w:pPr>
              <w:spacing w:after="0" w:line="240" w:lineRule="auto"/>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2679AF" w:rsidRDefault="00CA2DE0">
            <w:pPr>
              <w:spacing w:after="0" w:line="240" w:lineRule="auto"/>
              <w:rPr>
                <w:b/>
              </w:rPr>
            </w:pPr>
            <w:r>
              <w:rPr>
                <w:b/>
              </w:rPr>
              <w:t>Definition</w:t>
            </w:r>
          </w:p>
        </w:tc>
      </w:tr>
      <w:tr w:rsidR="002679AF">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2679AF" w:rsidRDefault="00CA2DE0">
            <w:pPr>
              <w:spacing w:after="0" w:line="240" w:lineRule="auto"/>
              <w:rPr>
                <w:b/>
              </w:rPr>
            </w:pPr>
            <w:r>
              <w:rPr>
                <w:b/>
              </w:rPr>
              <w:t>Success Group</w:t>
            </w:r>
          </w:p>
          <w:p w:rsidR="002679AF" w:rsidRDefault="00CA2DE0">
            <w:pPr>
              <w:spacing w:after="0" w:line="240" w:lineRule="auto"/>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2679AF" w:rsidRDefault="00CA2DE0">
            <w:pPr>
              <w:spacing w:after="0" w:line="240" w:lineRule="auto"/>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2679AF" w:rsidRDefault="00CA2DE0">
            <w:pPr>
              <w:bidi/>
              <w:spacing w:after="0" w:line="240" w:lineRule="auto"/>
              <w:jc w:val="center"/>
              <w:rPr>
                <w:b/>
                <w:sz w:val="24"/>
                <w:szCs w:val="24"/>
              </w:rPr>
            </w:pPr>
            <w:r>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2679AF" w:rsidRDefault="00CA2DE0">
            <w:pPr>
              <w:spacing w:after="0" w:line="240" w:lineRule="auto"/>
            </w:pPr>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rsidR="002679AF" w:rsidRDefault="00CA2DE0">
            <w:pPr>
              <w:spacing w:after="0" w:line="240" w:lineRule="auto"/>
            </w:pPr>
            <w:r>
              <w:t>Outstanding Performance</w:t>
            </w:r>
          </w:p>
        </w:tc>
      </w:tr>
      <w:tr w:rsidR="002679AF">
        <w:trPr>
          <w:trHeight w:val="300"/>
        </w:trPr>
        <w:tc>
          <w:tcPr>
            <w:tcW w:w="1620" w:type="dxa"/>
            <w:vMerge/>
            <w:tcBorders>
              <w:top w:val="single" w:sz="6" w:space="0" w:color="000000"/>
              <w:left w:val="single" w:sz="6" w:space="0" w:color="000000"/>
              <w:bottom w:val="nil"/>
              <w:right w:val="single" w:sz="6" w:space="0" w:color="000000"/>
            </w:tcBorders>
            <w:vAlign w:val="center"/>
          </w:tcPr>
          <w:p w:rsidR="002679AF" w:rsidRDefault="002679AF">
            <w:pPr>
              <w:widowControl w:val="0"/>
              <w:spacing w:after="0"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2679AF" w:rsidRDefault="00CA2DE0">
            <w:pPr>
              <w:spacing w:after="0" w:line="240" w:lineRule="auto"/>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2679AF" w:rsidRDefault="00CA2DE0">
            <w:pPr>
              <w:bidi/>
              <w:spacing w:after="0" w:line="240" w:lineRule="auto"/>
              <w:jc w:val="center"/>
              <w:rPr>
                <w:b/>
                <w:sz w:val="24"/>
                <w:szCs w:val="24"/>
              </w:rPr>
            </w:pPr>
            <w:r>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2679AF" w:rsidRDefault="00CA2DE0">
            <w:pPr>
              <w:spacing w:after="0" w:line="240" w:lineRule="auto"/>
            </w:pPr>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rsidR="002679AF" w:rsidRDefault="00CA2DE0">
            <w:pPr>
              <w:spacing w:after="0" w:line="240" w:lineRule="auto"/>
            </w:pPr>
            <w:r>
              <w:t>Above average with some errors</w:t>
            </w:r>
          </w:p>
        </w:tc>
      </w:tr>
      <w:tr w:rsidR="002679AF">
        <w:trPr>
          <w:trHeight w:val="300"/>
        </w:trPr>
        <w:tc>
          <w:tcPr>
            <w:tcW w:w="1620" w:type="dxa"/>
            <w:vMerge/>
            <w:tcBorders>
              <w:top w:val="single" w:sz="6" w:space="0" w:color="000000"/>
              <w:left w:val="single" w:sz="6" w:space="0" w:color="000000"/>
              <w:bottom w:val="nil"/>
              <w:right w:val="single" w:sz="6" w:space="0" w:color="000000"/>
            </w:tcBorders>
            <w:vAlign w:val="center"/>
          </w:tcPr>
          <w:p w:rsidR="002679AF" w:rsidRDefault="002679AF">
            <w:pPr>
              <w:widowControl w:val="0"/>
              <w:spacing w:after="0"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2679AF" w:rsidRDefault="00CA2DE0">
            <w:pPr>
              <w:spacing w:after="0" w:line="240" w:lineRule="auto"/>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2679AF" w:rsidRDefault="00CA2DE0">
            <w:pPr>
              <w:bidi/>
              <w:spacing w:after="0" w:line="240" w:lineRule="auto"/>
              <w:jc w:val="center"/>
              <w:rPr>
                <w:b/>
                <w:sz w:val="24"/>
                <w:szCs w:val="24"/>
              </w:rPr>
            </w:pPr>
            <w:r>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2679AF" w:rsidRDefault="00CA2DE0">
            <w:pPr>
              <w:spacing w:after="0" w:line="240" w:lineRule="auto"/>
            </w:pPr>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rsidR="002679AF" w:rsidRDefault="00CA2DE0">
            <w:pPr>
              <w:spacing w:after="0" w:line="240" w:lineRule="auto"/>
            </w:pPr>
            <w:r>
              <w:t>Sound work with notable errors</w:t>
            </w:r>
          </w:p>
        </w:tc>
      </w:tr>
      <w:tr w:rsidR="002679AF">
        <w:trPr>
          <w:trHeight w:val="300"/>
        </w:trPr>
        <w:tc>
          <w:tcPr>
            <w:tcW w:w="1620" w:type="dxa"/>
            <w:vMerge/>
            <w:tcBorders>
              <w:top w:val="single" w:sz="6" w:space="0" w:color="000000"/>
              <w:left w:val="single" w:sz="6" w:space="0" w:color="000000"/>
              <w:bottom w:val="nil"/>
              <w:right w:val="single" w:sz="6" w:space="0" w:color="000000"/>
            </w:tcBorders>
            <w:vAlign w:val="center"/>
          </w:tcPr>
          <w:p w:rsidR="002679AF" w:rsidRDefault="002679AF">
            <w:pPr>
              <w:widowControl w:val="0"/>
              <w:spacing w:after="0"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2679AF" w:rsidRDefault="00CA2DE0">
            <w:pPr>
              <w:spacing w:after="0" w:line="240" w:lineRule="auto"/>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2679AF" w:rsidRDefault="00CA2DE0">
            <w:pPr>
              <w:bidi/>
              <w:spacing w:after="0" w:line="240" w:lineRule="auto"/>
              <w:jc w:val="center"/>
              <w:rPr>
                <w:b/>
                <w:sz w:val="24"/>
                <w:szCs w:val="24"/>
              </w:rPr>
            </w:pPr>
            <w:r>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2679AF" w:rsidRDefault="00CA2DE0">
            <w:pPr>
              <w:spacing w:after="0" w:line="240" w:lineRule="auto"/>
            </w:pPr>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rsidR="002679AF" w:rsidRDefault="00CA2DE0">
            <w:pPr>
              <w:spacing w:after="0" w:line="240" w:lineRule="auto"/>
            </w:pPr>
            <w:r>
              <w:t>Fair but with major shortcomings</w:t>
            </w:r>
          </w:p>
        </w:tc>
      </w:tr>
      <w:tr w:rsidR="002679AF">
        <w:trPr>
          <w:trHeight w:val="300"/>
        </w:trPr>
        <w:tc>
          <w:tcPr>
            <w:tcW w:w="1620" w:type="dxa"/>
            <w:vMerge/>
            <w:tcBorders>
              <w:top w:val="single" w:sz="6" w:space="0" w:color="000000"/>
              <w:left w:val="single" w:sz="6" w:space="0" w:color="000000"/>
              <w:bottom w:val="nil"/>
              <w:right w:val="single" w:sz="6" w:space="0" w:color="000000"/>
            </w:tcBorders>
            <w:vAlign w:val="center"/>
          </w:tcPr>
          <w:p w:rsidR="002679AF" w:rsidRDefault="002679AF">
            <w:pPr>
              <w:widowControl w:val="0"/>
              <w:spacing w:after="0"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2679AF" w:rsidRDefault="00CA2DE0">
            <w:pPr>
              <w:spacing w:after="0" w:line="240" w:lineRule="auto"/>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2679AF" w:rsidRDefault="00CA2DE0">
            <w:pPr>
              <w:bidi/>
              <w:spacing w:after="0" w:line="240" w:lineRule="auto"/>
              <w:jc w:val="center"/>
              <w:rPr>
                <w:b/>
                <w:sz w:val="24"/>
                <w:szCs w:val="24"/>
              </w:rPr>
            </w:pPr>
            <w:r>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2679AF" w:rsidRDefault="00CA2DE0">
            <w:pPr>
              <w:spacing w:after="0" w:line="240" w:lineRule="auto"/>
            </w:pPr>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rsidR="002679AF" w:rsidRDefault="00CA2DE0">
            <w:pPr>
              <w:spacing w:after="0" w:line="240" w:lineRule="auto"/>
            </w:pPr>
            <w:r>
              <w:t>Work meets minimum criteria</w:t>
            </w:r>
          </w:p>
        </w:tc>
      </w:tr>
      <w:tr w:rsidR="002679AF">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2679AF" w:rsidRDefault="00CA2DE0">
            <w:pPr>
              <w:spacing w:after="0" w:line="240" w:lineRule="auto"/>
              <w:rPr>
                <w:b/>
              </w:rPr>
            </w:pPr>
            <w:r>
              <w:rPr>
                <w:b/>
              </w:rPr>
              <w:t>Fail Group</w:t>
            </w:r>
          </w:p>
          <w:p w:rsidR="002679AF" w:rsidRDefault="00CA2DE0">
            <w:pPr>
              <w:spacing w:after="0" w:line="240" w:lineRule="auto"/>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2679AF" w:rsidRDefault="00CA2DE0">
            <w:pPr>
              <w:spacing w:after="0" w:line="240" w:lineRule="auto"/>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2679AF" w:rsidRDefault="00CA2DE0">
            <w:pPr>
              <w:bidi/>
              <w:spacing w:after="0" w:line="240" w:lineRule="auto"/>
              <w:jc w:val="center"/>
              <w:rPr>
                <w:b/>
                <w:sz w:val="24"/>
                <w:szCs w:val="24"/>
              </w:rPr>
            </w:pPr>
            <w:r>
              <w:rPr>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rsidR="002679AF" w:rsidRDefault="00CA2DE0">
            <w:pPr>
              <w:spacing w:after="0" w:line="240" w:lineRule="auto"/>
            </w:pPr>
            <w:r>
              <w:t>(45-49)</w:t>
            </w:r>
          </w:p>
        </w:tc>
        <w:tc>
          <w:tcPr>
            <w:tcW w:w="3930" w:type="dxa"/>
            <w:tcBorders>
              <w:top w:val="single" w:sz="6" w:space="0" w:color="000000"/>
              <w:left w:val="single" w:sz="4" w:space="0" w:color="000000"/>
              <w:bottom w:val="single" w:sz="6" w:space="0" w:color="000000"/>
              <w:right w:val="single" w:sz="6" w:space="0" w:color="000000"/>
            </w:tcBorders>
            <w:vAlign w:val="center"/>
          </w:tcPr>
          <w:p w:rsidR="002679AF" w:rsidRDefault="00CA2DE0">
            <w:pPr>
              <w:spacing w:after="0" w:line="240" w:lineRule="auto"/>
            </w:pPr>
            <w:r>
              <w:t>More work required but credit awarded</w:t>
            </w:r>
          </w:p>
        </w:tc>
      </w:tr>
      <w:tr w:rsidR="002679AF">
        <w:trPr>
          <w:trHeight w:val="300"/>
        </w:trPr>
        <w:tc>
          <w:tcPr>
            <w:tcW w:w="1620" w:type="dxa"/>
            <w:vMerge/>
            <w:tcBorders>
              <w:top w:val="single" w:sz="6" w:space="0" w:color="000000"/>
              <w:left w:val="single" w:sz="6" w:space="0" w:color="000000"/>
              <w:bottom w:val="nil"/>
              <w:right w:val="single" w:sz="6" w:space="0" w:color="000000"/>
            </w:tcBorders>
            <w:vAlign w:val="center"/>
          </w:tcPr>
          <w:p w:rsidR="002679AF" w:rsidRDefault="002679AF">
            <w:pPr>
              <w:widowControl w:val="0"/>
              <w:spacing w:after="0"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rsidR="002679AF" w:rsidRDefault="00CA2DE0">
            <w:pPr>
              <w:spacing w:after="0" w:line="240" w:lineRule="auto"/>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2679AF" w:rsidRDefault="00CA2DE0">
            <w:pPr>
              <w:bidi/>
              <w:spacing w:after="0" w:line="240" w:lineRule="auto"/>
              <w:jc w:val="center"/>
              <w:rPr>
                <w:b/>
              </w:rPr>
            </w:pPr>
            <w:r>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2679AF" w:rsidRDefault="00CA2DE0">
            <w:pPr>
              <w:spacing w:after="0" w:line="240" w:lineRule="auto"/>
            </w:pPr>
            <w:r>
              <w:t>(0-44)</w:t>
            </w:r>
          </w:p>
        </w:tc>
        <w:tc>
          <w:tcPr>
            <w:tcW w:w="3930" w:type="dxa"/>
            <w:tcBorders>
              <w:top w:val="single" w:sz="6" w:space="0" w:color="000000"/>
              <w:left w:val="single" w:sz="4" w:space="0" w:color="000000"/>
              <w:bottom w:val="single" w:sz="6" w:space="0" w:color="000000"/>
              <w:right w:val="single" w:sz="6" w:space="0" w:color="000000"/>
            </w:tcBorders>
            <w:vAlign w:val="center"/>
          </w:tcPr>
          <w:p w:rsidR="002679AF" w:rsidRDefault="00CA2DE0">
            <w:pPr>
              <w:spacing w:after="0" w:line="240" w:lineRule="auto"/>
            </w:pPr>
            <w:r>
              <w:t>Considerable amount of work required</w:t>
            </w:r>
          </w:p>
        </w:tc>
      </w:tr>
      <w:tr w:rsidR="002679AF">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2679AF" w:rsidRDefault="002679AF">
            <w:pPr>
              <w:spacing w:after="0" w:line="240" w:lineRule="auto"/>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2679AF" w:rsidRDefault="002679AF">
            <w:pPr>
              <w:spacing w:after="0" w:line="240" w:lineRule="auto"/>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2679AF" w:rsidRDefault="002679AF">
            <w:pPr>
              <w:spacing w:after="0" w:line="240" w:lineRule="auto"/>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2679AF" w:rsidRDefault="002679AF">
            <w:pPr>
              <w:spacing w:after="0" w:line="240" w:lineRule="auto"/>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2679AF" w:rsidRDefault="002679AF">
            <w:pPr>
              <w:spacing w:after="0" w:line="240" w:lineRule="auto"/>
              <w:rPr>
                <w:b/>
              </w:rPr>
            </w:pPr>
          </w:p>
        </w:tc>
      </w:tr>
      <w:tr w:rsidR="002679AF">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rsidR="002679AF" w:rsidRDefault="002679AF">
            <w:pPr>
              <w:spacing w:after="0" w:line="240" w:lineRule="auto"/>
              <w:rPr>
                <w:sz w:val="16"/>
                <w:szCs w:val="16"/>
              </w:rPr>
            </w:pPr>
          </w:p>
          <w:p w:rsidR="002679AF" w:rsidRDefault="00CA2DE0">
            <w:pPr>
              <w:spacing w:after="0" w:line="240" w:lineRule="auto"/>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rsidR="002679AF" w:rsidRDefault="002679AF">
      <w:pPr>
        <w:bidi/>
        <w:spacing w:after="200" w:line="276" w:lineRule="auto"/>
      </w:pPr>
    </w:p>
    <w:sectPr w:rsidR="002679AF">
      <w:footerReference w:type="default" r:id="rId14"/>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631" w:rsidRDefault="00AA1631">
      <w:pPr>
        <w:spacing w:line="240" w:lineRule="auto"/>
      </w:pPr>
      <w:r>
        <w:separator/>
      </w:r>
    </w:p>
  </w:endnote>
  <w:endnote w:type="continuationSeparator" w:id="0">
    <w:p w:rsidR="00AA1631" w:rsidRDefault="00AA16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9AF" w:rsidRDefault="00CA2DE0">
    <w:pPr>
      <w:tabs>
        <w:tab w:val="center" w:pos="4153"/>
        <w:tab w:val="right" w:pos="8306"/>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rsidR="002679AF" w:rsidRDefault="002679AF">
    <w:pP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631" w:rsidRDefault="00AA1631">
      <w:pPr>
        <w:spacing w:after="0"/>
      </w:pPr>
      <w:r>
        <w:separator/>
      </w:r>
    </w:p>
  </w:footnote>
  <w:footnote w:type="continuationSeparator" w:id="0">
    <w:p w:rsidR="00AA1631" w:rsidRDefault="00AA16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C9724C"/>
    <w:multiLevelType w:val="singleLevel"/>
    <w:tmpl w:val="D4C9724C"/>
    <w:lvl w:ilvl="0">
      <w:start w:val="1"/>
      <w:numFmt w:val="decimal"/>
      <w:suff w:val="space"/>
      <w:lvlText w:val="%1."/>
      <w:lvlJc w:val="left"/>
    </w:lvl>
  </w:abstractNum>
  <w:abstractNum w:abstractNumId="1" w15:restartNumberingAfterBreak="0">
    <w:nsid w:val="DEB6168D"/>
    <w:multiLevelType w:val="singleLevel"/>
    <w:tmpl w:val="DEB6168D"/>
    <w:lvl w:ilvl="0">
      <w:start w:val="1"/>
      <w:numFmt w:val="decimal"/>
      <w:lvlText w:val="%1."/>
      <w:lvlJc w:val="left"/>
      <w:pPr>
        <w:tabs>
          <w:tab w:val="left" w:pos="425"/>
        </w:tabs>
        <w:ind w:left="425" w:hanging="425"/>
      </w:pPr>
      <w:rPr>
        <w:rFonts w:hint="default"/>
      </w:rPr>
    </w:lvl>
  </w:abstractNum>
  <w:abstractNum w:abstractNumId="2" w15:restartNumberingAfterBreak="0">
    <w:nsid w:val="16834651"/>
    <w:multiLevelType w:val="multilevel"/>
    <w:tmpl w:val="1683465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BF50FE"/>
    <w:multiLevelType w:val="multilevel"/>
    <w:tmpl w:val="2CBF50F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30A85C26"/>
    <w:multiLevelType w:val="multilevel"/>
    <w:tmpl w:val="30A85C2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 w15:restartNumberingAfterBreak="0">
    <w:nsid w:val="573C5178"/>
    <w:multiLevelType w:val="multilevel"/>
    <w:tmpl w:val="573C517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16cid:durableId="165681408">
    <w:abstractNumId w:val="5"/>
  </w:num>
  <w:num w:numId="2" w16cid:durableId="1996228054">
    <w:abstractNumId w:val="4"/>
  </w:num>
  <w:num w:numId="3" w16cid:durableId="1299723277">
    <w:abstractNumId w:val="0"/>
  </w:num>
  <w:num w:numId="4" w16cid:durableId="1835144997">
    <w:abstractNumId w:val="1"/>
  </w:num>
  <w:num w:numId="5" w16cid:durableId="665668883">
    <w:abstractNumId w:val="3"/>
    <w:lvlOverride w:ilvl="0">
      <w:lvl w:ilvl="0" w:tentative="1">
        <w:numFmt w:val="bullet"/>
        <w:lvlText w:val="o"/>
        <w:lvlJc w:val="left"/>
        <w:pPr>
          <w:tabs>
            <w:tab w:val="left" w:pos="720"/>
          </w:tabs>
          <w:ind w:left="720" w:hanging="360"/>
        </w:pPr>
        <w:rPr>
          <w:rFonts w:ascii="Courier New" w:hAnsi="Courier New" w:hint="default"/>
          <w:sz w:val="20"/>
        </w:rPr>
      </w:lvl>
    </w:lvlOverride>
  </w:num>
  <w:num w:numId="6" w16cid:durableId="1244215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1D3C32"/>
    <w:rsid w:val="002679AF"/>
    <w:rsid w:val="002E283A"/>
    <w:rsid w:val="003E1655"/>
    <w:rsid w:val="007F2B19"/>
    <w:rsid w:val="00AA1631"/>
    <w:rsid w:val="00B15FD1"/>
    <w:rsid w:val="00CA2DE0"/>
    <w:rsid w:val="00D6030E"/>
    <w:rsid w:val="00F73CC9"/>
    <w:rsid w:val="00FF109B"/>
    <w:rsid w:val="084C6FFA"/>
    <w:rsid w:val="0AB22D2D"/>
    <w:rsid w:val="0E942B97"/>
    <w:rsid w:val="1A5362BB"/>
    <w:rsid w:val="2C863F51"/>
    <w:rsid w:val="34530956"/>
    <w:rsid w:val="4213426B"/>
    <w:rsid w:val="47077996"/>
    <w:rsid w:val="47B42327"/>
    <w:rsid w:val="597C6A1D"/>
    <w:rsid w:val="5D181161"/>
    <w:rsid w:val="5FAE6FCB"/>
    <w:rsid w:val="6163767F"/>
    <w:rsid w:val="78323F3A"/>
    <w:rsid w:val="7DE6520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6ACCDF"/>
  <w15:docId w15:val="{C26626B6-6761-6045-8D6E-23CFAB01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paragraph" w:styleId="Heading1">
    <w:name w:val="heading 1"/>
    <w:basedOn w:val="Normal"/>
    <w:next w:val="Normal"/>
    <w:uiPriority w:val="9"/>
    <w:qFormat/>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Footer">
    <w:name w:val="footer"/>
    <w:basedOn w:val="Normal"/>
    <w:link w:val="FooterChar"/>
    <w:uiPriority w:val="99"/>
    <w:unhideWhenUsed/>
    <w:qFormat/>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bidi/>
      <w:spacing w:line="360" w:lineRule="auto"/>
      <w:jc w:val="center"/>
    </w:pPr>
    <w:rPr>
      <w:rFonts w:asciiTheme="majorBidi" w:hAnsiTheme="majorBidi" w:cstheme="majorBidi"/>
      <w:bCs/>
      <w:sz w:val="28"/>
      <w:szCs w:val="2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pPr>
      <w:spacing w:after="100"/>
      <w:ind w:left="220"/>
    </w:pPr>
  </w:style>
  <w:style w:type="table" w:customStyle="1" w:styleId="Style11">
    <w:name w:val="_Style 11"/>
    <w:basedOn w:val="TableNormal"/>
    <w:qFormat/>
    <w:tblPr/>
  </w:style>
  <w:style w:type="table" w:customStyle="1" w:styleId="Style12">
    <w:name w:val="_Style 12"/>
    <w:basedOn w:val="TableNormal"/>
    <w:tblPr/>
  </w:style>
  <w:style w:type="table" w:customStyle="1" w:styleId="Style13">
    <w:name w:val="_Style 13"/>
    <w:basedOn w:val="TableNormal"/>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rPr>
      <w:sz w:val="22"/>
      <w:szCs w:val="22"/>
      <w:lang w:val="en-US"/>
    </w:rPr>
  </w:style>
  <w:style w:type="table" w:customStyle="1" w:styleId="ListTable6Colorful1">
    <w:name w:val="List Table 6 Colorful1"/>
    <w:basedOn w:val="TableNormal"/>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
    <w:name w:val="Comment Text Char"/>
    <w:basedOn w:val="DefaultParagraphFont"/>
    <w:link w:val="CommentText"/>
    <w:uiPriority w:val="99"/>
    <w:semiHidden/>
    <w:qFormat/>
    <w:rPr>
      <w:sz w:val="20"/>
      <w:szCs w:val="20"/>
    </w:rPr>
  </w:style>
  <w:style w:type="character" w:customStyle="1" w:styleId="TitleChar">
    <w:name w:val="Title Char"/>
    <w:basedOn w:val="DefaultParagraphFont"/>
    <w:link w:val="Title"/>
    <w:rPr>
      <w:rFonts w:asciiTheme="majorBidi" w:hAnsiTheme="majorBidi" w:cstheme="majorBidi"/>
      <w:bCs/>
      <w:sz w:val="28"/>
      <w:szCs w:val="28"/>
    </w:rPr>
  </w:style>
  <w:style w:type="paragraph" w:customStyle="1" w:styleId="TOCHeading1">
    <w:name w:val="TOC Heading1"/>
    <w:basedOn w:val="Heading1"/>
    <w:next w:val="Normal"/>
    <w:uiPriority w:val="39"/>
    <w:unhideWhenUsed/>
    <w:qFormat/>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SubtitleChar">
    <w:name w:val="Subtitle Char"/>
    <w:basedOn w:val="DefaultParagraphFont"/>
    <w:link w:val="Subtitle"/>
    <w:qFormat/>
    <w:rPr>
      <w:rFonts w:ascii="Georgia" w:eastAsia="Georgia" w:hAnsi="Georgia" w:cs="Georgia"/>
      <w:i/>
      <w:color w:val="666666"/>
      <w:sz w:val="48"/>
      <w:szCs w:val="48"/>
    </w:rPr>
  </w:style>
  <w:style w:type="table" w:customStyle="1" w:styleId="Style36">
    <w:name w:val="_Style 36"/>
    <w:basedOn w:val="TableNormal"/>
    <w:qFormat/>
    <w:tblPr>
      <w:tblCellMar>
        <w:left w:w="115" w:type="dxa"/>
        <w:right w:w="115" w:type="dxa"/>
      </w:tblCellMar>
    </w:tblPr>
  </w:style>
  <w:style w:type="table" w:customStyle="1" w:styleId="Style37">
    <w:name w:val="_Style 37"/>
    <w:basedOn w:val="TableNormal"/>
    <w:qFormat/>
    <w:tblPr>
      <w:tblCellMar>
        <w:left w:w="115" w:type="dxa"/>
        <w:right w:w="115" w:type="dxa"/>
      </w:tblCellMar>
    </w:tblPr>
  </w:style>
  <w:style w:type="table" w:customStyle="1" w:styleId="Style38">
    <w:name w:val="_Style 38"/>
    <w:basedOn w:val="TableNormal"/>
    <w:qFormat/>
    <w:tblPr>
      <w:tblCellMar>
        <w:left w:w="115" w:type="dxa"/>
        <w:right w:w="115" w:type="dxa"/>
      </w:tblCellMar>
    </w:tblPr>
  </w:style>
  <w:style w:type="table" w:customStyle="1" w:styleId="Style39">
    <w:name w:val="_Style 39"/>
    <w:basedOn w:val="TableNormal"/>
    <w:qFormat/>
    <w:tblPr>
      <w:tblCellMar>
        <w:left w:w="115" w:type="dxa"/>
        <w:right w:w="115" w:type="dxa"/>
      </w:tblCellMar>
    </w:tblPr>
  </w:style>
  <w:style w:type="table" w:customStyle="1" w:styleId="Style40">
    <w:name w:val="_Style 40"/>
    <w:basedOn w:val="TableNormal"/>
    <w:qFormat/>
    <w:tblPr>
      <w:tblCellMar>
        <w:left w:w="115" w:type="dxa"/>
        <w:right w:w="115" w:type="dxa"/>
      </w:tblCellMar>
    </w:tblPr>
  </w:style>
  <w:style w:type="table" w:customStyle="1" w:styleId="Style41">
    <w:name w:val="_Style 41"/>
    <w:basedOn w:val="TableNormal"/>
    <w:qFormat/>
    <w:tblPr>
      <w:tblCellMar>
        <w:left w:w="115" w:type="dxa"/>
        <w:right w:w="115" w:type="dxa"/>
      </w:tblCellMar>
    </w:tblPr>
  </w:style>
  <w:style w:type="table" w:customStyle="1" w:styleId="Style42">
    <w:name w:val="_Style 42"/>
    <w:basedOn w:val="TableNormal"/>
    <w:qFormat/>
    <w:tblPr>
      <w:tblCellMar>
        <w:left w:w="115" w:type="dxa"/>
        <w:right w:w="115" w:type="dxa"/>
      </w:tblCellMar>
    </w:tblPr>
  </w:style>
  <w:style w:type="table" w:customStyle="1" w:styleId="Style43">
    <w:name w:val="_Style 43"/>
    <w:basedOn w:val="TableNormal"/>
    <w:qFormat/>
    <w:tblPr>
      <w:tblCellMar>
        <w:left w:w="115" w:type="dxa"/>
        <w:right w:w="115" w:type="dxa"/>
      </w:tblCellMar>
    </w:tblPr>
  </w:style>
  <w:style w:type="table" w:customStyle="1" w:styleId="Style44">
    <w:name w:val="_Style 44"/>
    <w:basedOn w:val="TableNormal"/>
    <w:qFormat/>
    <w:tblPr>
      <w:tblCellMar>
        <w:left w:w="115" w:type="dxa"/>
        <w:right w:w="115" w:type="dxa"/>
      </w:tblCellMar>
    </w:tblPr>
  </w:style>
  <w:style w:type="table" w:customStyle="1" w:styleId="Style45">
    <w:name w:val="_Style 45"/>
    <w:basedOn w:val="TableNormal"/>
    <w:qFormat/>
    <w:tblPr>
      <w:tblCellMar>
        <w:left w:w="115" w:type="dxa"/>
        <w:right w:w="115" w:type="dxa"/>
      </w:tblCellMar>
    </w:tblPr>
  </w:style>
  <w:style w:type="table" w:customStyle="1" w:styleId="Style46">
    <w:name w:val="_Style 46"/>
    <w:basedOn w:val="TableNormal"/>
    <w:qFormat/>
    <w:rPr>
      <w:color w:val="000000"/>
    </w:rPr>
    <w:tblPr>
      <w:tblCellMar>
        <w:left w:w="115" w:type="dxa"/>
        <w:right w:w="115" w:type="dxa"/>
      </w:tblCellMar>
    </w:tblPr>
  </w:style>
  <w:style w:type="table" w:customStyle="1" w:styleId="Style47">
    <w:name w:val="_Style 47"/>
    <w:basedOn w:val="TableNormal"/>
    <w:qFormat/>
    <w:rPr>
      <w:color w:val="000000"/>
    </w:rPr>
    <w:tblPr>
      <w:tblCellMar>
        <w:left w:w="115" w:type="dxa"/>
        <w:right w:w="115" w:type="dxa"/>
      </w:tblCellMar>
    </w:tblPr>
  </w:style>
  <w:style w:type="table" w:customStyle="1" w:styleId="Style48">
    <w:name w:val="_Style 48"/>
    <w:basedOn w:val="TableNormal"/>
    <w:qFormat/>
    <w:rPr>
      <w:color w:val="000000"/>
    </w:rPr>
    <w:tblPr>
      <w:tblCellMar>
        <w:left w:w="115" w:type="dxa"/>
        <w:right w:w="115" w:type="dxa"/>
      </w:tblCellMar>
    </w:tblPr>
  </w:style>
  <w:style w:type="table" w:customStyle="1" w:styleId="Style49">
    <w:name w:val="_Style 49"/>
    <w:basedOn w:val="TableNormal"/>
    <w:qFormat/>
    <w:rPr>
      <w:color w:val="000000"/>
    </w:rPr>
    <w:tblPr>
      <w:tblCellMar>
        <w:left w:w="115" w:type="dxa"/>
        <w:right w:w="115" w:type="dxa"/>
      </w:tblCellMar>
    </w:tblPr>
  </w:style>
  <w:style w:type="table" w:customStyle="1" w:styleId="Style50">
    <w:name w:val="_Style 50"/>
    <w:basedOn w:val="TableNormal"/>
    <w:qFormat/>
    <w:rPr>
      <w:color w:val="000000"/>
    </w:rPr>
    <w:tblPr>
      <w:tblCellMar>
        <w:left w:w="115" w:type="dxa"/>
        <w:right w:w="115" w:type="dxa"/>
      </w:tblCellMar>
    </w:tblPr>
  </w:style>
  <w:style w:type="table" w:customStyle="1" w:styleId="Style51">
    <w:name w:val="_Style 51"/>
    <w:basedOn w:val="TableNormal"/>
    <w:qFormat/>
    <w:rPr>
      <w:color w:val="000000"/>
    </w:rPr>
    <w:tblPr>
      <w:tblCellMar>
        <w:left w:w="115" w:type="dxa"/>
        <w:right w:w="115" w:type="dxa"/>
      </w:tblCellMar>
    </w:tblPr>
  </w:style>
  <w:style w:type="table" w:customStyle="1" w:styleId="Style52">
    <w:name w:val="_Style 52"/>
    <w:basedOn w:val="TableNormal"/>
    <w:qFormat/>
    <w:rPr>
      <w:color w:val="000000"/>
    </w:rPr>
    <w:tblPr>
      <w:tblCellMar>
        <w:left w:w="115" w:type="dxa"/>
        <w:right w:w="115" w:type="dxa"/>
      </w:tblCellMar>
    </w:tblPr>
  </w:style>
  <w:style w:type="table" w:customStyle="1" w:styleId="Style53">
    <w:name w:val="_Style 53"/>
    <w:basedOn w:val="TableNormal"/>
    <w:qFormat/>
    <w:rPr>
      <w:color w:val="000000"/>
    </w:rPr>
    <w:tblPr>
      <w:tblCellMar>
        <w:left w:w="115" w:type="dxa"/>
        <w:right w:w="115" w:type="dxa"/>
      </w:tblCellMar>
    </w:tblPr>
  </w:style>
  <w:style w:type="table" w:customStyle="1" w:styleId="Style54">
    <w:name w:val="_Style 54"/>
    <w:basedOn w:val="TableNormal"/>
    <w:qFormat/>
    <w:rPr>
      <w:color w:val="000000"/>
    </w:rPr>
    <w:tblPr>
      <w:tblCellMar>
        <w:left w:w="115" w:type="dxa"/>
        <w:right w:w="115" w:type="dxa"/>
      </w:tblCellMar>
    </w:tblPr>
  </w:style>
  <w:style w:type="table" w:customStyle="1" w:styleId="Style55">
    <w:name w:val="_Style 55"/>
    <w:basedOn w:val="TableNormal"/>
    <w:qFormat/>
    <w:rPr>
      <w:color w:val="000000"/>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training" TargetMode="External" /><Relationship Id="rId13" Type="http://schemas.openxmlformats.org/officeDocument/2006/relationships/hyperlink" Target="http://www.amazon.co.uk/s/ref=ntt_athr_dp_sr_3?_encoding=UTF8&amp;field-author=Elmar%20Wasle&amp;search-alias=books-uk"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amazon.co.uk/s/ref=ntt_athr_dp_sr_2?_encoding=UTF8&amp;field-author=Herbert%20Lichtenegger&amp;search-alias=books-uk"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amazon.co.uk/s/ref=ntt_athr_dp_sr_1?_encoding=UTF8&amp;field-author=Bernhard%20Hofmann-Wellenhof&amp;search-alias=books-uk"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s://dictionary.cambridge.org/dictionary/english/business" TargetMode="External" /><Relationship Id="rId4" Type="http://schemas.openxmlformats.org/officeDocument/2006/relationships/settings" Target="settings.xml" /><Relationship Id="rId9" Type="http://schemas.openxmlformats.org/officeDocument/2006/relationships/hyperlink" Target="https://dictionary.cambridge.org/dictionary/english/aspect"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2243</Words>
  <Characters>12788</Characters>
  <Application>Microsoft Office Word</Application>
  <DocSecurity>0</DocSecurity>
  <Lines>106</Lines>
  <Paragraphs>30</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Section Rapporteur of Surveying Engineering</cp:lastModifiedBy>
  <cp:revision>3</cp:revision>
  <dcterms:created xsi:type="dcterms:W3CDTF">2023-07-08T06:51:00Z</dcterms:created>
  <dcterms:modified xsi:type="dcterms:W3CDTF">2023-07-08T07:11:00Z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y fmtid="{D5CDD505-2E9C-101B-9397-08002B2CF9AE}" pid="3" name="KSOProductBuildVer">
    <vt:lpwstr>1033-11.2.0.11537</vt:lpwstr>
  </property>
  <property fmtid="{D5CDD505-2E9C-101B-9397-08002B2CF9AE}" pid="4" name="ICV">
    <vt:lpwstr>98077B9C315B4C69B7812396DB69D5AD</vt:lpwstr>
  </property>
</Properties>
</file>