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B3" w:rsidRPr="009B1EB3" w:rsidRDefault="009B1EB3" w:rsidP="001B547A">
      <w:pPr>
        <w:tabs>
          <w:tab w:val="left" w:pos="7601"/>
        </w:tabs>
        <w:rPr>
          <w:lang w:bidi="ar-IQ"/>
        </w:rPr>
      </w:pPr>
    </w:p>
    <w:p w:rsidR="009B1EB3" w:rsidRDefault="009B1EB3" w:rsidP="009B1EB3">
      <w:r>
        <w:rPr>
          <w:noProof/>
        </w:rPr>
        <w:drawing>
          <wp:anchor distT="0" distB="0" distL="114300" distR="114300" simplePos="0" relativeHeight="251659264" behindDoc="0" locked="0" layoutInCell="1" allowOverlap="1" wp14:anchorId="6E8C286E" wp14:editId="11F7F21C">
            <wp:simplePos x="0" y="0"/>
            <wp:positionH relativeFrom="column">
              <wp:posOffset>4457700</wp:posOffset>
            </wp:positionH>
            <wp:positionV relativeFrom="paragraph">
              <wp:posOffset>163195</wp:posOffset>
            </wp:positionV>
            <wp:extent cx="1352550" cy="1352550"/>
            <wp:effectExtent l="0" t="0" r="0" b="0"/>
            <wp:wrapSquare wrapText="bothSides"/>
            <wp:docPr id="1" name="صورة 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pic:spPr>
                </pic:pic>
              </a:graphicData>
            </a:graphic>
            <wp14:sizeRelH relativeFrom="margin">
              <wp14:pctWidth>0</wp14:pctWidth>
            </wp14:sizeRelH>
            <wp14:sizeRelV relativeFrom="margin">
              <wp14:pctHeight>0</wp14:pctHeight>
            </wp14:sizeRelV>
          </wp:anchor>
        </w:drawing>
      </w:r>
    </w:p>
    <w:p w:rsidR="009B1EB3" w:rsidRDefault="009B1EB3" w:rsidP="009B1EB3">
      <w:pPr>
        <w:jc w:val="right"/>
        <w:rPr>
          <w:lang w:bidi="ar-IQ"/>
        </w:rPr>
      </w:pPr>
      <w:r>
        <w:rPr>
          <w:rFonts w:cs="Arial"/>
          <w:noProof/>
          <w:rtl/>
        </w:rPr>
        <w:drawing>
          <wp:inline distT="0" distB="0" distL="0" distR="0" wp14:anchorId="0E1200D0" wp14:editId="63B5DD17">
            <wp:extent cx="1504950" cy="1304925"/>
            <wp:effectExtent l="0" t="0" r="0" b="9525"/>
            <wp:docPr id="2" name="صورة 2" descr="C:\Users\Dijlah\Pictures\شعار تربية بن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jlah\Pictures\شعار تربية بنات.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304925"/>
                    </a:xfrm>
                    <a:prstGeom prst="rect">
                      <a:avLst/>
                    </a:prstGeom>
                    <a:noFill/>
                    <a:ln>
                      <a:noFill/>
                    </a:ln>
                  </pic:spPr>
                </pic:pic>
              </a:graphicData>
            </a:graphic>
          </wp:inline>
        </w:drawing>
      </w:r>
    </w:p>
    <w:p w:rsidR="00186193" w:rsidRDefault="009B1EB3" w:rsidP="009B1EB3">
      <w:pPr>
        <w:tabs>
          <w:tab w:val="left" w:pos="1691"/>
        </w:tabs>
        <w:rPr>
          <w:rtl/>
          <w:lang w:bidi="ar-IQ"/>
        </w:rPr>
      </w:pPr>
      <w:r>
        <w:rPr>
          <w:rtl/>
          <w:lang w:bidi="ar-IQ"/>
        </w:rPr>
        <w:tab/>
      </w:r>
    </w:p>
    <w:p w:rsidR="009B1EB3" w:rsidRDefault="009B1EB3" w:rsidP="009B1EB3">
      <w:pPr>
        <w:tabs>
          <w:tab w:val="left" w:pos="1691"/>
        </w:tabs>
        <w:rPr>
          <w:rtl/>
          <w:lang w:bidi="ar-IQ"/>
        </w:rPr>
      </w:pPr>
    </w:p>
    <w:p w:rsidR="009B1EB3" w:rsidRDefault="009B1EB3" w:rsidP="009B1EB3">
      <w:pPr>
        <w:tabs>
          <w:tab w:val="left" w:pos="1691"/>
        </w:tabs>
        <w:jc w:val="center"/>
        <w:rPr>
          <w:b/>
          <w:bCs/>
          <w:sz w:val="36"/>
          <w:szCs w:val="36"/>
          <w:rtl/>
          <w:lang w:bidi="ar-IQ"/>
        </w:rPr>
      </w:pPr>
      <w:r w:rsidRPr="009B1EB3">
        <w:rPr>
          <w:rFonts w:hint="cs"/>
          <w:b/>
          <w:bCs/>
          <w:sz w:val="36"/>
          <w:szCs w:val="36"/>
          <w:rtl/>
          <w:lang w:bidi="ar-IQ"/>
        </w:rPr>
        <w:t>المحاضرة السادسة</w:t>
      </w:r>
      <w:r>
        <w:rPr>
          <w:rFonts w:hint="cs"/>
          <w:b/>
          <w:bCs/>
          <w:sz w:val="36"/>
          <w:szCs w:val="36"/>
          <w:rtl/>
          <w:lang w:bidi="ar-IQ"/>
        </w:rPr>
        <w:t xml:space="preserve"> </w:t>
      </w:r>
    </w:p>
    <w:p w:rsidR="009B1EB3" w:rsidRDefault="009B1EB3" w:rsidP="009B1EB3">
      <w:pPr>
        <w:tabs>
          <w:tab w:val="left" w:pos="1691"/>
        </w:tabs>
        <w:jc w:val="center"/>
        <w:rPr>
          <w:b/>
          <w:bCs/>
          <w:sz w:val="36"/>
          <w:szCs w:val="36"/>
          <w:rtl/>
          <w:lang w:bidi="ar-IQ"/>
        </w:rPr>
      </w:pPr>
      <w:r>
        <w:rPr>
          <w:rFonts w:hint="cs"/>
          <w:b/>
          <w:bCs/>
          <w:sz w:val="36"/>
          <w:szCs w:val="36"/>
          <w:rtl/>
          <w:lang w:bidi="ar-IQ"/>
        </w:rPr>
        <w:t xml:space="preserve">المناولة من فوق الراس والمناولة الطويلة من فوق الكتف </w:t>
      </w:r>
    </w:p>
    <w:p w:rsidR="009B1EB3" w:rsidRDefault="009B1EB3" w:rsidP="009B1EB3">
      <w:pPr>
        <w:tabs>
          <w:tab w:val="left" w:pos="1691"/>
        </w:tabs>
        <w:jc w:val="center"/>
        <w:rPr>
          <w:b/>
          <w:bCs/>
          <w:sz w:val="36"/>
          <w:szCs w:val="36"/>
          <w:rtl/>
          <w:lang w:bidi="ar-IQ"/>
        </w:rPr>
      </w:pPr>
    </w:p>
    <w:p w:rsidR="009B1EB3" w:rsidRDefault="009B1EB3" w:rsidP="009B1EB3">
      <w:pPr>
        <w:tabs>
          <w:tab w:val="left" w:pos="1691"/>
        </w:tabs>
        <w:jc w:val="center"/>
        <w:rPr>
          <w:b/>
          <w:bCs/>
          <w:sz w:val="36"/>
          <w:szCs w:val="36"/>
          <w:rtl/>
          <w:lang w:bidi="ar-IQ"/>
        </w:rPr>
      </w:pPr>
    </w:p>
    <w:p w:rsidR="009B1EB3" w:rsidRDefault="009B1EB3" w:rsidP="009B1EB3">
      <w:pPr>
        <w:tabs>
          <w:tab w:val="left" w:pos="1691"/>
        </w:tabs>
        <w:jc w:val="center"/>
        <w:rPr>
          <w:b/>
          <w:bCs/>
          <w:sz w:val="36"/>
          <w:szCs w:val="36"/>
          <w:rtl/>
          <w:lang w:bidi="ar-IQ"/>
        </w:rPr>
      </w:pPr>
    </w:p>
    <w:p w:rsidR="009B1EB3" w:rsidRDefault="009B1EB3" w:rsidP="009B1EB3">
      <w:pPr>
        <w:tabs>
          <w:tab w:val="left" w:pos="1691"/>
        </w:tabs>
        <w:jc w:val="center"/>
        <w:rPr>
          <w:b/>
          <w:bCs/>
          <w:sz w:val="36"/>
          <w:szCs w:val="36"/>
          <w:rtl/>
          <w:lang w:bidi="ar-IQ"/>
        </w:rPr>
      </w:pPr>
    </w:p>
    <w:p w:rsidR="009B1EB3" w:rsidRDefault="009B1EB3" w:rsidP="009B1EB3">
      <w:pPr>
        <w:tabs>
          <w:tab w:val="left" w:pos="1691"/>
        </w:tabs>
        <w:jc w:val="center"/>
        <w:rPr>
          <w:b/>
          <w:bCs/>
          <w:sz w:val="36"/>
          <w:szCs w:val="36"/>
          <w:rtl/>
          <w:lang w:bidi="ar-IQ"/>
        </w:rPr>
      </w:pPr>
    </w:p>
    <w:p w:rsidR="009B1EB3" w:rsidRDefault="009B1EB3" w:rsidP="009B1EB3">
      <w:pPr>
        <w:tabs>
          <w:tab w:val="left" w:pos="1691"/>
        </w:tabs>
        <w:rPr>
          <w:rtl/>
          <w:lang w:bidi="ar-IQ"/>
        </w:rPr>
      </w:pPr>
    </w:p>
    <w:p w:rsidR="009B1EB3" w:rsidRPr="00CC68D9" w:rsidRDefault="009B1EB3" w:rsidP="009B1EB3">
      <w:pPr>
        <w:tabs>
          <w:tab w:val="left" w:pos="1691"/>
        </w:tabs>
        <w:jc w:val="center"/>
        <w:rPr>
          <w:b/>
          <w:bCs/>
          <w:sz w:val="36"/>
          <w:szCs w:val="36"/>
          <w:rtl/>
          <w:lang w:bidi="ar-IQ"/>
        </w:rPr>
      </w:pPr>
      <w:r w:rsidRPr="00CC68D9">
        <w:rPr>
          <w:rFonts w:hint="cs"/>
          <w:b/>
          <w:bCs/>
          <w:sz w:val="36"/>
          <w:szCs w:val="36"/>
          <w:rtl/>
          <w:lang w:bidi="ar-IQ"/>
        </w:rPr>
        <w:t>اعداد</w:t>
      </w:r>
    </w:p>
    <w:p w:rsidR="009B1EB3" w:rsidRDefault="009B1EB3" w:rsidP="009B1EB3">
      <w:pPr>
        <w:tabs>
          <w:tab w:val="left" w:pos="1691"/>
        </w:tabs>
        <w:rPr>
          <w:b/>
          <w:bCs/>
          <w:sz w:val="28"/>
          <w:szCs w:val="28"/>
          <w:rtl/>
          <w:lang w:bidi="ar-IQ"/>
        </w:rPr>
      </w:pPr>
      <w:r w:rsidRPr="00CC68D9">
        <w:rPr>
          <w:rFonts w:hint="cs"/>
          <w:b/>
          <w:bCs/>
          <w:sz w:val="32"/>
          <w:szCs w:val="32"/>
          <w:rtl/>
          <w:lang w:bidi="ar-IQ"/>
        </w:rPr>
        <w:t>أ0 د لقاء عب</w:t>
      </w:r>
      <w:r w:rsidR="00CC68D9">
        <w:rPr>
          <w:rFonts w:hint="cs"/>
          <w:b/>
          <w:bCs/>
          <w:sz w:val="32"/>
          <w:szCs w:val="32"/>
          <w:rtl/>
          <w:lang w:bidi="ar-IQ"/>
        </w:rPr>
        <w:t xml:space="preserve">دالله علي          </w:t>
      </w:r>
      <w:r w:rsidRPr="00CC68D9">
        <w:rPr>
          <w:rFonts w:hint="cs"/>
          <w:b/>
          <w:bCs/>
          <w:sz w:val="32"/>
          <w:szCs w:val="32"/>
          <w:rtl/>
          <w:lang w:bidi="ar-IQ"/>
        </w:rPr>
        <w:t xml:space="preserve">                            م0د هناء عباس عبدالله </w:t>
      </w: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Pr="009B1EB3" w:rsidRDefault="009B1EB3" w:rsidP="009B1EB3">
      <w:pPr>
        <w:tabs>
          <w:tab w:val="left" w:pos="1691"/>
        </w:tabs>
        <w:rPr>
          <w:b/>
          <w:bCs/>
          <w:sz w:val="32"/>
          <w:szCs w:val="32"/>
          <w:rtl/>
          <w:lang w:bidi="ar-IQ"/>
        </w:rPr>
      </w:pPr>
      <w:r w:rsidRPr="009B1EB3">
        <w:rPr>
          <w:rFonts w:hint="cs"/>
          <w:b/>
          <w:bCs/>
          <w:sz w:val="32"/>
          <w:szCs w:val="32"/>
          <w:rtl/>
          <w:lang w:bidi="ar-IQ"/>
        </w:rPr>
        <w:lastRenderedPageBreak/>
        <w:t xml:space="preserve">المحاضرة السادسة : المناولة من فوق الراس </w:t>
      </w:r>
    </w:p>
    <w:p w:rsidR="009B1EB3" w:rsidRPr="00A95C1E" w:rsidRDefault="009B1EB3" w:rsidP="009B1EB3">
      <w:pPr>
        <w:jc w:val="both"/>
        <w:rPr>
          <w:sz w:val="36"/>
          <w:szCs w:val="36"/>
          <w:lang w:val="en-GB"/>
        </w:rPr>
      </w:pPr>
      <w:r w:rsidRPr="00A95C1E">
        <w:rPr>
          <w:sz w:val="36"/>
          <w:szCs w:val="36"/>
          <w:rtl/>
        </w:rPr>
        <w:t xml:space="preserve">إن هذا النوع من </w:t>
      </w:r>
      <w:proofErr w:type="spellStart"/>
      <w:r w:rsidRPr="00A95C1E">
        <w:rPr>
          <w:sz w:val="36"/>
          <w:szCs w:val="36"/>
          <w:rtl/>
        </w:rPr>
        <w:t>المناولات</w:t>
      </w:r>
      <w:proofErr w:type="spellEnd"/>
      <w:r w:rsidRPr="00A95C1E">
        <w:rPr>
          <w:sz w:val="36"/>
          <w:szCs w:val="36"/>
          <w:rtl/>
        </w:rPr>
        <w:t xml:space="preserve"> تدفع الكرة مباشرة من فوق رأس المناول أو قليلاً إلى الخلف إلى مستوى أكتاف المستلم</w:t>
      </w:r>
      <w:r w:rsidRPr="00A95C1E">
        <w:rPr>
          <w:sz w:val="36"/>
          <w:szCs w:val="36"/>
          <w:lang w:val="en-GB"/>
        </w:rPr>
        <w:t>.</w:t>
      </w:r>
    </w:p>
    <w:p w:rsidR="009B1EB3" w:rsidRDefault="009B1EB3" w:rsidP="009B1EB3">
      <w:pPr>
        <w:jc w:val="both"/>
        <w:rPr>
          <w:sz w:val="36"/>
          <w:szCs w:val="36"/>
          <w:rtl/>
          <w:lang w:val="en-GB"/>
        </w:rPr>
      </w:pPr>
      <w:r w:rsidRPr="00A95C1E">
        <w:rPr>
          <w:sz w:val="36"/>
          <w:szCs w:val="36"/>
          <w:rtl/>
        </w:rPr>
        <w:t>ولأداء هذه المناولة، يجب أن تمسك الكرة بالأصابع وبانتشارها على جانبي الكرة، وباتجاه الأعلى والإبهامان خلف الكرة، حيث يكون الرسغ مثنياً مع انثناء قليل في مفصل المرفق عند المناولة، والمرفقان يبدآن بكل تأكيد للأعلى تجاه الرأس مع اتجاه الرسغين والإصبع حركة اتجاه الكرة، حيث عند استخدام هذا النوع من المناولة يكون من الصعب على المدافع أن يقطعها، وذلك لارتفاع الكرة وبعدها عن الخصم</w:t>
      </w:r>
      <w:r w:rsidRPr="00A95C1E">
        <w:rPr>
          <w:sz w:val="36"/>
          <w:szCs w:val="36"/>
          <w:lang w:val="en-GB"/>
        </w:rPr>
        <w:t>.</w:t>
      </w:r>
    </w:p>
    <w:p w:rsidR="009B1EB3" w:rsidRDefault="009B1EB3" w:rsidP="009B1EB3">
      <w:pPr>
        <w:jc w:val="both"/>
        <w:rPr>
          <w:sz w:val="36"/>
          <w:szCs w:val="36"/>
          <w:rtl/>
          <w:lang w:val="en-GB"/>
        </w:rPr>
      </w:pPr>
    </w:p>
    <w:p w:rsidR="009B1EB3" w:rsidRPr="009B1EB3" w:rsidRDefault="009B1EB3" w:rsidP="009B1EB3">
      <w:pPr>
        <w:jc w:val="both"/>
        <w:rPr>
          <w:b/>
          <w:bCs/>
          <w:sz w:val="36"/>
          <w:szCs w:val="36"/>
          <w:u w:val="single"/>
          <w:rtl/>
          <w:lang w:val="en-GB"/>
        </w:rPr>
      </w:pPr>
      <w:r w:rsidRPr="009B1EB3">
        <w:rPr>
          <w:rFonts w:hint="cs"/>
          <w:b/>
          <w:bCs/>
          <w:sz w:val="36"/>
          <w:szCs w:val="36"/>
          <w:u w:val="single"/>
          <w:rtl/>
          <w:lang w:val="en-GB"/>
        </w:rPr>
        <w:t xml:space="preserve">مزايا المناولة من فوق الراس   </w:t>
      </w:r>
    </w:p>
    <w:p w:rsidR="009B1EB3" w:rsidRDefault="009B1EB3" w:rsidP="009B1EB3">
      <w:pPr>
        <w:jc w:val="both"/>
        <w:rPr>
          <w:sz w:val="36"/>
          <w:szCs w:val="36"/>
          <w:rtl/>
          <w:lang w:val="en-GB"/>
        </w:rPr>
      </w:pPr>
      <w:r>
        <w:rPr>
          <w:rFonts w:hint="cs"/>
          <w:sz w:val="36"/>
          <w:szCs w:val="36"/>
          <w:rtl/>
          <w:lang w:val="en-GB"/>
        </w:rPr>
        <w:t xml:space="preserve">1 </w:t>
      </w:r>
      <w:r>
        <w:rPr>
          <w:sz w:val="36"/>
          <w:szCs w:val="36"/>
          <w:rtl/>
          <w:lang w:val="en-GB"/>
        </w:rPr>
        <w:t>–</w:t>
      </w:r>
      <w:r>
        <w:rPr>
          <w:rFonts w:hint="cs"/>
          <w:sz w:val="36"/>
          <w:szCs w:val="36"/>
          <w:rtl/>
          <w:lang w:val="en-GB"/>
        </w:rPr>
        <w:t xml:space="preserve"> يستخدمها اللاعبون طوال القامة ضد لاعبي قصار القامة لكونها فعالة ضدهم </w:t>
      </w:r>
    </w:p>
    <w:p w:rsidR="009B1EB3" w:rsidRDefault="009B1EB3" w:rsidP="009B1EB3">
      <w:pPr>
        <w:jc w:val="both"/>
        <w:rPr>
          <w:sz w:val="36"/>
          <w:szCs w:val="36"/>
          <w:rtl/>
          <w:lang w:val="en-GB"/>
        </w:rPr>
      </w:pPr>
      <w:r>
        <w:rPr>
          <w:rFonts w:hint="cs"/>
          <w:sz w:val="36"/>
          <w:szCs w:val="36"/>
          <w:rtl/>
          <w:lang w:val="en-GB"/>
        </w:rPr>
        <w:t xml:space="preserve">2- عندما يكون المدافع قصير القامة ويلعب قريبا من المهاجم </w:t>
      </w:r>
    </w:p>
    <w:p w:rsidR="009B1EB3" w:rsidRDefault="009B1EB3" w:rsidP="009B1EB3">
      <w:pPr>
        <w:jc w:val="both"/>
        <w:rPr>
          <w:sz w:val="36"/>
          <w:szCs w:val="36"/>
          <w:rtl/>
          <w:lang w:val="en-GB"/>
        </w:rPr>
      </w:pPr>
      <w:r>
        <w:rPr>
          <w:rFonts w:hint="cs"/>
          <w:sz w:val="36"/>
          <w:szCs w:val="36"/>
          <w:rtl/>
          <w:lang w:val="en-GB"/>
        </w:rPr>
        <w:t xml:space="preserve">3- استلام الكرة عاليا وبعيدا عن متناول يد الخصم </w:t>
      </w:r>
    </w:p>
    <w:p w:rsidR="009B1EB3" w:rsidRDefault="009B1EB3" w:rsidP="009B1EB3">
      <w:pPr>
        <w:jc w:val="both"/>
        <w:rPr>
          <w:sz w:val="36"/>
          <w:szCs w:val="36"/>
          <w:rtl/>
          <w:lang w:val="en-GB"/>
        </w:rPr>
      </w:pPr>
    </w:p>
    <w:p w:rsidR="009B1EB3" w:rsidRPr="00CC68D9" w:rsidRDefault="009B1EB3" w:rsidP="009B1EB3">
      <w:pPr>
        <w:jc w:val="both"/>
        <w:rPr>
          <w:b/>
          <w:bCs/>
          <w:sz w:val="36"/>
          <w:szCs w:val="36"/>
          <w:u w:val="single"/>
          <w:rtl/>
          <w:lang w:val="en-GB"/>
        </w:rPr>
      </w:pPr>
      <w:r w:rsidRPr="00CC68D9">
        <w:rPr>
          <w:rFonts w:hint="cs"/>
          <w:b/>
          <w:bCs/>
          <w:sz w:val="36"/>
          <w:szCs w:val="36"/>
          <w:u w:val="single"/>
          <w:rtl/>
          <w:lang w:val="en-GB"/>
        </w:rPr>
        <w:t xml:space="preserve">الاخطاء الشائعة </w:t>
      </w:r>
    </w:p>
    <w:p w:rsidR="009B1EB3" w:rsidRDefault="009B1EB3" w:rsidP="009B1EB3">
      <w:pPr>
        <w:jc w:val="both"/>
        <w:rPr>
          <w:sz w:val="36"/>
          <w:szCs w:val="36"/>
          <w:rtl/>
          <w:lang w:val="en-GB"/>
        </w:rPr>
      </w:pPr>
      <w:r>
        <w:rPr>
          <w:rFonts w:hint="cs"/>
          <w:sz w:val="36"/>
          <w:szCs w:val="36"/>
          <w:rtl/>
          <w:lang w:val="en-GB"/>
        </w:rPr>
        <w:t xml:space="preserve">1 </w:t>
      </w:r>
      <w:r>
        <w:rPr>
          <w:sz w:val="36"/>
          <w:szCs w:val="36"/>
          <w:rtl/>
          <w:lang w:val="en-GB"/>
        </w:rPr>
        <w:t>–</w:t>
      </w:r>
      <w:r>
        <w:rPr>
          <w:rFonts w:hint="cs"/>
          <w:sz w:val="36"/>
          <w:szCs w:val="36"/>
          <w:rtl/>
          <w:lang w:val="en-GB"/>
        </w:rPr>
        <w:t xml:space="preserve"> استخدامها ضد طوال القامة </w:t>
      </w:r>
    </w:p>
    <w:p w:rsidR="009B1EB3" w:rsidRDefault="009B1EB3" w:rsidP="009B1EB3">
      <w:pPr>
        <w:jc w:val="both"/>
        <w:rPr>
          <w:sz w:val="36"/>
          <w:szCs w:val="36"/>
          <w:rtl/>
          <w:lang w:val="en-GB"/>
        </w:rPr>
      </w:pPr>
      <w:r>
        <w:rPr>
          <w:rFonts w:hint="cs"/>
          <w:sz w:val="36"/>
          <w:szCs w:val="36"/>
          <w:rtl/>
          <w:lang w:val="en-GB"/>
        </w:rPr>
        <w:t xml:space="preserve">2- استخدامها ضد المدافع الممدودة ذراعاه </w:t>
      </w:r>
      <w:r w:rsidR="00CC68D9">
        <w:rPr>
          <w:rFonts w:hint="cs"/>
          <w:sz w:val="36"/>
          <w:szCs w:val="36"/>
          <w:rtl/>
          <w:lang w:val="en-GB"/>
        </w:rPr>
        <w:t>للأعلى</w:t>
      </w:r>
      <w:r>
        <w:rPr>
          <w:rFonts w:hint="cs"/>
          <w:sz w:val="36"/>
          <w:szCs w:val="36"/>
          <w:rtl/>
          <w:lang w:val="en-GB"/>
        </w:rPr>
        <w:t xml:space="preserve"> </w:t>
      </w:r>
    </w:p>
    <w:p w:rsidR="009B1EB3" w:rsidRDefault="009B1EB3" w:rsidP="009B1EB3">
      <w:pPr>
        <w:jc w:val="both"/>
        <w:rPr>
          <w:sz w:val="36"/>
          <w:szCs w:val="36"/>
          <w:rtl/>
          <w:lang w:val="en-GB"/>
        </w:rPr>
      </w:pPr>
      <w:r>
        <w:rPr>
          <w:rFonts w:hint="cs"/>
          <w:sz w:val="36"/>
          <w:szCs w:val="36"/>
          <w:rtl/>
          <w:lang w:val="en-GB"/>
        </w:rPr>
        <w:t xml:space="preserve">3- عدم رفع الكرة فوق الراس او خلفه قليلا </w:t>
      </w:r>
    </w:p>
    <w:p w:rsidR="009B1EB3" w:rsidRDefault="009B1EB3" w:rsidP="009B1EB3">
      <w:pPr>
        <w:jc w:val="both"/>
        <w:rPr>
          <w:sz w:val="36"/>
          <w:szCs w:val="36"/>
          <w:rtl/>
          <w:lang w:val="en-GB"/>
        </w:rPr>
      </w:pPr>
      <w:r>
        <w:rPr>
          <w:rFonts w:hint="cs"/>
          <w:sz w:val="36"/>
          <w:szCs w:val="36"/>
          <w:rtl/>
          <w:lang w:val="en-GB"/>
        </w:rPr>
        <w:t xml:space="preserve">4 </w:t>
      </w:r>
      <w:r>
        <w:rPr>
          <w:sz w:val="36"/>
          <w:szCs w:val="36"/>
          <w:rtl/>
          <w:lang w:val="en-GB"/>
        </w:rPr>
        <w:t>–</w:t>
      </w:r>
      <w:r>
        <w:rPr>
          <w:rFonts w:hint="cs"/>
          <w:sz w:val="36"/>
          <w:szCs w:val="36"/>
          <w:rtl/>
          <w:lang w:val="en-GB"/>
        </w:rPr>
        <w:t xml:space="preserve"> عدم مد المرفقين </w:t>
      </w:r>
      <w:r w:rsidR="00CC68D9">
        <w:rPr>
          <w:rFonts w:hint="cs"/>
          <w:sz w:val="36"/>
          <w:szCs w:val="36"/>
          <w:rtl/>
          <w:lang w:val="en-GB"/>
        </w:rPr>
        <w:t>للأعلى</w:t>
      </w:r>
      <w:r>
        <w:rPr>
          <w:rFonts w:hint="cs"/>
          <w:sz w:val="36"/>
          <w:szCs w:val="36"/>
          <w:rtl/>
          <w:lang w:val="en-GB"/>
        </w:rPr>
        <w:t xml:space="preserve"> اثناء المناولة </w:t>
      </w:r>
    </w:p>
    <w:p w:rsidR="00CC68D9" w:rsidRDefault="00CC68D9" w:rsidP="009B1EB3">
      <w:pPr>
        <w:jc w:val="both"/>
        <w:rPr>
          <w:sz w:val="36"/>
          <w:szCs w:val="36"/>
          <w:rtl/>
          <w:lang w:val="en-GB"/>
        </w:rPr>
      </w:pPr>
    </w:p>
    <w:p w:rsidR="00CC68D9" w:rsidRDefault="00CC68D9" w:rsidP="009B1EB3">
      <w:pPr>
        <w:jc w:val="both"/>
        <w:rPr>
          <w:sz w:val="36"/>
          <w:szCs w:val="36"/>
          <w:rtl/>
          <w:lang w:val="en-GB"/>
        </w:rPr>
      </w:pPr>
    </w:p>
    <w:p w:rsidR="00CC68D9" w:rsidRPr="00CC68D9" w:rsidRDefault="00CC68D9" w:rsidP="00CC68D9">
      <w:pPr>
        <w:jc w:val="both"/>
        <w:rPr>
          <w:b/>
          <w:bCs/>
          <w:sz w:val="36"/>
          <w:szCs w:val="36"/>
          <w:rtl/>
          <w:lang w:val="en-GB"/>
        </w:rPr>
      </w:pPr>
      <w:r w:rsidRPr="00CC68D9">
        <w:rPr>
          <w:rFonts w:hint="cs"/>
          <w:b/>
          <w:bCs/>
          <w:sz w:val="36"/>
          <w:szCs w:val="36"/>
          <w:rtl/>
          <w:lang w:val="en-GB"/>
        </w:rPr>
        <w:lastRenderedPageBreak/>
        <w:t xml:space="preserve">المناولة  الطويلة من فوق الكتف  </w:t>
      </w:r>
    </w:p>
    <w:p w:rsidR="00CC68D9" w:rsidRDefault="00CC68D9" w:rsidP="00CC68D9">
      <w:pPr>
        <w:jc w:val="both"/>
        <w:rPr>
          <w:sz w:val="36"/>
          <w:szCs w:val="36"/>
          <w:rtl/>
          <w:lang w:val="en-GB"/>
        </w:rPr>
      </w:pPr>
      <w:r>
        <w:rPr>
          <w:rFonts w:hint="cs"/>
          <w:sz w:val="36"/>
          <w:szCs w:val="36"/>
          <w:rtl/>
        </w:rPr>
        <w:t xml:space="preserve"> هي احدى واهم المناولات المستخدمة في حالة الهجوم السريع وللمسافات الطويلة لأداء هذه المناولة باليد اليمنى يقوم المناول برفع الكرة الى مستوى الكتف</w:t>
      </w:r>
      <w:r>
        <w:rPr>
          <w:rFonts w:hint="cs"/>
          <w:sz w:val="36"/>
          <w:szCs w:val="36"/>
          <w:rtl/>
          <w:lang w:val="en-GB"/>
        </w:rPr>
        <w:t xml:space="preserve"> وبالقرب من الاذن اليمنى وضع اليد اليمنى خلف الكرة ثني الرسغ مع انتشار الاصابع باتجاه الاعلى والامام في نفس الوقت تنتقل اليد اليسرى الى امام الجسم لأجل حماية الكرة من الامام ويأخذ المناول خطوة للأمام بالقدم اليسرى باتجاه الزميل المستلم بحيث يكون مرفق الذراع المناولة منثنيا وبعيدا قليلا عن الجسم من اجل ضمان وصول الكرة الى مسافة بعيدة  </w:t>
      </w:r>
    </w:p>
    <w:p w:rsidR="00CC68D9" w:rsidRDefault="00CC68D9" w:rsidP="00CC68D9">
      <w:pPr>
        <w:jc w:val="both"/>
        <w:rPr>
          <w:sz w:val="36"/>
          <w:szCs w:val="36"/>
          <w:rtl/>
          <w:lang w:val="en-GB"/>
        </w:rPr>
      </w:pPr>
    </w:p>
    <w:p w:rsidR="00CC68D9" w:rsidRDefault="00CC68D9" w:rsidP="009B1EB3">
      <w:pPr>
        <w:jc w:val="both"/>
        <w:rPr>
          <w:sz w:val="36"/>
          <w:szCs w:val="36"/>
          <w:rtl/>
          <w:lang w:val="en-GB"/>
        </w:rPr>
      </w:pPr>
    </w:p>
    <w:p w:rsidR="009B1EB3" w:rsidRDefault="009B1EB3" w:rsidP="009B1EB3">
      <w:pPr>
        <w:jc w:val="both"/>
        <w:rPr>
          <w:sz w:val="36"/>
          <w:szCs w:val="36"/>
          <w:rtl/>
          <w:lang w:val="en-GB"/>
        </w:rPr>
      </w:pPr>
    </w:p>
    <w:p w:rsidR="00CC68D9" w:rsidRPr="009B1EB3" w:rsidRDefault="00CC68D9" w:rsidP="009B1EB3">
      <w:pPr>
        <w:jc w:val="both"/>
        <w:rPr>
          <w:sz w:val="36"/>
          <w:szCs w:val="36"/>
          <w:rtl/>
          <w:lang w:val="en-GB"/>
        </w:rPr>
      </w:pPr>
    </w:p>
    <w:p w:rsidR="009B1EB3" w:rsidRDefault="009B1EB3" w:rsidP="009B1EB3">
      <w:pPr>
        <w:jc w:val="both"/>
        <w:rPr>
          <w:sz w:val="36"/>
          <w:szCs w:val="36"/>
          <w:rtl/>
          <w:lang w:val="en-GB"/>
        </w:rPr>
      </w:pPr>
    </w:p>
    <w:p w:rsidR="009B1EB3" w:rsidRDefault="009B1EB3" w:rsidP="009B1EB3">
      <w:pPr>
        <w:jc w:val="both"/>
        <w:rPr>
          <w:sz w:val="36"/>
          <w:szCs w:val="36"/>
          <w:rtl/>
          <w:lang w:val="en-GB"/>
        </w:rPr>
      </w:pPr>
    </w:p>
    <w:p w:rsidR="009B1EB3" w:rsidRPr="00A95C1E" w:rsidRDefault="009B1EB3" w:rsidP="009B1EB3">
      <w:pPr>
        <w:jc w:val="both"/>
        <w:rPr>
          <w:sz w:val="36"/>
          <w:szCs w:val="36"/>
          <w:lang w:val="en-GB"/>
        </w:rPr>
      </w:pPr>
    </w:p>
    <w:p w:rsidR="009B1EB3" w:rsidRPr="009B1EB3" w:rsidRDefault="009B1EB3" w:rsidP="009B1EB3">
      <w:pPr>
        <w:tabs>
          <w:tab w:val="left" w:pos="1691"/>
        </w:tabs>
        <w:rPr>
          <w:b/>
          <w:bCs/>
          <w:sz w:val="28"/>
          <w:szCs w:val="28"/>
          <w:rtl/>
          <w:lang w:val="en-GB"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Default="009B1EB3" w:rsidP="009B1EB3">
      <w:pPr>
        <w:tabs>
          <w:tab w:val="left" w:pos="1691"/>
        </w:tabs>
        <w:rPr>
          <w:b/>
          <w:bCs/>
          <w:sz w:val="28"/>
          <w:szCs w:val="28"/>
          <w:rtl/>
          <w:lang w:bidi="ar-IQ"/>
        </w:rPr>
      </w:pPr>
    </w:p>
    <w:p w:rsidR="009B1EB3" w:rsidRPr="009B1EB3" w:rsidRDefault="009B1EB3" w:rsidP="009B1EB3">
      <w:pPr>
        <w:tabs>
          <w:tab w:val="left" w:pos="1691"/>
        </w:tabs>
        <w:rPr>
          <w:b/>
          <w:bCs/>
          <w:sz w:val="28"/>
          <w:szCs w:val="28"/>
          <w:lang w:bidi="ar-IQ"/>
        </w:rPr>
      </w:pPr>
      <w:bookmarkStart w:id="0" w:name="_GoBack"/>
      <w:bookmarkEnd w:id="0"/>
    </w:p>
    <w:sectPr w:rsidR="009B1EB3" w:rsidRPr="009B1EB3" w:rsidSect="00E371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1401"/>
    <w:multiLevelType w:val="hybridMultilevel"/>
    <w:tmpl w:val="5DD40AB6"/>
    <w:lvl w:ilvl="0" w:tplc="07325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B3"/>
    <w:rsid w:val="00186193"/>
    <w:rsid w:val="001B547A"/>
    <w:rsid w:val="009B1EB3"/>
    <w:rsid w:val="00CC68D9"/>
    <w:rsid w:val="00E3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1EB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B1EB3"/>
    <w:rPr>
      <w:rFonts w:ascii="Tahoma" w:hAnsi="Tahoma" w:cs="Tahoma"/>
      <w:sz w:val="16"/>
      <w:szCs w:val="16"/>
    </w:rPr>
  </w:style>
  <w:style w:type="paragraph" w:styleId="a4">
    <w:name w:val="List Paragraph"/>
    <w:basedOn w:val="a"/>
    <w:uiPriority w:val="34"/>
    <w:qFormat/>
    <w:rsid w:val="009B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1EB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B1EB3"/>
    <w:rPr>
      <w:rFonts w:ascii="Tahoma" w:hAnsi="Tahoma" w:cs="Tahoma"/>
      <w:sz w:val="16"/>
      <w:szCs w:val="16"/>
    </w:rPr>
  </w:style>
  <w:style w:type="paragraph" w:styleId="a4">
    <w:name w:val="List Paragraph"/>
    <w:basedOn w:val="a"/>
    <w:uiPriority w:val="34"/>
    <w:qFormat/>
    <w:rsid w:val="009B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1387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2024-12-13T17:47:00Z</dcterms:created>
  <dcterms:modified xsi:type="dcterms:W3CDTF">2024-12-13T18:12:00Z</dcterms:modified>
</cp:coreProperties>
</file>