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9E" w:rsidRPr="000C5702" w:rsidRDefault="00391B5C">
      <w:pPr>
        <w:spacing w:after="200" w:line="276" w:lineRule="auto"/>
        <w:jc w:val="center"/>
        <w:rPr>
          <w:b/>
          <w:sz w:val="28"/>
          <w:szCs w:val="28"/>
        </w:rPr>
      </w:pPr>
      <w:r w:rsidRPr="000C5702">
        <w:rPr>
          <w:b/>
          <w:sz w:val="28"/>
          <w:szCs w:val="28"/>
          <w:rtl/>
        </w:rPr>
        <w:t>نموذج وصف المقرر</w:t>
      </w:r>
    </w:p>
    <w:p w:rsidR="0023369E" w:rsidRPr="000C5702" w:rsidRDefault="0023369E">
      <w:pPr>
        <w:spacing w:before="240" w:after="200" w:line="276" w:lineRule="auto"/>
        <w:rPr>
          <w:b/>
          <w:color w:val="1F4E79"/>
          <w:sz w:val="28"/>
          <w:szCs w:val="28"/>
        </w:rPr>
      </w:pPr>
    </w:p>
    <w:p w:rsidR="0023369E" w:rsidRPr="000C5702" w:rsidRDefault="00391B5C">
      <w:pPr>
        <w:spacing w:before="240" w:after="200" w:line="276" w:lineRule="auto"/>
        <w:rPr>
          <w:b/>
          <w:sz w:val="28"/>
          <w:szCs w:val="28"/>
        </w:rPr>
      </w:pPr>
      <w:r w:rsidRPr="000C5702">
        <w:rPr>
          <w:b/>
          <w:sz w:val="28"/>
          <w:szCs w:val="28"/>
          <w:rtl/>
        </w:rPr>
        <w:t xml:space="preserve">وصف المقرر:أ.د. وليد مرزة حمزة                أ.م.د.تغريد محمد قدوري     </w:t>
      </w:r>
    </w:p>
    <w:tbl>
      <w:tblPr>
        <w:tblStyle w:val="a"/>
        <w:tblpPr w:leftFromText="180" w:rightFromText="180" w:vertAnchor="text"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3369E" w:rsidRPr="000C5702">
        <w:trPr>
          <w:trHeight w:val="794"/>
        </w:trPr>
        <w:tc>
          <w:tcPr>
            <w:tcW w:w="9720" w:type="dxa"/>
            <w:shd w:val="clear" w:color="auto" w:fill="A7BFDE"/>
          </w:tcPr>
          <w:p w:rsidR="0023369E" w:rsidRPr="000C5702" w:rsidRDefault="00391B5C">
            <w:pPr>
              <w:spacing w:before="240" w:after="200" w:line="276" w:lineRule="auto"/>
              <w:jc w:val="both"/>
              <w:rPr>
                <w:rFonts w:ascii="Cambria" w:eastAsia="Cambria" w:hAnsi="Cambria" w:cs="Cambria"/>
                <w:b/>
                <w:color w:val="000000"/>
                <w:sz w:val="28"/>
                <w:szCs w:val="28"/>
              </w:rPr>
            </w:pPr>
            <w:r w:rsidRPr="000C5702">
              <w:rPr>
                <w:rFonts w:ascii="Arial" w:eastAsia="Arial" w:hAnsi="Arial" w:cs="Arial"/>
                <w:color w:val="000000"/>
                <w:sz w:val="28"/>
                <w:szCs w:val="28"/>
                <w:rtl/>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w:t>
            </w:r>
            <w:r w:rsidRPr="000C5702">
              <w:rPr>
                <w:rFonts w:ascii="Arial" w:eastAsia="Arial" w:hAnsi="Arial" w:cs="Arial"/>
                <w:color w:val="000000"/>
                <w:sz w:val="28"/>
                <w:szCs w:val="28"/>
                <w:rtl/>
              </w:rPr>
              <w:t>ولابد من الربط بينها وبين وصف البرنامج.</w:t>
            </w:r>
          </w:p>
        </w:tc>
      </w:tr>
    </w:tbl>
    <w:p w:rsidR="0023369E" w:rsidRPr="000C5702" w:rsidRDefault="0023369E">
      <w:pPr>
        <w:spacing w:before="240" w:after="200" w:line="276" w:lineRule="auto"/>
        <w:ind w:left="-335" w:right="-426"/>
        <w:jc w:val="both"/>
        <w:rPr>
          <w:rFonts w:ascii="Arial" w:eastAsia="Arial" w:hAnsi="Arial" w:cs="Arial"/>
          <w:sz w:val="28"/>
          <w:szCs w:val="28"/>
        </w:rPr>
      </w:pPr>
    </w:p>
    <w:tbl>
      <w:tblPr>
        <w:tblStyle w:val="a0"/>
        <w:bidiVisual/>
        <w:tblW w:w="9318" w:type="dxa"/>
        <w:tblInd w:w="-1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378"/>
        <w:gridCol w:w="5940"/>
      </w:tblGrid>
      <w:tr w:rsidR="0023369E" w:rsidRPr="000C5702">
        <w:trPr>
          <w:trHeight w:val="624"/>
        </w:trPr>
        <w:tc>
          <w:tcPr>
            <w:tcW w:w="3378" w:type="dxa"/>
            <w:tcBorders>
              <w:right w:val="single" w:sz="6" w:space="0" w:color="4F81BD"/>
            </w:tcBorders>
            <w:shd w:val="clear" w:color="auto" w:fill="A7BFDE"/>
            <w:vAlign w:val="center"/>
          </w:tcPr>
          <w:p w:rsidR="0023369E" w:rsidRPr="000C5702" w:rsidRDefault="00391B5C">
            <w:pPr>
              <w:numPr>
                <w:ilvl w:val="0"/>
                <w:numId w:val="4"/>
              </w:numPr>
              <w:ind w:hanging="288"/>
              <w:rPr>
                <w:rFonts w:ascii="Cambria" w:eastAsia="Cambria" w:hAnsi="Cambria" w:cs="Cambria"/>
                <w:color w:val="000000"/>
                <w:sz w:val="28"/>
                <w:szCs w:val="28"/>
              </w:rPr>
            </w:pPr>
            <w:r w:rsidRPr="000C5702">
              <w:rPr>
                <w:rFonts w:ascii="Cambria" w:eastAsia="Cambria" w:hAnsi="Cambria"/>
                <w:color w:val="000000"/>
                <w:sz w:val="28"/>
                <w:szCs w:val="28"/>
                <w:rtl/>
              </w:rPr>
              <w:t>المؤسسة التعليمية</w:t>
            </w:r>
          </w:p>
        </w:tc>
        <w:tc>
          <w:tcPr>
            <w:tcW w:w="5940" w:type="dxa"/>
            <w:tcBorders>
              <w:left w:val="single" w:sz="6" w:space="0" w:color="4F81BD"/>
            </w:tcBorders>
            <w:shd w:val="clear" w:color="auto" w:fill="A7BFDE"/>
            <w:vAlign w:val="center"/>
          </w:tcPr>
          <w:p w:rsidR="0023369E" w:rsidRPr="000C5702" w:rsidRDefault="00391B5C">
            <w:pPr>
              <w:rPr>
                <w:rFonts w:ascii="Cambria" w:eastAsia="Cambria" w:hAnsi="Cambria" w:cs="Cambria"/>
                <w:sz w:val="28"/>
                <w:szCs w:val="28"/>
              </w:rPr>
            </w:pPr>
            <w:r w:rsidRPr="000C5702">
              <w:rPr>
                <w:rFonts w:ascii="Cambria" w:eastAsia="Cambria" w:hAnsi="Cambria"/>
                <w:sz w:val="28"/>
                <w:szCs w:val="28"/>
                <w:rtl/>
              </w:rPr>
              <w:t xml:space="preserve">جامعة بغداد </w:t>
            </w:r>
            <w:r w:rsidRPr="000C5702">
              <w:rPr>
                <w:rFonts w:ascii="Cambria" w:eastAsia="Cambria" w:hAnsi="Cambria" w:cs="Cambria"/>
                <w:sz w:val="28"/>
                <w:szCs w:val="28"/>
                <w:rtl/>
              </w:rPr>
              <w:t>\</w:t>
            </w:r>
            <w:r w:rsidRPr="000C5702">
              <w:rPr>
                <w:rFonts w:ascii="Cambria" w:eastAsia="Cambria" w:hAnsi="Cambria"/>
                <w:sz w:val="28"/>
                <w:szCs w:val="28"/>
                <w:rtl/>
              </w:rPr>
              <w:t xml:space="preserve">كلية القانون  </w:t>
            </w:r>
          </w:p>
        </w:tc>
      </w:tr>
      <w:tr w:rsidR="0023369E" w:rsidRPr="000C5702">
        <w:trPr>
          <w:trHeight w:val="624"/>
        </w:trPr>
        <w:tc>
          <w:tcPr>
            <w:tcW w:w="3378" w:type="dxa"/>
            <w:shd w:val="clear" w:color="auto" w:fill="A7BFDE"/>
            <w:vAlign w:val="center"/>
          </w:tcPr>
          <w:p w:rsidR="0023369E" w:rsidRPr="000C5702" w:rsidRDefault="00391B5C">
            <w:pPr>
              <w:numPr>
                <w:ilvl w:val="0"/>
                <w:numId w:val="4"/>
              </w:numPr>
              <w:ind w:left="432"/>
              <w:rPr>
                <w:rFonts w:ascii="Cambria" w:eastAsia="Cambria" w:hAnsi="Cambria" w:cs="Cambria"/>
                <w:color w:val="000000"/>
                <w:sz w:val="28"/>
                <w:szCs w:val="28"/>
              </w:rPr>
            </w:pPr>
            <w:r w:rsidRPr="000C5702">
              <w:rPr>
                <w:rFonts w:ascii="Cambria" w:eastAsia="Cambria" w:hAnsi="Cambria"/>
                <w:color w:val="000000"/>
                <w:sz w:val="28"/>
                <w:szCs w:val="28"/>
                <w:rtl/>
              </w:rPr>
              <w:t xml:space="preserve">القسم الجامعي </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المركز</w:t>
            </w:r>
          </w:p>
        </w:tc>
        <w:tc>
          <w:tcPr>
            <w:tcW w:w="5940" w:type="dxa"/>
            <w:shd w:val="clear" w:color="auto" w:fill="D3DFEE"/>
            <w:vAlign w:val="center"/>
          </w:tcPr>
          <w:p w:rsidR="0023369E" w:rsidRPr="000C5702" w:rsidRDefault="00391B5C">
            <w:pPr>
              <w:rPr>
                <w:rFonts w:ascii="Cambria" w:eastAsia="Cambria" w:hAnsi="Cambria" w:cs="Cambria"/>
                <w:sz w:val="28"/>
                <w:szCs w:val="28"/>
              </w:rPr>
            </w:pPr>
            <w:r w:rsidRPr="000C5702">
              <w:rPr>
                <w:rFonts w:ascii="Cambria" w:eastAsia="Cambria" w:hAnsi="Cambria" w:cs="Cambria"/>
                <w:color w:val="000000"/>
                <w:sz w:val="28"/>
                <w:szCs w:val="28"/>
              </w:rPr>
              <w:t xml:space="preserve"> </w:t>
            </w:r>
            <w:r w:rsidRPr="000C5702">
              <w:rPr>
                <w:rFonts w:ascii="Cambria" w:eastAsia="Cambria" w:hAnsi="Cambria"/>
                <w:sz w:val="28"/>
                <w:szCs w:val="28"/>
                <w:rtl/>
              </w:rPr>
              <w:t>كلية القانون</w:t>
            </w:r>
          </w:p>
        </w:tc>
      </w:tr>
      <w:tr w:rsidR="0023369E" w:rsidRPr="000C5702">
        <w:trPr>
          <w:trHeight w:val="624"/>
        </w:trPr>
        <w:tc>
          <w:tcPr>
            <w:tcW w:w="3378" w:type="dxa"/>
            <w:tcBorders>
              <w:right w:val="single" w:sz="6" w:space="0" w:color="4F81BD"/>
            </w:tcBorders>
            <w:shd w:val="clear" w:color="auto" w:fill="A7BFDE"/>
            <w:vAlign w:val="center"/>
          </w:tcPr>
          <w:p w:rsidR="0023369E" w:rsidRPr="000C5702" w:rsidRDefault="00391B5C">
            <w:pPr>
              <w:numPr>
                <w:ilvl w:val="0"/>
                <w:numId w:val="4"/>
              </w:numPr>
              <w:ind w:left="432"/>
              <w:rPr>
                <w:rFonts w:ascii="Cambria" w:eastAsia="Cambria" w:hAnsi="Cambria" w:cs="Cambria"/>
                <w:color w:val="000000"/>
                <w:sz w:val="28"/>
                <w:szCs w:val="28"/>
              </w:rPr>
            </w:pPr>
            <w:r w:rsidRPr="000C5702">
              <w:rPr>
                <w:rFonts w:ascii="Cambria" w:eastAsia="Cambria" w:hAnsi="Cambria"/>
                <w:color w:val="000000"/>
                <w:sz w:val="28"/>
                <w:szCs w:val="28"/>
                <w:rtl/>
              </w:rPr>
              <w:t xml:space="preserve">اسم </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رمز المقرر</w:t>
            </w:r>
          </w:p>
        </w:tc>
        <w:tc>
          <w:tcPr>
            <w:tcW w:w="5940" w:type="dxa"/>
            <w:tcBorders>
              <w:left w:val="single" w:sz="6" w:space="0" w:color="4F81BD"/>
            </w:tcBorders>
            <w:shd w:val="clear" w:color="auto" w:fill="A7BFDE"/>
            <w:vAlign w:val="center"/>
          </w:tcPr>
          <w:p w:rsidR="0023369E" w:rsidRPr="000C5702" w:rsidRDefault="00391B5C">
            <w:pPr>
              <w:rPr>
                <w:rFonts w:ascii="Cambria" w:eastAsia="Cambria" w:hAnsi="Cambria" w:cs="Cambria"/>
                <w:color w:val="000000"/>
                <w:sz w:val="28"/>
                <w:szCs w:val="28"/>
              </w:rPr>
            </w:pPr>
            <w:r w:rsidRPr="000C5702">
              <w:rPr>
                <w:rFonts w:ascii="Cambria" w:eastAsia="Cambria" w:hAnsi="Cambria" w:cs="Cambria"/>
                <w:color w:val="000000"/>
                <w:sz w:val="28"/>
                <w:szCs w:val="28"/>
              </w:rPr>
              <w:t>202DL</w:t>
            </w:r>
            <w:r w:rsidRPr="000C5702">
              <w:rPr>
                <w:rFonts w:ascii="Cambria" w:eastAsia="Cambria" w:hAnsi="Cambria"/>
                <w:color w:val="000000"/>
                <w:sz w:val="28"/>
                <w:szCs w:val="28"/>
                <w:rtl/>
              </w:rPr>
              <w:t>القانون الاداري</w:t>
            </w:r>
          </w:p>
        </w:tc>
      </w:tr>
      <w:tr w:rsidR="0023369E" w:rsidRPr="000C5702">
        <w:trPr>
          <w:trHeight w:val="624"/>
        </w:trPr>
        <w:tc>
          <w:tcPr>
            <w:tcW w:w="3378" w:type="dxa"/>
            <w:tcBorders>
              <w:right w:val="single" w:sz="6" w:space="0" w:color="4F81BD"/>
            </w:tcBorders>
            <w:shd w:val="clear" w:color="auto" w:fill="A7BFDE"/>
            <w:vAlign w:val="center"/>
          </w:tcPr>
          <w:p w:rsidR="0023369E" w:rsidRPr="000C5702" w:rsidRDefault="00391B5C">
            <w:pPr>
              <w:numPr>
                <w:ilvl w:val="0"/>
                <w:numId w:val="4"/>
              </w:numPr>
              <w:ind w:left="432"/>
              <w:rPr>
                <w:rFonts w:ascii="Cambria" w:eastAsia="Cambria" w:hAnsi="Cambria" w:cs="Cambria"/>
                <w:color w:val="000000"/>
                <w:sz w:val="28"/>
                <w:szCs w:val="28"/>
              </w:rPr>
            </w:pPr>
            <w:r w:rsidRPr="000C5702">
              <w:rPr>
                <w:rFonts w:ascii="Cambria" w:eastAsia="Cambria" w:hAnsi="Cambria"/>
                <w:color w:val="000000"/>
                <w:sz w:val="28"/>
                <w:szCs w:val="28"/>
                <w:rtl/>
              </w:rPr>
              <w:t>أشكال الحضور المتاحة</w:t>
            </w:r>
          </w:p>
          <w:p w:rsidR="0023369E" w:rsidRPr="000C5702" w:rsidRDefault="00391B5C">
            <w:pPr>
              <w:ind w:left="432"/>
              <w:rPr>
                <w:rFonts w:ascii="Cambria" w:eastAsia="Cambria" w:hAnsi="Cambria" w:cs="Cambria"/>
                <w:color w:val="000000"/>
                <w:sz w:val="28"/>
                <w:szCs w:val="28"/>
              </w:rPr>
            </w:pPr>
            <w:r w:rsidRPr="000C5702">
              <w:rPr>
                <w:rFonts w:ascii="Cambria" w:eastAsia="Cambria" w:hAnsi="Cambria" w:cs="Cambria"/>
                <w:color w:val="000000"/>
                <w:sz w:val="28"/>
                <w:szCs w:val="28"/>
                <w:rtl/>
              </w:rPr>
              <w:t>(</w:t>
            </w:r>
            <w:r w:rsidRPr="000C5702">
              <w:rPr>
                <w:rFonts w:ascii="Cambria" w:eastAsia="Cambria" w:hAnsi="Cambria"/>
                <w:color w:val="000000"/>
                <w:sz w:val="28"/>
                <w:szCs w:val="28"/>
                <w:rtl/>
              </w:rPr>
              <w:t>يومي ،اسبوعي ،شهري</w:t>
            </w:r>
            <w:r w:rsidRPr="000C5702">
              <w:rPr>
                <w:rFonts w:ascii="Cambria" w:eastAsia="Cambria" w:hAnsi="Cambria" w:cs="Cambria"/>
                <w:color w:val="000000"/>
                <w:sz w:val="28"/>
                <w:szCs w:val="28"/>
                <w:rtl/>
              </w:rPr>
              <w:t>)</w:t>
            </w:r>
          </w:p>
        </w:tc>
        <w:tc>
          <w:tcPr>
            <w:tcW w:w="5940" w:type="dxa"/>
            <w:tcBorders>
              <w:left w:val="single" w:sz="6" w:space="0" w:color="4F81BD"/>
            </w:tcBorders>
            <w:shd w:val="clear" w:color="auto" w:fill="A7BFDE"/>
            <w:vAlign w:val="center"/>
          </w:tcPr>
          <w:p w:rsidR="0023369E" w:rsidRPr="000C5702" w:rsidRDefault="00391B5C">
            <w:pPr>
              <w:rPr>
                <w:rFonts w:ascii="Cambria" w:eastAsia="Cambria" w:hAnsi="Cambria" w:cs="Cambria"/>
                <w:color w:val="000000"/>
                <w:sz w:val="28"/>
                <w:szCs w:val="28"/>
              </w:rPr>
            </w:pPr>
            <w:r w:rsidRPr="000C5702">
              <w:rPr>
                <w:rFonts w:ascii="Cambria" w:eastAsia="Cambria" w:hAnsi="Cambria"/>
                <w:color w:val="000000"/>
                <w:sz w:val="28"/>
                <w:szCs w:val="28"/>
                <w:rtl/>
              </w:rPr>
              <w:t xml:space="preserve">يومي  </w:t>
            </w:r>
          </w:p>
        </w:tc>
      </w:tr>
      <w:tr w:rsidR="0023369E" w:rsidRPr="000C5702">
        <w:trPr>
          <w:trHeight w:val="624"/>
        </w:trPr>
        <w:tc>
          <w:tcPr>
            <w:tcW w:w="3378" w:type="dxa"/>
            <w:shd w:val="clear" w:color="auto" w:fill="A7BFDE"/>
            <w:vAlign w:val="center"/>
          </w:tcPr>
          <w:p w:rsidR="0023369E" w:rsidRPr="000C5702" w:rsidRDefault="00391B5C">
            <w:pPr>
              <w:numPr>
                <w:ilvl w:val="0"/>
                <w:numId w:val="4"/>
              </w:numPr>
              <w:ind w:left="432"/>
              <w:rPr>
                <w:rFonts w:ascii="Cambria" w:eastAsia="Cambria" w:hAnsi="Cambria" w:cs="Cambria"/>
                <w:color w:val="000000"/>
                <w:sz w:val="28"/>
                <w:szCs w:val="28"/>
              </w:rPr>
            </w:pPr>
            <w:r w:rsidRPr="000C5702">
              <w:rPr>
                <w:rFonts w:ascii="Cambria" w:eastAsia="Cambria" w:hAnsi="Cambria"/>
                <w:color w:val="000000"/>
                <w:sz w:val="28"/>
                <w:szCs w:val="28"/>
                <w:rtl/>
              </w:rPr>
              <w:t xml:space="preserve">الفصل </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السنة</w:t>
            </w:r>
          </w:p>
        </w:tc>
        <w:tc>
          <w:tcPr>
            <w:tcW w:w="5940" w:type="dxa"/>
            <w:shd w:val="clear" w:color="auto" w:fill="D3DFEE"/>
            <w:vAlign w:val="center"/>
          </w:tcPr>
          <w:p w:rsidR="0023369E" w:rsidRPr="000C5702" w:rsidRDefault="00391B5C">
            <w:pPr>
              <w:rPr>
                <w:rFonts w:ascii="Cambria" w:eastAsia="Cambria" w:hAnsi="Cambria" w:cs="Cambria"/>
                <w:color w:val="000000"/>
                <w:sz w:val="28"/>
                <w:szCs w:val="28"/>
              </w:rPr>
            </w:pPr>
            <w:bookmarkStart w:id="0" w:name="_gjdgxs" w:colFirst="0" w:colLast="0"/>
            <w:bookmarkEnd w:id="0"/>
            <w:r w:rsidRPr="000C5702">
              <w:rPr>
                <w:rFonts w:ascii="Cambria" w:eastAsia="Cambria" w:hAnsi="Cambria" w:cs="Cambria"/>
                <w:color w:val="000000"/>
                <w:sz w:val="28"/>
                <w:szCs w:val="28"/>
              </w:rPr>
              <w:t>202</w:t>
            </w:r>
            <w:r w:rsidRPr="000C5702">
              <w:rPr>
                <w:rFonts w:ascii="Cambria" w:eastAsia="Cambria" w:hAnsi="Cambria" w:cs="Cambria"/>
                <w:sz w:val="28"/>
                <w:szCs w:val="28"/>
              </w:rPr>
              <w:t>4</w:t>
            </w:r>
            <w:r w:rsidRPr="000C5702">
              <w:rPr>
                <w:rFonts w:ascii="Cambria" w:eastAsia="Cambria" w:hAnsi="Cambria" w:cs="Cambria"/>
                <w:color w:val="000000"/>
                <w:sz w:val="28"/>
                <w:szCs w:val="28"/>
              </w:rPr>
              <w:t>- 202</w:t>
            </w:r>
            <w:r w:rsidRPr="000C5702">
              <w:rPr>
                <w:rFonts w:ascii="Cambria" w:eastAsia="Cambria" w:hAnsi="Cambria" w:cs="Cambria"/>
                <w:sz w:val="28"/>
                <w:szCs w:val="28"/>
              </w:rPr>
              <w:t>3</w:t>
            </w:r>
            <w:r w:rsidRPr="000C5702">
              <w:rPr>
                <w:rFonts w:ascii="Cambria" w:eastAsia="Cambria" w:hAnsi="Cambria"/>
                <w:color w:val="000000"/>
                <w:sz w:val="28"/>
                <w:szCs w:val="28"/>
                <w:rtl/>
              </w:rPr>
              <w:t xml:space="preserve">  </w:t>
            </w:r>
            <w:r>
              <w:rPr>
                <w:rFonts w:ascii="Cambria" w:eastAsia="Cambria" w:hAnsi="Cambria" w:hint="cs"/>
                <w:color w:val="000000"/>
                <w:sz w:val="28"/>
                <w:szCs w:val="28"/>
                <w:rtl/>
              </w:rPr>
              <w:t>ال</w:t>
            </w:r>
            <w:r w:rsidRPr="000C5702">
              <w:rPr>
                <w:rFonts w:ascii="Cambria" w:eastAsia="Cambria" w:hAnsi="Cambria"/>
                <w:color w:val="000000"/>
                <w:sz w:val="28"/>
                <w:szCs w:val="28"/>
                <w:rtl/>
              </w:rPr>
              <w:t xml:space="preserve">كورس </w:t>
            </w:r>
            <w:r>
              <w:rPr>
                <w:rFonts w:ascii="Cambria" w:eastAsia="Cambria" w:hAnsi="Cambria" w:hint="cs"/>
                <w:color w:val="000000"/>
                <w:sz w:val="28"/>
                <w:szCs w:val="28"/>
                <w:rtl/>
              </w:rPr>
              <w:t>ال</w:t>
            </w:r>
            <w:r w:rsidRPr="000C5702">
              <w:rPr>
                <w:rFonts w:ascii="Cambria" w:eastAsia="Cambria" w:hAnsi="Cambria"/>
                <w:color w:val="000000"/>
                <w:sz w:val="28"/>
                <w:szCs w:val="28"/>
                <w:rtl/>
              </w:rPr>
              <w:t>اول و</w:t>
            </w:r>
            <w:r>
              <w:rPr>
                <w:rFonts w:ascii="Cambria" w:eastAsia="Cambria" w:hAnsi="Cambria" w:hint="cs"/>
                <w:color w:val="000000"/>
                <w:sz w:val="28"/>
                <w:szCs w:val="28"/>
                <w:rtl/>
              </w:rPr>
              <w:t>ال</w:t>
            </w:r>
            <w:r w:rsidRPr="000C5702">
              <w:rPr>
                <w:rFonts w:ascii="Cambria" w:eastAsia="Cambria" w:hAnsi="Cambria"/>
                <w:color w:val="000000"/>
                <w:sz w:val="28"/>
                <w:szCs w:val="28"/>
                <w:rtl/>
              </w:rPr>
              <w:t>ثاني</w:t>
            </w:r>
          </w:p>
        </w:tc>
      </w:tr>
      <w:tr w:rsidR="0023369E" w:rsidRPr="000C5702">
        <w:trPr>
          <w:trHeight w:val="624"/>
        </w:trPr>
        <w:tc>
          <w:tcPr>
            <w:tcW w:w="3378" w:type="dxa"/>
            <w:tcBorders>
              <w:right w:val="single" w:sz="6" w:space="0" w:color="4F81BD"/>
            </w:tcBorders>
            <w:shd w:val="clear" w:color="auto" w:fill="A7BFDE"/>
            <w:vAlign w:val="center"/>
          </w:tcPr>
          <w:p w:rsidR="0023369E" w:rsidRPr="000C5702" w:rsidRDefault="00391B5C">
            <w:pPr>
              <w:numPr>
                <w:ilvl w:val="0"/>
                <w:numId w:val="4"/>
              </w:numPr>
              <w:ind w:left="432"/>
              <w:rPr>
                <w:rFonts w:ascii="Cambria" w:eastAsia="Cambria" w:hAnsi="Cambria" w:cs="Cambria"/>
                <w:color w:val="000000"/>
                <w:sz w:val="28"/>
                <w:szCs w:val="28"/>
              </w:rPr>
            </w:pPr>
            <w:r w:rsidRPr="000C5702">
              <w:rPr>
                <w:rFonts w:ascii="Cambria" w:eastAsia="Cambria" w:hAnsi="Cambria"/>
                <w:color w:val="000000"/>
                <w:sz w:val="28"/>
                <w:szCs w:val="28"/>
                <w:rtl/>
              </w:rPr>
              <w:t xml:space="preserve">عدد الساعات الدراسية </w:t>
            </w:r>
            <w:r w:rsidRPr="000C5702">
              <w:rPr>
                <w:rFonts w:ascii="Cambria" w:eastAsia="Cambria" w:hAnsi="Cambria" w:cs="Cambria"/>
                <w:color w:val="000000"/>
                <w:sz w:val="28"/>
                <w:szCs w:val="28"/>
                <w:rtl/>
              </w:rPr>
              <w:t>(</w:t>
            </w:r>
            <w:r w:rsidRPr="000C5702">
              <w:rPr>
                <w:rFonts w:ascii="Cambria" w:eastAsia="Cambria" w:hAnsi="Cambria"/>
                <w:color w:val="000000"/>
                <w:sz w:val="28"/>
                <w:szCs w:val="28"/>
                <w:rtl/>
              </w:rPr>
              <w:t>الكلي</w:t>
            </w:r>
            <w:r w:rsidRPr="000C5702">
              <w:rPr>
                <w:rFonts w:ascii="Cambria" w:eastAsia="Cambria" w:hAnsi="Cambria" w:cs="Cambria"/>
                <w:color w:val="000000"/>
                <w:sz w:val="28"/>
                <w:szCs w:val="28"/>
                <w:rtl/>
              </w:rPr>
              <w:t>)</w:t>
            </w:r>
          </w:p>
        </w:tc>
        <w:tc>
          <w:tcPr>
            <w:tcW w:w="5940" w:type="dxa"/>
            <w:tcBorders>
              <w:left w:val="single" w:sz="6" w:space="0" w:color="4F81BD"/>
            </w:tcBorders>
            <w:shd w:val="clear" w:color="auto" w:fill="A7BFDE"/>
            <w:vAlign w:val="center"/>
          </w:tcPr>
          <w:p w:rsidR="0023369E" w:rsidRPr="00391B5C" w:rsidRDefault="00391B5C" w:rsidP="00391B5C">
            <w:pPr>
              <w:rPr>
                <w:rFonts w:ascii="Cambria" w:eastAsia="Cambria" w:hAnsi="Cambria" w:cs="Arial"/>
                <w:color w:val="000000"/>
                <w:sz w:val="28"/>
                <w:szCs w:val="28"/>
              </w:rPr>
            </w:pPr>
            <w:r w:rsidRPr="000C5702">
              <w:rPr>
                <w:rFonts w:ascii="Cambria" w:eastAsia="Cambria" w:hAnsi="Cambria" w:cs="Cambria"/>
                <w:color w:val="000000"/>
                <w:sz w:val="28"/>
                <w:szCs w:val="28"/>
                <w:rtl/>
              </w:rPr>
              <w:t xml:space="preserve">3 </w:t>
            </w:r>
            <w:r w:rsidRPr="000C5702">
              <w:rPr>
                <w:rFonts w:ascii="Cambria" w:eastAsia="Cambria" w:hAnsi="Cambria"/>
                <w:color w:val="000000"/>
                <w:sz w:val="28"/>
                <w:szCs w:val="28"/>
                <w:rtl/>
              </w:rPr>
              <w:t xml:space="preserve">ساعات أسبوعياً  </w:t>
            </w:r>
            <w:r>
              <w:rPr>
                <w:rFonts w:ascii="Cambria" w:eastAsia="Cambria" w:hAnsi="Cambria" w:cs="Arial" w:hint="cs"/>
                <w:color w:val="000000"/>
                <w:sz w:val="28"/>
                <w:szCs w:val="28"/>
                <w:rtl/>
              </w:rPr>
              <w:t>على مدار 15 اسبوعا لكل كورس</w:t>
            </w:r>
            <w:bookmarkStart w:id="1" w:name="_GoBack"/>
            <w:bookmarkEnd w:id="1"/>
          </w:p>
        </w:tc>
      </w:tr>
      <w:tr w:rsidR="0023369E" w:rsidRPr="000C5702">
        <w:trPr>
          <w:trHeight w:val="624"/>
        </w:trPr>
        <w:tc>
          <w:tcPr>
            <w:tcW w:w="3378" w:type="dxa"/>
            <w:shd w:val="clear" w:color="auto" w:fill="A7BFDE"/>
            <w:vAlign w:val="center"/>
          </w:tcPr>
          <w:p w:rsidR="0023369E" w:rsidRPr="000C5702" w:rsidRDefault="00391B5C">
            <w:pPr>
              <w:numPr>
                <w:ilvl w:val="0"/>
                <w:numId w:val="4"/>
              </w:numPr>
              <w:rPr>
                <w:rFonts w:ascii="Cambria" w:eastAsia="Cambria" w:hAnsi="Cambria" w:cs="Cambria"/>
                <w:color w:val="000000"/>
                <w:sz w:val="28"/>
                <w:szCs w:val="28"/>
              </w:rPr>
            </w:pPr>
            <w:r w:rsidRPr="000C5702">
              <w:rPr>
                <w:rFonts w:ascii="Cambria" w:eastAsia="Cambria" w:hAnsi="Cambria"/>
                <w:color w:val="000000"/>
                <w:sz w:val="28"/>
                <w:szCs w:val="28"/>
                <w:rtl/>
              </w:rPr>
              <w:t xml:space="preserve">تاريخ إعداد هذا الوصف </w:t>
            </w:r>
          </w:p>
        </w:tc>
        <w:tc>
          <w:tcPr>
            <w:tcW w:w="5940" w:type="dxa"/>
            <w:shd w:val="clear" w:color="auto" w:fill="D3DFEE"/>
            <w:vAlign w:val="center"/>
          </w:tcPr>
          <w:p w:rsidR="0023369E" w:rsidRPr="000C5702" w:rsidRDefault="00391B5C">
            <w:pPr>
              <w:ind w:left="360"/>
              <w:rPr>
                <w:rFonts w:ascii="Cambria" w:eastAsia="Cambria" w:hAnsi="Cambria" w:cs="Cambria"/>
                <w:color w:val="000000"/>
                <w:sz w:val="28"/>
                <w:szCs w:val="28"/>
              </w:rPr>
            </w:pPr>
            <w:r w:rsidRPr="000C5702">
              <w:rPr>
                <w:rFonts w:ascii="Cambria" w:eastAsia="Cambria" w:hAnsi="Cambria" w:cs="Cambria"/>
                <w:sz w:val="28"/>
                <w:szCs w:val="28"/>
              </w:rPr>
              <w:t>1</w:t>
            </w:r>
            <w:r w:rsidRPr="000C5702">
              <w:rPr>
                <w:rFonts w:ascii="Cambria" w:eastAsia="Cambria" w:hAnsi="Cambria" w:cs="Cambria"/>
                <w:color w:val="000000"/>
                <w:sz w:val="28"/>
                <w:szCs w:val="28"/>
              </w:rPr>
              <w:t>/</w:t>
            </w:r>
            <w:r w:rsidRPr="000C5702">
              <w:rPr>
                <w:rFonts w:ascii="Cambria" w:eastAsia="Cambria" w:hAnsi="Cambria" w:cs="Cambria"/>
                <w:sz w:val="28"/>
                <w:szCs w:val="28"/>
              </w:rPr>
              <w:t>10</w:t>
            </w:r>
            <w:r w:rsidRPr="000C5702">
              <w:rPr>
                <w:rFonts w:ascii="Cambria" w:eastAsia="Cambria" w:hAnsi="Cambria" w:cs="Cambria"/>
                <w:color w:val="000000"/>
                <w:sz w:val="28"/>
                <w:szCs w:val="28"/>
              </w:rPr>
              <w:t>/202</w:t>
            </w:r>
            <w:r w:rsidRPr="000C5702">
              <w:rPr>
                <w:rFonts w:ascii="Cambria" w:eastAsia="Cambria" w:hAnsi="Cambria" w:cs="Cambria"/>
                <w:sz w:val="28"/>
                <w:szCs w:val="28"/>
              </w:rPr>
              <w:t>3</w:t>
            </w:r>
          </w:p>
        </w:tc>
      </w:tr>
      <w:tr w:rsidR="0023369E" w:rsidRPr="000C5702">
        <w:trPr>
          <w:trHeight w:val="725"/>
        </w:trPr>
        <w:tc>
          <w:tcPr>
            <w:tcW w:w="9318" w:type="dxa"/>
            <w:gridSpan w:val="2"/>
            <w:shd w:val="clear" w:color="auto" w:fill="A7BFDE"/>
            <w:vAlign w:val="center"/>
          </w:tcPr>
          <w:p w:rsidR="0023369E" w:rsidRPr="000C5702" w:rsidRDefault="00391B5C">
            <w:pPr>
              <w:numPr>
                <w:ilvl w:val="0"/>
                <w:numId w:val="4"/>
              </w:numPr>
              <w:rPr>
                <w:rFonts w:ascii="Cambria" w:eastAsia="Cambria" w:hAnsi="Cambria" w:cs="Cambria"/>
                <w:color w:val="000000"/>
                <w:sz w:val="28"/>
                <w:szCs w:val="28"/>
              </w:rPr>
            </w:pPr>
            <w:r w:rsidRPr="000C5702">
              <w:rPr>
                <w:rFonts w:ascii="Cambria" w:eastAsia="Cambria" w:hAnsi="Cambria"/>
                <w:color w:val="000000"/>
                <w:sz w:val="28"/>
                <w:szCs w:val="28"/>
                <w:rtl/>
              </w:rPr>
              <w:t>أهداف المقرر</w:t>
            </w:r>
          </w:p>
        </w:tc>
      </w:tr>
      <w:tr w:rsidR="0023369E" w:rsidRPr="000C5702">
        <w:trPr>
          <w:trHeight w:val="265"/>
        </w:trPr>
        <w:tc>
          <w:tcPr>
            <w:tcW w:w="9318" w:type="dxa"/>
            <w:gridSpan w:val="2"/>
            <w:shd w:val="clear" w:color="auto" w:fill="A7BFDE"/>
            <w:vAlign w:val="center"/>
          </w:tcPr>
          <w:p w:rsidR="0023369E" w:rsidRPr="000C5702" w:rsidRDefault="00391B5C">
            <w:pPr>
              <w:ind w:left="360"/>
              <w:rPr>
                <w:rFonts w:ascii="Cambria" w:eastAsia="Cambria" w:hAnsi="Cambria" w:cs="Cambria"/>
                <w:color w:val="000000"/>
                <w:sz w:val="28"/>
                <w:szCs w:val="28"/>
              </w:rPr>
            </w:pPr>
            <w:r w:rsidRPr="000C5702">
              <w:rPr>
                <w:rFonts w:ascii="Cambria" w:eastAsia="Cambria" w:hAnsi="Cambria"/>
                <w:color w:val="000000"/>
                <w:sz w:val="28"/>
                <w:szCs w:val="28"/>
                <w:rtl/>
              </w:rPr>
              <w:t xml:space="preserve">التعريف بالقانون الاداري ومصادره وعلاقته بالقوانين الاخرى وطرق التنظيم الاداري المركزي واللامركزي وتطبيقها في العراق ، احكام الوظيفة العامة وحقوق وواجبات </w:t>
            </w:r>
            <w:r w:rsidRPr="000C5702">
              <w:rPr>
                <w:rFonts w:ascii="Cambria" w:eastAsia="Cambria" w:hAnsi="Cambria"/>
                <w:color w:val="000000"/>
                <w:sz w:val="28"/>
                <w:szCs w:val="28"/>
                <w:rtl/>
              </w:rPr>
              <w:t xml:space="preserve">الموظف العام والوضع التشريعي للموظف في العراق استناداً الى القوانين النافذة النشاط الاداري وتوضيح مفهوم الضبط الاداري والمرفق العام وتجديد مفهوم القرار الاداري وعناصره والعقود الادارية ومفهومها وفقاً للنظرية  العامة وتطبيقاتها في التشريعات العراقية </w:t>
            </w:r>
            <w:r w:rsidRPr="000C5702">
              <w:rPr>
                <w:rFonts w:ascii="Cambria" w:eastAsia="Cambria" w:hAnsi="Cambria" w:cs="Cambria"/>
                <w:color w:val="000000"/>
                <w:sz w:val="28"/>
                <w:szCs w:val="28"/>
                <w:rtl/>
              </w:rPr>
              <w:t xml:space="preserve">. </w:t>
            </w:r>
          </w:p>
        </w:tc>
      </w:tr>
      <w:tr w:rsidR="0023369E" w:rsidRPr="000C5702">
        <w:trPr>
          <w:trHeight w:val="265"/>
        </w:trPr>
        <w:tc>
          <w:tcPr>
            <w:tcW w:w="9318" w:type="dxa"/>
            <w:gridSpan w:val="2"/>
            <w:shd w:val="clear" w:color="auto" w:fill="A7BFDE"/>
            <w:vAlign w:val="center"/>
          </w:tcPr>
          <w:p w:rsidR="0023369E" w:rsidRPr="000C5702" w:rsidRDefault="0023369E">
            <w:pPr>
              <w:ind w:left="360"/>
              <w:rPr>
                <w:rFonts w:ascii="Cambria" w:eastAsia="Cambria" w:hAnsi="Cambria" w:cs="Cambria"/>
                <w:color w:val="000000"/>
                <w:sz w:val="28"/>
                <w:szCs w:val="28"/>
              </w:rPr>
            </w:pPr>
          </w:p>
        </w:tc>
      </w:tr>
      <w:tr w:rsidR="0023369E" w:rsidRPr="000C5702">
        <w:trPr>
          <w:trHeight w:val="265"/>
        </w:trPr>
        <w:tc>
          <w:tcPr>
            <w:tcW w:w="9318" w:type="dxa"/>
            <w:gridSpan w:val="2"/>
            <w:shd w:val="clear" w:color="auto" w:fill="A7BFDE"/>
            <w:vAlign w:val="center"/>
          </w:tcPr>
          <w:p w:rsidR="0023369E" w:rsidRPr="000C5702" w:rsidRDefault="0023369E">
            <w:pPr>
              <w:ind w:left="360"/>
              <w:rPr>
                <w:rFonts w:ascii="Cambria" w:eastAsia="Cambria" w:hAnsi="Cambria" w:cs="Cambria"/>
                <w:color w:val="000000"/>
                <w:sz w:val="28"/>
                <w:szCs w:val="28"/>
              </w:rPr>
            </w:pPr>
          </w:p>
        </w:tc>
      </w:tr>
      <w:tr w:rsidR="0023369E" w:rsidRPr="000C5702">
        <w:trPr>
          <w:trHeight w:val="265"/>
        </w:trPr>
        <w:tc>
          <w:tcPr>
            <w:tcW w:w="9318" w:type="dxa"/>
            <w:gridSpan w:val="2"/>
            <w:shd w:val="clear" w:color="auto" w:fill="A7BFDE"/>
            <w:vAlign w:val="center"/>
          </w:tcPr>
          <w:p w:rsidR="0023369E" w:rsidRPr="000C5702" w:rsidRDefault="0023369E">
            <w:pPr>
              <w:ind w:left="360"/>
              <w:rPr>
                <w:rFonts w:ascii="Cambria" w:eastAsia="Cambria" w:hAnsi="Cambria" w:cs="Cambria"/>
                <w:color w:val="000000"/>
                <w:sz w:val="28"/>
                <w:szCs w:val="28"/>
              </w:rPr>
            </w:pPr>
          </w:p>
        </w:tc>
      </w:tr>
      <w:tr w:rsidR="0023369E" w:rsidRPr="000C5702">
        <w:trPr>
          <w:trHeight w:val="265"/>
        </w:trPr>
        <w:tc>
          <w:tcPr>
            <w:tcW w:w="9318" w:type="dxa"/>
            <w:gridSpan w:val="2"/>
            <w:shd w:val="clear" w:color="auto" w:fill="A7BFDE"/>
            <w:vAlign w:val="center"/>
          </w:tcPr>
          <w:p w:rsidR="0023369E" w:rsidRPr="000C5702" w:rsidRDefault="0023369E">
            <w:pPr>
              <w:ind w:left="360"/>
              <w:rPr>
                <w:rFonts w:ascii="Cambria" w:eastAsia="Cambria" w:hAnsi="Cambria" w:cs="Cambria"/>
                <w:color w:val="000000"/>
                <w:sz w:val="28"/>
                <w:szCs w:val="28"/>
              </w:rPr>
            </w:pPr>
          </w:p>
        </w:tc>
      </w:tr>
      <w:tr w:rsidR="0023369E" w:rsidRPr="000C5702">
        <w:trPr>
          <w:trHeight w:val="265"/>
        </w:trPr>
        <w:tc>
          <w:tcPr>
            <w:tcW w:w="9318" w:type="dxa"/>
            <w:gridSpan w:val="2"/>
            <w:shd w:val="clear" w:color="auto" w:fill="A7BFDE"/>
            <w:vAlign w:val="center"/>
          </w:tcPr>
          <w:p w:rsidR="0023369E" w:rsidRPr="000C5702" w:rsidRDefault="0023369E">
            <w:pPr>
              <w:ind w:left="360"/>
              <w:rPr>
                <w:rFonts w:ascii="Cambria" w:eastAsia="Cambria" w:hAnsi="Cambria" w:cs="Cambria"/>
                <w:color w:val="000000"/>
                <w:sz w:val="28"/>
                <w:szCs w:val="28"/>
              </w:rPr>
            </w:pPr>
          </w:p>
        </w:tc>
      </w:tr>
      <w:tr w:rsidR="0023369E" w:rsidRPr="000C5702">
        <w:trPr>
          <w:trHeight w:val="265"/>
        </w:trPr>
        <w:tc>
          <w:tcPr>
            <w:tcW w:w="9318" w:type="dxa"/>
            <w:gridSpan w:val="2"/>
            <w:shd w:val="clear" w:color="auto" w:fill="A7BFDE"/>
            <w:vAlign w:val="center"/>
          </w:tcPr>
          <w:p w:rsidR="0023369E" w:rsidRPr="000C5702" w:rsidRDefault="0023369E">
            <w:pPr>
              <w:ind w:left="360"/>
              <w:rPr>
                <w:rFonts w:ascii="Cambria" w:eastAsia="Cambria" w:hAnsi="Cambria" w:cs="Cambria"/>
                <w:color w:val="000000"/>
                <w:sz w:val="28"/>
                <w:szCs w:val="28"/>
              </w:rPr>
            </w:pPr>
          </w:p>
          <w:p w:rsidR="0023369E" w:rsidRPr="000C5702" w:rsidRDefault="0023369E">
            <w:pPr>
              <w:ind w:left="360"/>
              <w:rPr>
                <w:rFonts w:ascii="Cambria" w:eastAsia="Cambria" w:hAnsi="Cambria" w:cs="Cambria"/>
                <w:color w:val="000000"/>
                <w:sz w:val="28"/>
                <w:szCs w:val="28"/>
              </w:rPr>
            </w:pPr>
          </w:p>
          <w:p w:rsidR="0023369E" w:rsidRPr="000C5702" w:rsidRDefault="0023369E">
            <w:pPr>
              <w:ind w:left="360"/>
              <w:rPr>
                <w:rFonts w:ascii="Cambria" w:eastAsia="Cambria" w:hAnsi="Cambria" w:cs="Cambria"/>
                <w:color w:val="000000"/>
                <w:sz w:val="28"/>
                <w:szCs w:val="28"/>
              </w:rPr>
            </w:pPr>
          </w:p>
        </w:tc>
      </w:tr>
    </w:tbl>
    <w:p w:rsidR="0023369E" w:rsidRPr="000C5702" w:rsidRDefault="0023369E">
      <w:pPr>
        <w:widowControl w:val="0"/>
        <w:pBdr>
          <w:top w:val="nil"/>
          <w:left w:val="nil"/>
          <w:bottom w:val="nil"/>
          <w:right w:val="nil"/>
          <w:between w:val="nil"/>
        </w:pBdr>
        <w:spacing w:line="276" w:lineRule="auto"/>
        <w:rPr>
          <w:rFonts w:ascii="Cambria" w:eastAsia="Cambria" w:hAnsi="Cambria" w:cs="Cambria"/>
          <w:color w:val="000000"/>
          <w:sz w:val="28"/>
          <w:szCs w:val="28"/>
        </w:rPr>
      </w:pPr>
    </w:p>
    <w:tbl>
      <w:tblPr>
        <w:tblStyle w:val="a1"/>
        <w:tblpPr w:leftFromText="180" w:rightFromText="180" w:vertAnchor="text"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3369E" w:rsidRPr="000C5702">
        <w:trPr>
          <w:trHeight w:val="653"/>
        </w:trPr>
        <w:tc>
          <w:tcPr>
            <w:tcW w:w="9720" w:type="dxa"/>
            <w:shd w:val="clear" w:color="auto" w:fill="A7BFDE"/>
            <w:vAlign w:val="center"/>
          </w:tcPr>
          <w:p w:rsidR="0023369E" w:rsidRPr="000C5702" w:rsidRDefault="00391B5C">
            <w:pPr>
              <w:numPr>
                <w:ilvl w:val="0"/>
                <w:numId w:val="4"/>
              </w:numPr>
              <w:tabs>
                <w:tab w:val="left" w:pos="507"/>
              </w:tabs>
              <w:rPr>
                <w:rFonts w:ascii="Cambria" w:eastAsia="Cambria" w:hAnsi="Cambria" w:cs="Cambria"/>
                <w:color w:val="000000"/>
                <w:sz w:val="28"/>
                <w:szCs w:val="28"/>
              </w:rPr>
            </w:pPr>
            <w:r w:rsidRPr="000C5702">
              <w:rPr>
                <w:rFonts w:ascii="Cambria" w:eastAsia="Cambria" w:hAnsi="Cambria"/>
                <w:color w:val="000000"/>
                <w:sz w:val="28"/>
                <w:szCs w:val="28"/>
                <w:rtl/>
              </w:rPr>
              <w:lastRenderedPageBreak/>
              <w:t>مخرجات التعلم وطرائق التعليم والتعلم والتقييم</w:t>
            </w:r>
          </w:p>
        </w:tc>
      </w:tr>
      <w:tr w:rsidR="0023369E" w:rsidRPr="000C5702">
        <w:trPr>
          <w:trHeight w:val="2490"/>
        </w:trPr>
        <w:tc>
          <w:tcPr>
            <w:tcW w:w="9720" w:type="dxa"/>
            <w:shd w:val="clear" w:color="auto" w:fill="A7BFDE"/>
            <w:vAlign w:val="center"/>
          </w:tcPr>
          <w:p w:rsidR="0023369E" w:rsidRPr="000C5702" w:rsidRDefault="00391B5C">
            <w:pPr>
              <w:ind w:left="432"/>
              <w:rPr>
                <w:rFonts w:ascii="Cambria" w:eastAsia="Cambria" w:hAnsi="Cambria" w:cs="Cambria"/>
                <w:color w:val="000000"/>
                <w:sz w:val="28"/>
                <w:szCs w:val="28"/>
              </w:rPr>
            </w:pPr>
            <w:r w:rsidRPr="000C5702">
              <w:rPr>
                <w:rFonts w:ascii="Cambria" w:eastAsia="Cambria" w:hAnsi="Cambria"/>
                <w:color w:val="000000"/>
                <w:sz w:val="28"/>
                <w:szCs w:val="28"/>
                <w:rtl/>
              </w:rPr>
              <w:t>أ</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 xml:space="preserve">الاهداف المعرفية </w:t>
            </w:r>
            <w:r w:rsidRPr="000C5702">
              <w:rPr>
                <w:rFonts w:ascii="Cambria" w:eastAsia="Cambria" w:hAnsi="Cambria" w:cs="Cambria"/>
                <w:color w:val="000000"/>
                <w:sz w:val="28"/>
                <w:szCs w:val="28"/>
                <w:rtl/>
              </w:rPr>
              <w:t xml:space="preserve">. </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أ</w:t>
            </w:r>
            <w:r w:rsidRPr="000C5702">
              <w:rPr>
                <w:rFonts w:ascii="Cambria" w:eastAsia="Cambria" w:hAnsi="Cambria" w:cs="Cambria"/>
                <w:color w:val="000000"/>
                <w:sz w:val="28"/>
                <w:szCs w:val="28"/>
                <w:rtl/>
              </w:rPr>
              <w:t>1-</w:t>
            </w:r>
            <w:r w:rsidRPr="000C5702">
              <w:rPr>
                <w:rFonts w:ascii="Cambria" w:eastAsia="Cambria" w:hAnsi="Cambria"/>
                <w:color w:val="000000"/>
                <w:sz w:val="28"/>
                <w:szCs w:val="28"/>
                <w:rtl/>
              </w:rPr>
              <w:t xml:space="preserve">مبادئ  القانون الاداري </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أ</w:t>
            </w:r>
            <w:r w:rsidRPr="000C5702">
              <w:rPr>
                <w:rFonts w:ascii="Cambria" w:eastAsia="Cambria" w:hAnsi="Cambria" w:cs="Cambria"/>
                <w:color w:val="000000"/>
                <w:sz w:val="28"/>
                <w:szCs w:val="28"/>
                <w:rtl/>
              </w:rPr>
              <w:t>2-</w:t>
            </w:r>
            <w:r w:rsidRPr="000C5702">
              <w:rPr>
                <w:rFonts w:ascii="Cambria" w:eastAsia="Cambria" w:hAnsi="Cambria"/>
                <w:color w:val="000000"/>
                <w:sz w:val="28"/>
                <w:szCs w:val="28"/>
                <w:rtl/>
              </w:rPr>
              <w:t>احكام القانون الاداري</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أ</w:t>
            </w:r>
            <w:r w:rsidRPr="000C5702">
              <w:rPr>
                <w:rFonts w:ascii="Cambria" w:eastAsia="Cambria" w:hAnsi="Cambria" w:cs="Cambria"/>
                <w:color w:val="000000"/>
                <w:sz w:val="28"/>
                <w:szCs w:val="28"/>
                <w:rtl/>
              </w:rPr>
              <w:t xml:space="preserve">3- </w:t>
            </w:r>
            <w:r w:rsidRPr="000C5702">
              <w:rPr>
                <w:rFonts w:ascii="Cambria" w:eastAsia="Cambria" w:hAnsi="Cambria"/>
                <w:color w:val="000000"/>
                <w:sz w:val="28"/>
                <w:szCs w:val="28"/>
                <w:rtl/>
              </w:rPr>
              <w:t>تطبيقات القانون الاداري العراقي</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s="Cambria"/>
                <w:color w:val="000000"/>
                <w:sz w:val="28"/>
                <w:szCs w:val="28"/>
                <w:rtl/>
              </w:rPr>
              <w:t xml:space="preserve">  </w:t>
            </w:r>
          </w:p>
        </w:tc>
      </w:tr>
      <w:tr w:rsidR="0023369E" w:rsidRPr="000C5702">
        <w:trPr>
          <w:trHeight w:val="1631"/>
        </w:trPr>
        <w:tc>
          <w:tcPr>
            <w:tcW w:w="9720" w:type="dxa"/>
            <w:shd w:val="clear" w:color="auto" w:fill="A7BFDE"/>
            <w:vAlign w:val="center"/>
          </w:tcPr>
          <w:p w:rsidR="0023369E" w:rsidRPr="000C5702" w:rsidRDefault="00391B5C">
            <w:pPr>
              <w:ind w:left="360"/>
              <w:rPr>
                <w:rFonts w:ascii="Cambria" w:eastAsia="Cambria" w:hAnsi="Cambria" w:cs="Cambria"/>
                <w:color w:val="000000"/>
                <w:sz w:val="28"/>
                <w:szCs w:val="28"/>
              </w:rPr>
            </w:pPr>
            <w:r w:rsidRPr="000C5702">
              <w:rPr>
                <w:rFonts w:ascii="Cambria" w:eastAsia="Cambria" w:hAnsi="Cambria"/>
                <w:color w:val="000000"/>
                <w:sz w:val="28"/>
                <w:szCs w:val="28"/>
                <w:rtl/>
              </w:rPr>
              <w:t xml:space="preserve">ب </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الاهداف المهارتية الخاصة بالمقرر</w:t>
            </w:r>
            <w:r w:rsidRPr="000C5702">
              <w:rPr>
                <w:rFonts w:ascii="Cambria" w:eastAsia="Cambria" w:hAnsi="Cambria" w:cs="Cambria"/>
                <w:color w:val="000000"/>
                <w:sz w:val="28"/>
                <w:szCs w:val="28"/>
                <w:rtl/>
              </w:rPr>
              <w:t>.</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ب</w:t>
            </w:r>
            <w:r w:rsidRPr="000C5702">
              <w:rPr>
                <w:rFonts w:ascii="Cambria" w:eastAsia="Cambria" w:hAnsi="Cambria" w:cs="Cambria"/>
                <w:color w:val="000000"/>
                <w:sz w:val="28"/>
                <w:szCs w:val="28"/>
                <w:rtl/>
              </w:rPr>
              <w:t>1 –</w:t>
            </w:r>
            <w:r w:rsidRPr="000C5702">
              <w:rPr>
                <w:rFonts w:ascii="Cambria" w:eastAsia="Cambria" w:hAnsi="Cambria"/>
                <w:color w:val="000000"/>
                <w:sz w:val="28"/>
                <w:szCs w:val="28"/>
                <w:rtl/>
              </w:rPr>
              <w:t xml:space="preserve">اكتساب الخبرة والمهارة في </w:t>
            </w:r>
            <w:r w:rsidRPr="000C5702">
              <w:rPr>
                <w:rFonts w:ascii="Cambria" w:eastAsia="Cambria" w:hAnsi="Cambria"/>
                <w:color w:val="000000"/>
                <w:sz w:val="28"/>
                <w:szCs w:val="28"/>
                <w:rtl/>
              </w:rPr>
              <w:t xml:space="preserve">تحديد طبيعة النظام الاداري بالعراق </w:t>
            </w:r>
            <w:r w:rsidRPr="000C5702">
              <w:rPr>
                <w:rFonts w:ascii="Cambria" w:eastAsia="Cambria" w:hAnsi="Cambria" w:cs="Cambria"/>
                <w:color w:val="000000"/>
                <w:sz w:val="28"/>
                <w:szCs w:val="28"/>
                <w:rtl/>
              </w:rPr>
              <w:t xml:space="preserve">. </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ب</w:t>
            </w:r>
            <w:r w:rsidRPr="000C5702">
              <w:rPr>
                <w:rFonts w:ascii="Cambria" w:eastAsia="Cambria" w:hAnsi="Cambria" w:cs="Cambria"/>
                <w:color w:val="000000"/>
                <w:sz w:val="28"/>
                <w:szCs w:val="28"/>
                <w:rtl/>
              </w:rPr>
              <w:t xml:space="preserve">2 – </w:t>
            </w:r>
            <w:r w:rsidRPr="000C5702">
              <w:rPr>
                <w:rFonts w:ascii="Cambria" w:eastAsia="Cambria" w:hAnsi="Cambria"/>
                <w:color w:val="000000"/>
                <w:sz w:val="28"/>
                <w:szCs w:val="28"/>
                <w:rtl/>
              </w:rPr>
              <w:t xml:space="preserve">اكتساب الخبرة والمهارة في تحديد حقوق الموظف وواجباته </w:t>
            </w:r>
            <w:r w:rsidRPr="000C5702">
              <w:rPr>
                <w:rFonts w:ascii="Cambria" w:eastAsia="Cambria" w:hAnsi="Cambria" w:cs="Cambria"/>
                <w:color w:val="000000"/>
                <w:sz w:val="28"/>
                <w:szCs w:val="28"/>
                <w:rtl/>
              </w:rPr>
              <w:t xml:space="preserve">.                  </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ب</w:t>
            </w:r>
            <w:r w:rsidRPr="000C5702">
              <w:rPr>
                <w:rFonts w:ascii="Cambria" w:eastAsia="Cambria" w:hAnsi="Cambria" w:cs="Cambria"/>
                <w:color w:val="000000"/>
                <w:sz w:val="28"/>
                <w:szCs w:val="28"/>
                <w:rtl/>
              </w:rPr>
              <w:t xml:space="preserve">3 – </w:t>
            </w:r>
            <w:r w:rsidRPr="000C5702">
              <w:rPr>
                <w:rFonts w:ascii="Cambria" w:eastAsia="Cambria" w:hAnsi="Cambria"/>
                <w:color w:val="000000"/>
                <w:sz w:val="28"/>
                <w:szCs w:val="28"/>
                <w:rtl/>
              </w:rPr>
              <w:t xml:space="preserve">اكتساب الخبرة في تحديد القرار الاداري وعناصره وصحته </w:t>
            </w:r>
            <w:r w:rsidRPr="000C5702">
              <w:rPr>
                <w:rFonts w:ascii="Cambria" w:eastAsia="Cambria" w:hAnsi="Cambria" w:cs="Cambria"/>
                <w:color w:val="000000"/>
                <w:sz w:val="28"/>
                <w:szCs w:val="28"/>
                <w:rtl/>
              </w:rPr>
              <w:t>.</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ب</w:t>
            </w:r>
            <w:r w:rsidRPr="000C5702">
              <w:rPr>
                <w:rFonts w:ascii="Cambria" w:eastAsia="Cambria" w:hAnsi="Cambria" w:cs="Cambria"/>
                <w:color w:val="000000"/>
                <w:sz w:val="28"/>
                <w:szCs w:val="28"/>
                <w:rtl/>
              </w:rPr>
              <w:t xml:space="preserve">4-  </w:t>
            </w:r>
            <w:r w:rsidRPr="000C5702">
              <w:rPr>
                <w:rFonts w:ascii="Cambria" w:eastAsia="Cambria" w:hAnsi="Cambria"/>
                <w:color w:val="000000"/>
                <w:sz w:val="28"/>
                <w:szCs w:val="28"/>
                <w:rtl/>
              </w:rPr>
              <w:t xml:space="preserve">اكتساب الخبرة في معرفة النصوص القانونية الخاصة بالعقود الادارية </w:t>
            </w:r>
            <w:r w:rsidRPr="000C5702">
              <w:rPr>
                <w:rFonts w:ascii="Cambria" w:eastAsia="Cambria" w:hAnsi="Cambria" w:cs="Cambria"/>
                <w:color w:val="000000"/>
                <w:sz w:val="28"/>
                <w:szCs w:val="28"/>
                <w:rtl/>
              </w:rPr>
              <w:t xml:space="preserve">.    </w:t>
            </w:r>
          </w:p>
        </w:tc>
      </w:tr>
      <w:tr w:rsidR="0023369E" w:rsidRPr="000C5702">
        <w:trPr>
          <w:trHeight w:val="423"/>
        </w:trPr>
        <w:tc>
          <w:tcPr>
            <w:tcW w:w="9720" w:type="dxa"/>
            <w:shd w:val="clear" w:color="auto" w:fill="A7BFDE"/>
            <w:vAlign w:val="center"/>
          </w:tcPr>
          <w:p w:rsidR="0023369E" w:rsidRPr="000C5702" w:rsidRDefault="00391B5C">
            <w:pPr>
              <w:ind w:left="360"/>
              <w:rPr>
                <w:rFonts w:ascii="Cambria" w:eastAsia="Cambria" w:hAnsi="Cambria" w:cs="Cambria"/>
                <w:color w:val="000000"/>
                <w:sz w:val="28"/>
                <w:szCs w:val="28"/>
              </w:rPr>
            </w:pP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 xml:space="preserve">طرائق التعليم والتعلم </w:t>
            </w:r>
          </w:p>
        </w:tc>
      </w:tr>
      <w:tr w:rsidR="0023369E" w:rsidRPr="000C5702">
        <w:trPr>
          <w:trHeight w:val="624"/>
        </w:trPr>
        <w:tc>
          <w:tcPr>
            <w:tcW w:w="9720" w:type="dxa"/>
            <w:shd w:val="clear" w:color="auto" w:fill="A7BFDE"/>
            <w:vAlign w:val="center"/>
          </w:tcPr>
          <w:p w:rsidR="0023369E" w:rsidRPr="000C5702" w:rsidRDefault="0023369E">
            <w:pPr>
              <w:ind w:left="360"/>
              <w:rPr>
                <w:rFonts w:ascii="Cambria" w:eastAsia="Cambria" w:hAnsi="Cambria" w:cs="Cambria"/>
                <w:color w:val="000000"/>
                <w:sz w:val="28"/>
                <w:szCs w:val="28"/>
              </w:rPr>
            </w:pPr>
          </w:p>
          <w:p w:rsidR="0023369E" w:rsidRPr="000C5702" w:rsidRDefault="00391B5C">
            <w:pPr>
              <w:numPr>
                <w:ilvl w:val="0"/>
                <w:numId w:val="5"/>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المحاضرة </w:t>
            </w:r>
          </w:p>
          <w:p w:rsidR="0023369E" w:rsidRPr="000C5702" w:rsidRDefault="00391B5C">
            <w:pPr>
              <w:numPr>
                <w:ilvl w:val="0"/>
                <w:numId w:val="5"/>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التعليم الالكتروني</w:t>
            </w:r>
          </w:p>
          <w:p w:rsidR="0023369E" w:rsidRPr="000C5702" w:rsidRDefault="0023369E">
            <w:pPr>
              <w:pBdr>
                <w:top w:val="nil"/>
                <w:left w:val="nil"/>
                <w:bottom w:val="nil"/>
                <w:right w:val="nil"/>
                <w:between w:val="nil"/>
              </w:pBdr>
              <w:ind w:left="720"/>
              <w:rPr>
                <w:rFonts w:ascii="Cambria" w:eastAsia="Cambria" w:hAnsi="Cambria" w:cs="Cambria"/>
                <w:color w:val="000000"/>
                <w:sz w:val="28"/>
                <w:szCs w:val="28"/>
              </w:rPr>
            </w:pPr>
          </w:p>
          <w:p w:rsidR="0023369E" w:rsidRPr="000C5702" w:rsidRDefault="0023369E">
            <w:pPr>
              <w:ind w:left="360"/>
              <w:rPr>
                <w:rFonts w:ascii="Cambria" w:eastAsia="Cambria" w:hAnsi="Cambria" w:cs="Cambria"/>
                <w:color w:val="000000"/>
                <w:sz w:val="28"/>
                <w:szCs w:val="28"/>
              </w:rPr>
            </w:pPr>
          </w:p>
          <w:p w:rsidR="0023369E" w:rsidRPr="000C5702" w:rsidRDefault="0023369E">
            <w:pPr>
              <w:ind w:left="360"/>
              <w:rPr>
                <w:rFonts w:ascii="Cambria" w:eastAsia="Cambria" w:hAnsi="Cambria" w:cs="Cambria"/>
                <w:color w:val="000000"/>
                <w:sz w:val="28"/>
                <w:szCs w:val="28"/>
              </w:rPr>
            </w:pPr>
          </w:p>
        </w:tc>
      </w:tr>
      <w:tr w:rsidR="0023369E" w:rsidRPr="000C5702">
        <w:trPr>
          <w:trHeight w:val="400"/>
        </w:trPr>
        <w:tc>
          <w:tcPr>
            <w:tcW w:w="9720" w:type="dxa"/>
            <w:shd w:val="clear" w:color="auto" w:fill="A7BFDE"/>
            <w:vAlign w:val="center"/>
          </w:tcPr>
          <w:p w:rsidR="0023369E" w:rsidRPr="000C5702" w:rsidRDefault="00391B5C">
            <w:pPr>
              <w:ind w:left="360"/>
              <w:rPr>
                <w:rFonts w:ascii="Cambria" w:eastAsia="Cambria" w:hAnsi="Cambria" w:cs="Cambria"/>
                <w:color w:val="000000"/>
                <w:sz w:val="28"/>
                <w:szCs w:val="28"/>
              </w:rPr>
            </w:pPr>
            <w:r w:rsidRPr="000C5702">
              <w:rPr>
                <w:rFonts w:ascii="Cambria" w:eastAsia="Cambria" w:hAnsi="Cambria"/>
                <w:color w:val="000000"/>
                <w:sz w:val="28"/>
                <w:szCs w:val="28"/>
                <w:rtl/>
              </w:rPr>
              <w:t xml:space="preserve">     طرائق التقييم </w:t>
            </w:r>
          </w:p>
        </w:tc>
      </w:tr>
      <w:tr w:rsidR="0023369E" w:rsidRPr="000C5702">
        <w:trPr>
          <w:trHeight w:val="624"/>
        </w:trPr>
        <w:tc>
          <w:tcPr>
            <w:tcW w:w="9720" w:type="dxa"/>
            <w:shd w:val="clear" w:color="auto" w:fill="A7BFDE"/>
            <w:vAlign w:val="center"/>
          </w:tcPr>
          <w:p w:rsidR="0023369E" w:rsidRPr="000C5702" w:rsidRDefault="0023369E">
            <w:pPr>
              <w:ind w:left="360"/>
              <w:rPr>
                <w:rFonts w:ascii="Cambria" w:eastAsia="Cambria" w:hAnsi="Cambria" w:cs="Cambria"/>
                <w:color w:val="000000"/>
                <w:sz w:val="28"/>
                <w:szCs w:val="28"/>
              </w:rPr>
            </w:pPr>
          </w:p>
          <w:p w:rsidR="0023369E" w:rsidRPr="000C5702" w:rsidRDefault="00391B5C">
            <w:pPr>
              <w:numPr>
                <w:ilvl w:val="0"/>
                <w:numId w:val="1"/>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امتحانات تحريرية شهرية </w:t>
            </w:r>
            <w:r w:rsidRPr="000C5702">
              <w:rPr>
                <w:rFonts w:ascii="Cambria" w:eastAsia="Cambria" w:hAnsi="Cambria" w:cs="Cambria"/>
                <w:color w:val="000000"/>
                <w:sz w:val="28"/>
                <w:szCs w:val="28"/>
                <w:rtl/>
              </w:rPr>
              <w:t>–</w:t>
            </w:r>
            <w:r w:rsidRPr="000C5702">
              <w:rPr>
                <w:rFonts w:ascii="Cambria" w:eastAsia="Cambria" w:hAnsi="Cambria"/>
                <w:color w:val="000000"/>
                <w:sz w:val="28"/>
                <w:szCs w:val="28"/>
                <w:rtl/>
              </w:rPr>
              <w:t xml:space="preserve">نصف سنوية </w:t>
            </w:r>
          </w:p>
          <w:p w:rsidR="0023369E" w:rsidRPr="000C5702" w:rsidRDefault="00391B5C">
            <w:pPr>
              <w:numPr>
                <w:ilvl w:val="0"/>
                <w:numId w:val="1"/>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امتحانات شفهية يومية </w:t>
            </w:r>
          </w:p>
          <w:p w:rsidR="0023369E" w:rsidRPr="000C5702" w:rsidRDefault="00391B5C">
            <w:pPr>
              <w:pBdr>
                <w:top w:val="nil"/>
                <w:left w:val="nil"/>
                <w:bottom w:val="nil"/>
                <w:right w:val="nil"/>
                <w:between w:val="nil"/>
              </w:pBdr>
              <w:ind w:left="720"/>
              <w:rPr>
                <w:rFonts w:ascii="Cambria" w:eastAsia="Cambria" w:hAnsi="Cambria" w:cs="Cambria"/>
                <w:color w:val="000000"/>
                <w:sz w:val="28"/>
                <w:szCs w:val="28"/>
              </w:rPr>
            </w:pPr>
            <w:r w:rsidRPr="000C5702">
              <w:rPr>
                <w:rFonts w:ascii="Cambria" w:eastAsia="Cambria" w:hAnsi="Cambria" w:cs="Cambria"/>
                <w:color w:val="000000"/>
                <w:sz w:val="28"/>
                <w:szCs w:val="28"/>
                <w:rtl/>
              </w:rPr>
              <w:t>3-</w:t>
            </w:r>
            <w:r w:rsidRPr="000C5702">
              <w:rPr>
                <w:rFonts w:ascii="Cambria" w:eastAsia="Cambria" w:hAnsi="Cambria"/>
                <w:color w:val="000000"/>
                <w:sz w:val="28"/>
                <w:szCs w:val="28"/>
                <w:rtl/>
              </w:rPr>
              <w:t xml:space="preserve">تكليفات الكترونية مثل </w:t>
            </w:r>
          </w:p>
          <w:p w:rsidR="0023369E" w:rsidRPr="000C5702" w:rsidRDefault="00391B5C">
            <w:pPr>
              <w:pBdr>
                <w:top w:val="nil"/>
                <w:left w:val="nil"/>
                <w:bottom w:val="nil"/>
                <w:right w:val="nil"/>
                <w:between w:val="nil"/>
              </w:pBdr>
              <w:ind w:left="720"/>
              <w:rPr>
                <w:rFonts w:ascii="Cambria" w:eastAsia="Cambria" w:hAnsi="Cambria" w:cs="Cambria"/>
                <w:color w:val="000000"/>
                <w:sz w:val="28"/>
                <w:szCs w:val="28"/>
              </w:rPr>
            </w:pPr>
            <w:r w:rsidRPr="000C5702">
              <w:rPr>
                <w:rFonts w:ascii="Cambria" w:eastAsia="Cambria" w:hAnsi="Cambria" w:cs="Cambria"/>
                <w:color w:val="000000"/>
                <w:sz w:val="28"/>
                <w:szCs w:val="28"/>
                <w:rtl/>
              </w:rPr>
              <w:t>(</w:t>
            </w:r>
            <w:r w:rsidRPr="000C5702">
              <w:rPr>
                <w:rFonts w:ascii="Cambria" w:eastAsia="Cambria" w:hAnsi="Cambria"/>
                <w:color w:val="000000"/>
                <w:sz w:val="28"/>
                <w:szCs w:val="28"/>
                <w:rtl/>
              </w:rPr>
              <w:t>إعداد تقارير،الاجابة على الاسئلة في الصف الالكتروني</w:t>
            </w:r>
            <w:r w:rsidRPr="000C5702">
              <w:rPr>
                <w:rFonts w:ascii="Cambria" w:eastAsia="Cambria" w:hAnsi="Cambria" w:cs="Cambria"/>
                <w:color w:val="000000"/>
                <w:sz w:val="28"/>
                <w:szCs w:val="28"/>
                <w:rtl/>
              </w:rPr>
              <w:t>)</w:t>
            </w:r>
          </w:p>
          <w:p w:rsidR="0023369E" w:rsidRPr="000C5702" w:rsidRDefault="0023369E">
            <w:pPr>
              <w:ind w:left="360"/>
              <w:rPr>
                <w:rFonts w:ascii="Cambria" w:eastAsia="Cambria" w:hAnsi="Cambria" w:cs="Cambria"/>
                <w:color w:val="000000"/>
                <w:sz w:val="28"/>
                <w:szCs w:val="28"/>
              </w:rPr>
            </w:pPr>
          </w:p>
          <w:p w:rsidR="0023369E" w:rsidRPr="000C5702" w:rsidRDefault="0023369E">
            <w:pPr>
              <w:ind w:left="360"/>
              <w:rPr>
                <w:rFonts w:ascii="Cambria" w:eastAsia="Cambria" w:hAnsi="Cambria" w:cs="Cambria"/>
                <w:color w:val="000000"/>
                <w:sz w:val="28"/>
                <w:szCs w:val="28"/>
              </w:rPr>
            </w:pPr>
          </w:p>
        </w:tc>
      </w:tr>
      <w:tr w:rsidR="0023369E" w:rsidRPr="000C5702">
        <w:trPr>
          <w:trHeight w:val="1290"/>
        </w:trPr>
        <w:tc>
          <w:tcPr>
            <w:tcW w:w="9720" w:type="dxa"/>
            <w:shd w:val="clear" w:color="auto" w:fill="A7BFDE"/>
            <w:vAlign w:val="center"/>
          </w:tcPr>
          <w:p w:rsidR="0023369E" w:rsidRPr="000C5702" w:rsidRDefault="00391B5C">
            <w:pPr>
              <w:ind w:left="360"/>
              <w:rPr>
                <w:rFonts w:ascii="Cambria" w:eastAsia="Cambria" w:hAnsi="Cambria" w:cs="Cambria"/>
                <w:color w:val="000000"/>
                <w:sz w:val="28"/>
                <w:szCs w:val="28"/>
              </w:rPr>
            </w:pPr>
            <w:r w:rsidRPr="000C5702">
              <w:rPr>
                <w:rFonts w:ascii="Cambria" w:eastAsia="Cambria" w:hAnsi="Cambria"/>
                <w:color w:val="000000"/>
                <w:sz w:val="28"/>
                <w:szCs w:val="28"/>
                <w:rtl/>
              </w:rPr>
              <w:t>ج</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 xml:space="preserve">الاهداف الوجدانية والقيمية </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ج</w:t>
            </w:r>
            <w:r w:rsidRPr="000C5702">
              <w:rPr>
                <w:rFonts w:ascii="Cambria" w:eastAsia="Cambria" w:hAnsi="Cambria" w:cs="Cambria"/>
                <w:color w:val="000000"/>
                <w:sz w:val="28"/>
                <w:szCs w:val="28"/>
                <w:rtl/>
              </w:rPr>
              <w:t>1-</w:t>
            </w:r>
            <w:r w:rsidRPr="000C5702">
              <w:rPr>
                <w:rFonts w:ascii="Cambria" w:eastAsia="Cambria" w:hAnsi="Cambria"/>
                <w:color w:val="000000"/>
                <w:sz w:val="28"/>
                <w:szCs w:val="28"/>
                <w:rtl/>
              </w:rPr>
              <w:t xml:space="preserve">اكتساب مهارات التقييم والتحليلي والاستناج </w:t>
            </w:r>
            <w:r w:rsidRPr="000C5702">
              <w:rPr>
                <w:rFonts w:ascii="Cambria" w:eastAsia="Cambria" w:hAnsi="Cambria" w:cs="Cambria"/>
                <w:color w:val="000000"/>
                <w:sz w:val="28"/>
                <w:szCs w:val="28"/>
                <w:rtl/>
              </w:rPr>
              <w:t>.</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ج</w:t>
            </w:r>
            <w:r w:rsidRPr="000C5702">
              <w:rPr>
                <w:rFonts w:ascii="Cambria" w:eastAsia="Cambria" w:hAnsi="Cambria" w:cs="Cambria"/>
                <w:color w:val="000000"/>
                <w:sz w:val="28"/>
                <w:szCs w:val="28"/>
                <w:rtl/>
              </w:rPr>
              <w:t>2-</w:t>
            </w:r>
            <w:r w:rsidRPr="000C5702">
              <w:rPr>
                <w:rFonts w:ascii="Cambria" w:eastAsia="Cambria" w:hAnsi="Cambria"/>
                <w:color w:val="000000"/>
                <w:sz w:val="28"/>
                <w:szCs w:val="28"/>
                <w:rtl/>
              </w:rPr>
              <w:t xml:space="preserve">اكتساب مهارات الدراسة المقارنة </w:t>
            </w:r>
            <w:r w:rsidRPr="000C5702">
              <w:rPr>
                <w:rFonts w:ascii="Cambria" w:eastAsia="Cambria" w:hAnsi="Cambria" w:cs="Cambria"/>
                <w:color w:val="000000"/>
                <w:sz w:val="28"/>
                <w:szCs w:val="28"/>
                <w:rtl/>
              </w:rPr>
              <w:t xml:space="preserve">. </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ج</w:t>
            </w:r>
            <w:r w:rsidRPr="000C5702">
              <w:rPr>
                <w:rFonts w:ascii="Cambria" w:eastAsia="Cambria" w:hAnsi="Cambria" w:cs="Cambria"/>
                <w:color w:val="000000"/>
                <w:sz w:val="28"/>
                <w:szCs w:val="28"/>
                <w:rtl/>
              </w:rPr>
              <w:t xml:space="preserve">3- </w:t>
            </w:r>
            <w:r w:rsidRPr="000C5702">
              <w:rPr>
                <w:rFonts w:ascii="Cambria" w:eastAsia="Cambria" w:hAnsi="Cambria"/>
                <w:color w:val="000000"/>
                <w:sz w:val="28"/>
                <w:szCs w:val="28"/>
                <w:rtl/>
              </w:rPr>
              <w:t xml:space="preserve">تحليل الواقع العملي مع النصوص التشريعية </w:t>
            </w:r>
            <w:r w:rsidRPr="000C5702">
              <w:rPr>
                <w:rFonts w:ascii="Cambria" w:eastAsia="Cambria" w:hAnsi="Cambria" w:cs="Cambria"/>
                <w:color w:val="000000"/>
                <w:sz w:val="28"/>
                <w:szCs w:val="28"/>
                <w:rtl/>
              </w:rPr>
              <w:t>.</w:t>
            </w:r>
          </w:p>
          <w:p w:rsidR="0023369E" w:rsidRPr="000C5702" w:rsidRDefault="00391B5C">
            <w:pPr>
              <w:ind w:left="612"/>
              <w:rPr>
                <w:rFonts w:ascii="Cambria" w:eastAsia="Cambria" w:hAnsi="Cambria" w:cs="Cambria"/>
                <w:color w:val="000000"/>
                <w:sz w:val="28"/>
                <w:szCs w:val="28"/>
              </w:rPr>
            </w:pPr>
            <w:r w:rsidRPr="000C5702">
              <w:rPr>
                <w:rFonts w:ascii="Cambria" w:eastAsia="Cambria" w:hAnsi="Cambria"/>
                <w:color w:val="000000"/>
                <w:sz w:val="28"/>
                <w:szCs w:val="28"/>
                <w:rtl/>
              </w:rPr>
              <w:t>ج</w:t>
            </w:r>
            <w:r w:rsidRPr="000C5702">
              <w:rPr>
                <w:rFonts w:ascii="Cambria" w:eastAsia="Cambria" w:hAnsi="Cambria" w:cs="Cambria"/>
                <w:color w:val="000000"/>
                <w:sz w:val="28"/>
                <w:szCs w:val="28"/>
                <w:rtl/>
              </w:rPr>
              <w:t xml:space="preserve">4-  </w:t>
            </w:r>
            <w:r w:rsidRPr="000C5702">
              <w:rPr>
                <w:rFonts w:ascii="Cambria" w:eastAsia="Cambria" w:hAnsi="Cambria"/>
                <w:color w:val="000000"/>
                <w:sz w:val="28"/>
                <w:szCs w:val="28"/>
                <w:rtl/>
              </w:rPr>
              <w:t xml:space="preserve">مهارات التفكير الجدي </w:t>
            </w:r>
            <w:r w:rsidRPr="000C5702">
              <w:rPr>
                <w:rFonts w:ascii="Cambria" w:eastAsia="Cambria" w:hAnsi="Cambria" w:cs="Cambria"/>
                <w:color w:val="000000"/>
                <w:sz w:val="28"/>
                <w:szCs w:val="28"/>
                <w:rtl/>
              </w:rPr>
              <w:t xml:space="preserve">. </w:t>
            </w:r>
          </w:p>
          <w:p w:rsidR="0023369E" w:rsidRPr="000C5702" w:rsidRDefault="00391B5C">
            <w:pPr>
              <w:ind w:left="360"/>
              <w:rPr>
                <w:rFonts w:ascii="Cambria" w:eastAsia="Cambria" w:hAnsi="Cambria" w:cs="Cambria"/>
                <w:color w:val="000000"/>
                <w:sz w:val="28"/>
                <w:szCs w:val="28"/>
              </w:rPr>
            </w:pPr>
            <w:r w:rsidRPr="000C5702">
              <w:rPr>
                <w:rFonts w:ascii="Cambria" w:eastAsia="Cambria" w:hAnsi="Cambria" w:cs="Cambria"/>
                <w:color w:val="000000"/>
                <w:sz w:val="28"/>
                <w:szCs w:val="28"/>
              </w:rPr>
              <w:t xml:space="preserve"> </w:t>
            </w:r>
          </w:p>
        </w:tc>
      </w:tr>
      <w:tr w:rsidR="0023369E" w:rsidRPr="000C5702">
        <w:trPr>
          <w:trHeight w:val="471"/>
        </w:trPr>
        <w:tc>
          <w:tcPr>
            <w:tcW w:w="9720" w:type="dxa"/>
            <w:shd w:val="clear" w:color="auto" w:fill="A7BFDE"/>
            <w:vAlign w:val="center"/>
          </w:tcPr>
          <w:p w:rsidR="0023369E" w:rsidRPr="000C5702" w:rsidRDefault="00391B5C">
            <w:pPr>
              <w:tabs>
                <w:tab w:val="left" w:pos="612"/>
              </w:tabs>
              <w:ind w:left="360"/>
              <w:rPr>
                <w:rFonts w:ascii="Cambria" w:eastAsia="Cambria" w:hAnsi="Cambria" w:cs="Cambria"/>
                <w:color w:val="000000"/>
                <w:sz w:val="28"/>
                <w:szCs w:val="28"/>
              </w:rPr>
            </w:pPr>
            <w:r w:rsidRPr="000C5702">
              <w:rPr>
                <w:rFonts w:ascii="Cambria" w:eastAsia="Cambria" w:hAnsi="Cambria"/>
                <w:color w:val="000000"/>
                <w:sz w:val="28"/>
                <w:szCs w:val="28"/>
                <w:rtl/>
              </w:rPr>
              <w:t xml:space="preserve">    طرائق التعليم والتعلم </w:t>
            </w:r>
          </w:p>
        </w:tc>
      </w:tr>
      <w:tr w:rsidR="0023369E" w:rsidRPr="000C5702">
        <w:trPr>
          <w:trHeight w:val="624"/>
        </w:trPr>
        <w:tc>
          <w:tcPr>
            <w:tcW w:w="9720" w:type="dxa"/>
            <w:shd w:val="clear" w:color="auto" w:fill="A7BFDE"/>
            <w:vAlign w:val="center"/>
          </w:tcPr>
          <w:p w:rsidR="0023369E" w:rsidRPr="000C5702" w:rsidRDefault="00391B5C" w:rsidP="00391B5C">
            <w:pPr>
              <w:ind w:left="360"/>
              <w:jc w:val="both"/>
              <w:rPr>
                <w:rFonts w:ascii="Cambria" w:eastAsia="Cambria" w:hAnsi="Cambria" w:cs="Cambria"/>
                <w:color w:val="000000"/>
                <w:sz w:val="28"/>
                <w:szCs w:val="28"/>
              </w:rPr>
            </w:pPr>
            <w:r w:rsidRPr="000C5702">
              <w:rPr>
                <w:rFonts w:ascii="Cambria" w:eastAsia="Cambria" w:hAnsi="Cambria"/>
                <w:color w:val="000000"/>
                <w:sz w:val="28"/>
                <w:szCs w:val="28"/>
                <w:rtl/>
              </w:rPr>
              <w:t>ال</w:t>
            </w:r>
            <w:r>
              <w:rPr>
                <w:rFonts w:ascii="Cambria" w:eastAsia="Cambria" w:hAnsi="Cambria" w:hint="cs"/>
                <w:color w:val="000000"/>
                <w:sz w:val="28"/>
                <w:szCs w:val="28"/>
                <w:rtl/>
              </w:rPr>
              <w:t>ع</w:t>
            </w:r>
            <w:r w:rsidRPr="000C5702">
              <w:rPr>
                <w:rFonts w:ascii="Cambria" w:eastAsia="Cambria" w:hAnsi="Cambria"/>
                <w:color w:val="000000"/>
                <w:sz w:val="28"/>
                <w:szCs w:val="28"/>
                <w:rtl/>
              </w:rPr>
              <w:t xml:space="preserve">صف الذهني وطرح الاراء والاوضاع المقارنة ، مشاركة الطلاب في اعداد </w:t>
            </w:r>
            <w:r w:rsidRPr="000C5702">
              <w:rPr>
                <w:rFonts w:ascii="Cambria" w:eastAsia="Cambria" w:hAnsi="Cambria"/>
                <w:color w:val="000000"/>
                <w:sz w:val="28"/>
                <w:szCs w:val="28"/>
                <w:rtl/>
              </w:rPr>
              <w:t>مخططات واحضار نصوص قانونية مقارنة او عراقية حول المواضيع المطروحة ،محاضرات تفاعلية ،محاضرات عرض بور بوينت</w:t>
            </w:r>
            <w:r w:rsidRPr="000C5702">
              <w:rPr>
                <w:rFonts w:ascii="Cambria" w:eastAsia="Cambria" w:hAnsi="Cambria" w:cs="Cambria"/>
                <w:color w:val="000000"/>
                <w:sz w:val="28"/>
                <w:szCs w:val="28"/>
                <w:rtl/>
              </w:rPr>
              <w:t xml:space="preserve">.. </w:t>
            </w:r>
          </w:p>
        </w:tc>
      </w:tr>
      <w:tr w:rsidR="0023369E" w:rsidRPr="000C5702">
        <w:trPr>
          <w:trHeight w:val="425"/>
        </w:trPr>
        <w:tc>
          <w:tcPr>
            <w:tcW w:w="9720" w:type="dxa"/>
            <w:shd w:val="clear" w:color="auto" w:fill="A7BFDE"/>
            <w:vAlign w:val="center"/>
          </w:tcPr>
          <w:p w:rsidR="0023369E" w:rsidRPr="000C5702" w:rsidRDefault="00391B5C">
            <w:pPr>
              <w:ind w:left="360"/>
              <w:rPr>
                <w:rFonts w:ascii="Cambria" w:eastAsia="Cambria" w:hAnsi="Cambria" w:cs="Cambria"/>
                <w:color w:val="000000"/>
                <w:sz w:val="28"/>
                <w:szCs w:val="28"/>
              </w:rPr>
            </w:pPr>
            <w:r w:rsidRPr="000C5702">
              <w:rPr>
                <w:rFonts w:ascii="Cambria" w:eastAsia="Cambria" w:hAnsi="Cambria"/>
                <w:color w:val="000000"/>
                <w:sz w:val="28"/>
                <w:szCs w:val="28"/>
                <w:rtl/>
              </w:rPr>
              <w:t xml:space="preserve">   طرائق التقييم </w:t>
            </w:r>
          </w:p>
        </w:tc>
      </w:tr>
      <w:tr w:rsidR="0023369E" w:rsidRPr="000C5702">
        <w:trPr>
          <w:trHeight w:val="624"/>
        </w:trPr>
        <w:tc>
          <w:tcPr>
            <w:tcW w:w="9720" w:type="dxa"/>
            <w:shd w:val="clear" w:color="auto" w:fill="A7BFDE"/>
            <w:vAlign w:val="center"/>
          </w:tcPr>
          <w:p w:rsidR="0023369E" w:rsidRPr="000C5702" w:rsidRDefault="0023369E">
            <w:pPr>
              <w:ind w:left="360"/>
              <w:rPr>
                <w:rFonts w:ascii="Cambria" w:eastAsia="Cambria" w:hAnsi="Cambria" w:cs="Cambria"/>
                <w:color w:val="000000"/>
                <w:sz w:val="28"/>
                <w:szCs w:val="28"/>
              </w:rPr>
            </w:pPr>
          </w:p>
          <w:p w:rsidR="0023369E" w:rsidRPr="000C5702" w:rsidRDefault="00391B5C">
            <w:p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متابعة التطور الذهني والتفكير لدى الطلبة </w:t>
            </w:r>
            <w:r w:rsidRPr="000C5702">
              <w:rPr>
                <w:rFonts w:ascii="Cambria" w:eastAsia="Cambria" w:hAnsi="Cambria" w:cs="Cambria"/>
                <w:color w:val="000000"/>
                <w:sz w:val="28"/>
                <w:szCs w:val="28"/>
                <w:rtl/>
              </w:rPr>
              <w:t>.</w:t>
            </w:r>
          </w:p>
          <w:p w:rsidR="0023369E" w:rsidRPr="000C5702" w:rsidRDefault="00391B5C">
            <w:p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lastRenderedPageBreak/>
              <w:t xml:space="preserve">تفاعل الطلبة مع المواد الدراسية ومناهج الطرح التعليمي </w:t>
            </w:r>
            <w:r w:rsidRPr="000C5702">
              <w:rPr>
                <w:rFonts w:ascii="Cambria" w:eastAsia="Cambria" w:hAnsi="Cambria" w:cs="Cambria"/>
                <w:color w:val="000000"/>
                <w:sz w:val="28"/>
                <w:szCs w:val="28"/>
                <w:rtl/>
              </w:rPr>
              <w:t>.</w:t>
            </w:r>
          </w:p>
          <w:p w:rsidR="0023369E" w:rsidRPr="000C5702" w:rsidRDefault="00391B5C">
            <w:p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حضور الطلبة للمحاضرة </w:t>
            </w:r>
            <w:r w:rsidRPr="000C5702">
              <w:rPr>
                <w:rFonts w:ascii="Cambria" w:eastAsia="Cambria" w:hAnsi="Cambria"/>
                <w:color w:val="000000"/>
                <w:sz w:val="28"/>
                <w:szCs w:val="28"/>
                <w:rtl/>
              </w:rPr>
              <w:t xml:space="preserve">الدراسية ، والاستفسار والمتابعة مع الاستاذ </w:t>
            </w:r>
            <w:r w:rsidRPr="000C5702">
              <w:rPr>
                <w:rFonts w:ascii="Cambria" w:eastAsia="Cambria" w:hAnsi="Cambria" w:cs="Cambria"/>
                <w:color w:val="000000"/>
                <w:sz w:val="28"/>
                <w:szCs w:val="28"/>
                <w:rtl/>
              </w:rPr>
              <w:t xml:space="preserve">. </w:t>
            </w:r>
          </w:p>
          <w:p w:rsidR="0023369E" w:rsidRPr="000C5702" w:rsidRDefault="0023369E">
            <w:pPr>
              <w:ind w:left="360"/>
              <w:rPr>
                <w:rFonts w:ascii="Cambria" w:eastAsia="Cambria" w:hAnsi="Cambria" w:cs="Cambria"/>
                <w:color w:val="000000"/>
                <w:sz w:val="28"/>
                <w:szCs w:val="28"/>
              </w:rPr>
            </w:pPr>
          </w:p>
          <w:p w:rsidR="0023369E" w:rsidRPr="000C5702" w:rsidRDefault="0023369E">
            <w:pPr>
              <w:ind w:left="360"/>
              <w:rPr>
                <w:rFonts w:ascii="Cambria" w:eastAsia="Cambria" w:hAnsi="Cambria" w:cs="Cambria"/>
                <w:color w:val="000000"/>
                <w:sz w:val="28"/>
                <w:szCs w:val="28"/>
              </w:rPr>
            </w:pPr>
          </w:p>
        </w:tc>
      </w:tr>
      <w:tr w:rsidR="0023369E" w:rsidRPr="000C5702">
        <w:trPr>
          <w:trHeight w:val="1584"/>
        </w:trPr>
        <w:tc>
          <w:tcPr>
            <w:tcW w:w="9720" w:type="dxa"/>
            <w:shd w:val="clear" w:color="auto" w:fill="A7BFDE"/>
            <w:vAlign w:val="center"/>
          </w:tcPr>
          <w:p w:rsidR="0023369E" w:rsidRPr="000C5702" w:rsidRDefault="00391B5C">
            <w:pPr>
              <w:ind w:left="432"/>
              <w:rPr>
                <w:rFonts w:ascii="Cambria" w:eastAsia="Cambria" w:hAnsi="Cambria" w:cs="Cambria"/>
                <w:color w:val="000000"/>
                <w:sz w:val="28"/>
                <w:szCs w:val="28"/>
              </w:rPr>
            </w:pPr>
            <w:r w:rsidRPr="000C5702">
              <w:rPr>
                <w:rFonts w:ascii="Cambria" w:eastAsia="Cambria" w:hAnsi="Cambria"/>
                <w:color w:val="000000"/>
                <w:sz w:val="28"/>
                <w:szCs w:val="28"/>
                <w:rtl/>
              </w:rPr>
              <w:lastRenderedPageBreak/>
              <w:t xml:space="preserve">د </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 xml:space="preserve">المهارات  العامة والمنقولة </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 xml:space="preserve">المهارات الأخرى المتعلقة بقابلية التوظيف والتطور الشخصي </w:t>
            </w:r>
            <w:r w:rsidRPr="000C5702">
              <w:rPr>
                <w:rFonts w:ascii="Cambria" w:eastAsia="Cambria" w:hAnsi="Cambria" w:cs="Cambria"/>
                <w:color w:val="000000"/>
                <w:sz w:val="28"/>
                <w:szCs w:val="28"/>
                <w:rtl/>
              </w:rPr>
              <w:t>).</w:t>
            </w:r>
          </w:p>
          <w:p w:rsidR="0023369E" w:rsidRPr="000C5702" w:rsidRDefault="00391B5C">
            <w:pPr>
              <w:tabs>
                <w:tab w:val="left" w:pos="687"/>
              </w:tabs>
              <w:ind w:left="612"/>
              <w:rPr>
                <w:rFonts w:ascii="Cambria" w:eastAsia="Cambria" w:hAnsi="Cambria" w:cs="Cambria"/>
                <w:color w:val="000000"/>
                <w:sz w:val="28"/>
                <w:szCs w:val="28"/>
              </w:rPr>
            </w:pPr>
            <w:r w:rsidRPr="000C5702">
              <w:rPr>
                <w:rFonts w:ascii="Cambria" w:eastAsia="Cambria" w:hAnsi="Cambria"/>
                <w:color w:val="000000"/>
                <w:sz w:val="28"/>
                <w:szCs w:val="28"/>
                <w:rtl/>
              </w:rPr>
              <w:t>د</w:t>
            </w:r>
            <w:r w:rsidRPr="000C5702">
              <w:rPr>
                <w:rFonts w:ascii="Cambria" w:eastAsia="Cambria" w:hAnsi="Cambria" w:cs="Cambria"/>
                <w:color w:val="000000"/>
                <w:sz w:val="28"/>
                <w:szCs w:val="28"/>
                <w:rtl/>
              </w:rPr>
              <w:t xml:space="preserve">1- </w:t>
            </w:r>
            <w:r w:rsidRPr="000C5702">
              <w:rPr>
                <w:rFonts w:ascii="Cambria" w:eastAsia="Cambria" w:hAnsi="Cambria"/>
                <w:color w:val="000000"/>
                <w:sz w:val="28"/>
                <w:szCs w:val="28"/>
                <w:rtl/>
              </w:rPr>
              <w:t xml:space="preserve">الدمج بين النظرية والعملية </w:t>
            </w:r>
          </w:p>
          <w:p w:rsidR="0023369E" w:rsidRPr="000C5702" w:rsidRDefault="00391B5C">
            <w:pPr>
              <w:tabs>
                <w:tab w:val="left" w:pos="687"/>
              </w:tabs>
              <w:ind w:left="612"/>
              <w:rPr>
                <w:rFonts w:ascii="Cambria" w:eastAsia="Cambria" w:hAnsi="Cambria" w:cs="Cambria"/>
                <w:color w:val="000000"/>
                <w:sz w:val="28"/>
                <w:szCs w:val="28"/>
              </w:rPr>
            </w:pPr>
            <w:r w:rsidRPr="000C5702">
              <w:rPr>
                <w:rFonts w:ascii="Cambria" w:eastAsia="Cambria" w:hAnsi="Cambria"/>
                <w:color w:val="000000"/>
                <w:sz w:val="28"/>
                <w:szCs w:val="28"/>
                <w:rtl/>
              </w:rPr>
              <w:t>د</w:t>
            </w:r>
            <w:r w:rsidRPr="000C5702">
              <w:rPr>
                <w:rFonts w:ascii="Cambria" w:eastAsia="Cambria" w:hAnsi="Cambria" w:cs="Cambria"/>
                <w:color w:val="000000"/>
                <w:sz w:val="28"/>
                <w:szCs w:val="28"/>
                <w:rtl/>
              </w:rPr>
              <w:t>2-</w:t>
            </w:r>
            <w:r w:rsidRPr="000C5702">
              <w:rPr>
                <w:rFonts w:ascii="Cambria" w:eastAsia="Cambria" w:hAnsi="Cambria"/>
                <w:color w:val="000000"/>
                <w:sz w:val="28"/>
                <w:szCs w:val="28"/>
                <w:rtl/>
              </w:rPr>
              <w:t>استخدام التكنولوجيا في التعليم</w:t>
            </w:r>
          </w:p>
          <w:p w:rsidR="0023369E" w:rsidRPr="000C5702" w:rsidRDefault="00391B5C">
            <w:pPr>
              <w:tabs>
                <w:tab w:val="left" w:pos="687"/>
              </w:tabs>
              <w:ind w:left="612"/>
              <w:rPr>
                <w:rFonts w:ascii="Cambria" w:eastAsia="Cambria" w:hAnsi="Cambria" w:cs="Cambria"/>
                <w:color w:val="000000"/>
                <w:sz w:val="28"/>
                <w:szCs w:val="28"/>
              </w:rPr>
            </w:pPr>
            <w:r w:rsidRPr="000C5702">
              <w:rPr>
                <w:rFonts w:ascii="Cambria" w:eastAsia="Cambria" w:hAnsi="Cambria"/>
                <w:color w:val="000000"/>
                <w:sz w:val="28"/>
                <w:szCs w:val="28"/>
                <w:rtl/>
              </w:rPr>
              <w:t>د</w:t>
            </w:r>
            <w:r w:rsidRPr="000C5702">
              <w:rPr>
                <w:rFonts w:ascii="Cambria" w:eastAsia="Cambria" w:hAnsi="Cambria" w:cs="Cambria"/>
                <w:color w:val="000000"/>
                <w:sz w:val="28"/>
                <w:szCs w:val="28"/>
                <w:rtl/>
              </w:rPr>
              <w:t>3-</w:t>
            </w:r>
            <w:r w:rsidRPr="000C5702">
              <w:rPr>
                <w:rFonts w:ascii="Cambria" w:eastAsia="Cambria" w:hAnsi="Cambria"/>
                <w:color w:val="000000"/>
                <w:sz w:val="28"/>
                <w:szCs w:val="28"/>
                <w:rtl/>
              </w:rPr>
              <w:t xml:space="preserve">مهارات القاء المحاضرات وادارتها </w:t>
            </w:r>
            <w:r w:rsidRPr="000C5702">
              <w:rPr>
                <w:rFonts w:ascii="Cambria" w:eastAsia="Cambria" w:hAnsi="Cambria" w:cs="Cambria"/>
                <w:color w:val="000000"/>
                <w:sz w:val="28"/>
                <w:szCs w:val="28"/>
                <w:rtl/>
              </w:rPr>
              <w:t xml:space="preserve">. </w:t>
            </w:r>
          </w:p>
          <w:p w:rsidR="0023369E" w:rsidRPr="000C5702" w:rsidRDefault="00391B5C">
            <w:pPr>
              <w:tabs>
                <w:tab w:val="left" w:pos="687"/>
              </w:tabs>
              <w:ind w:left="612"/>
              <w:rPr>
                <w:rFonts w:ascii="Cambria" w:eastAsia="Cambria" w:hAnsi="Cambria" w:cs="Cambria"/>
                <w:color w:val="000000"/>
                <w:sz w:val="28"/>
                <w:szCs w:val="28"/>
              </w:rPr>
            </w:pPr>
            <w:r w:rsidRPr="000C5702">
              <w:rPr>
                <w:rFonts w:ascii="Cambria" w:eastAsia="Cambria" w:hAnsi="Cambria"/>
                <w:color w:val="000000"/>
                <w:sz w:val="28"/>
                <w:szCs w:val="28"/>
                <w:rtl/>
              </w:rPr>
              <w:t>د</w:t>
            </w:r>
            <w:r w:rsidRPr="000C5702">
              <w:rPr>
                <w:rFonts w:ascii="Cambria" w:eastAsia="Cambria" w:hAnsi="Cambria" w:cs="Cambria"/>
                <w:color w:val="000000"/>
                <w:sz w:val="28"/>
                <w:szCs w:val="28"/>
                <w:rtl/>
              </w:rPr>
              <w:t xml:space="preserve">4- </w:t>
            </w:r>
            <w:r w:rsidRPr="000C5702">
              <w:rPr>
                <w:rFonts w:ascii="Cambria" w:eastAsia="Cambria" w:hAnsi="Cambria"/>
                <w:color w:val="000000"/>
                <w:sz w:val="28"/>
                <w:szCs w:val="28"/>
                <w:rtl/>
              </w:rPr>
              <w:t xml:space="preserve">مهارات </w:t>
            </w:r>
            <w:r w:rsidRPr="000C5702">
              <w:rPr>
                <w:rFonts w:ascii="Cambria" w:eastAsia="Cambria" w:hAnsi="Cambria"/>
                <w:color w:val="000000"/>
                <w:sz w:val="28"/>
                <w:szCs w:val="28"/>
                <w:rtl/>
              </w:rPr>
              <w:t xml:space="preserve">التفاعل والتواصل مع الطلبة والاساتذة الاخرين </w:t>
            </w:r>
            <w:r w:rsidRPr="000C5702">
              <w:rPr>
                <w:rFonts w:ascii="Cambria" w:eastAsia="Cambria" w:hAnsi="Cambria" w:cs="Cambria"/>
                <w:color w:val="000000"/>
                <w:sz w:val="28"/>
                <w:szCs w:val="28"/>
                <w:rtl/>
              </w:rPr>
              <w:t xml:space="preserve">.   </w:t>
            </w:r>
          </w:p>
        </w:tc>
      </w:tr>
    </w:tbl>
    <w:p w:rsidR="0023369E" w:rsidRPr="000C5702" w:rsidRDefault="0023369E">
      <w:pPr>
        <w:widowControl w:val="0"/>
        <w:pBdr>
          <w:top w:val="nil"/>
          <w:left w:val="nil"/>
          <w:bottom w:val="nil"/>
          <w:right w:val="nil"/>
          <w:between w:val="nil"/>
        </w:pBdr>
        <w:spacing w:line="276" w:lineRule="auto"/>
        <w:rPr>
          <w:rFonts w:ascii="Cambria" w:eastAsia="Cambria" w:hAnsi="Cambria" w:cs="Cambria"/>
          <w:color w:val="000000"/>
          <w:sz w:val="28"/>
          <w:szCs w:val="28"/>
        </w:rPr>
      </w:pPr>
    </w:p>
    <w:tbl>
      <w:tblPr>
        <w:tblStyle w:val="a2"/>
        <w:bidiVisual/>
        <w:tblW w:w="9720" w:type="dxa"/>
        <w:tblInd w:w="-83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470"/>
        <w:gridCol w:w="250"/>
      </w:tblGrid>
      <w:tr w:rsidR="0023369E" w:rsidRPr="000C5702">
        <w:trPr>
          <w:trHeight w:val="477"/>
        </w:trPr>
        <w:tc>
          <w:tcPr>
            <w:tcW w:w="9720" w:type="dxa"/>
            <w:gridSpan w:val="2"/>
            <w:shd w:val="clear" w:color="auto" w:fill="A7BFDE"/>
            <w:vAlign w:val="center"/>
          </w:tcPr>
          <w:p w:rsidR="0023369E" w:rsidRPr="000C5702" w:rsidRDefault="00391B5C">
            <w:pPr>
              <w:numPr>
                <w:ilvl w:val="0"/>
                <w:numId w:val="4"/>
              </w:numPr>
              <w:tabs>
                <w:tab w:val="left" w:pos="252"/>
                <w:tab w:val="left" w:pos="432"/>
              </w:tabs>
              <w:rPr>
                <w:rFonts w:ascii="Cambria" w:eastAsia="Cambria" w:hAnsi="Cambria" w:cs="Cambria"/>
                <w:color w:val="000000"/>
                <w:sz w:val="28"/>
                <w:szCs w:val="28"/>
              </w:rPr>
            </w:pPr>
            <w:r w:rsidRPr="000C5702">
              <w:rPr>
                <w:rFonts w:ascii="Cambria" w:eastAsia="Cambria" w:hAnsi="Cambria"/>
                <w:color w:val="000000"/>
                <w:sz w:val="28"/>
                <w:szCs w:val="28"/>
                <w:rtl/>
              </w:rPr>
              <w:t xml:space="preserve">البنية التحتية </w:t>
            </w:r>
          </w:p>
        </w:tc>
      </w:tr>
      <w:tr w:rsidR="0023369E" w:rsidRPr="000C5702">
        <w:trPr>
          <w:trHeight w:val="1587"/>
        </w:trPr>
        <w:tc>
          <w:tcPr>
            <w:tcW w:w="9484" w:type="dxa"/>
            <w:tcBorders>
              <w:right w:val="single" w:sz="4" w:space="0" w:color="000000"/>
            </w:tcBorders>
            <w:shd w:val="clear" w:color="auto" w:fill="A7BFDE"/>
          </w:tcPr>
          <w:p w:rsidR="0023369E" w:rsidRPr="000C5702" w:rsidRDefault="0023369E">
            <w:pPr>
              <w:rPr>
                <w:sz w:val="28"/>
                <w:szCs w:val="28"/>
              </w:rPr>
            </w:pPr>
          </w:p>
          <w:tbl>
            <w:tblPr>
              <w:tblStyle w:val="a3"/>
              <w:bidiVisual/>
              <w:tblW w:w="970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0"/>
              <w:gridCol w:w="5703"/>
            </w:tblGrid>
            <w:tr w:rsidR="0023369E" w:rsidRPr="000C5702">
              <w:trPr>
                <w:trHeight w:val="905"/>
              </w:trPr>
              <w:tc>
                <w:tcPr>
                  <w:tcW w:w="4000" w:type="dxa"/>
                  <w:tcBorders>
                    <w:bottom w:val="single" w:sz="4" w:space="0" w:color="000000"/>
                  </w:tcBorders>
                  <w:shd w:val="clear" w:color="auto" w:fill="A7BFDE"/>
                  <w:vAlign w:val="center"/>
                </w:tcPr>
                <w:p w:rsidR="0023369E" w:rsidRPr="000C5702" w:rsidRDefault="00391B5C">
                  <w:pPr>
                    <w:numPr>
                      <w:ilvl w:val="0"/>
                      <w:numId w:val="2"/>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الكتب المقررة المطلوبة </w:t>
                  </w:r>
                </w:p>
              </w:tc>
              <w:tc>
                <w:tcPr>
                  <w:tcW w:w="5703" w:type="dxa"/>
                  <w:tcBorders>
                    <w:bottom w:val="single" w:sz="4" w:space="0" w:color="000000"/>
                  </w:tcBorders>
                  <w:shd w:val="clear" w:color="auto" w:fill="D3DFEE"/>
                  <w:vAlign w:val="center"/>
                </w:tcPr>
                <w:p w:rsidR="0023369E" w:rsidRPr="000C5702" w:rsidRDefault="00391B5C">
                  <w:pPr>
                    <w:rPr>
                      <w:rFonts w:ascii="Cambria" w:eastAsia="Cambria" w:hAnsi="Cambria" w:cs="Cambria"/>
                      <w:color w:val="000000"/>
                      <w:sz w:val="28"/>
                      <w:szCs w:val="28"/>
                    </w:rPr>
                  </w:pPr>
                  <w:r w:rsidRPr="000C5702">
                    <w:rPr>
                      <w:rFonts w:ascii="Cambria" w:eastAsia="Cambria" w:hAnsi="Cambria"/>
                      <w:color w:val="000000"/>
                      <w:sz w:val="28"/>
                      <w:szCs w:val="28"/>
                      <w:rtl/>
                    </w:rPr>
                    <w:t xml:space="preserve">مبادئ واحكام القانون الاداري </w:t>
                  </w:r>
                </w:p>
                <w:p w:rsidR="0023369E" w:rsidRPr="000C5702" w:rsidRDefault="00391B5C">
                  <w:pPr>
                    <w:rPr>
                      <w:rFonts w:ascii="Cambria" w:eastAsia="Cambria" w:hAnsi="Cambria" w:cs="Cambria"/>
                      <w:color w:val="000000"/>
                      <w:sz w:val="28"/>
                      <w:szCs w:val="28"/>
                    </w:rPr>
                  </w:pPr>
                  <w:r w:rsidRPr="000C5702">
                    <w:rPr>
                      <w:rFonts w:ascii="Cambria" w:eastAsia="Cambria" w:hAnsi="Cambria"/>
                      <w:color w:val="000000"/>
                      <w:sz w:val="28"/>
                      <w:szCs w:val="28"/>
                      <w:rtl/>
                    </w:rPr>
                    <w:t>د</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محمد علي بريد ود</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عصام البرزنجي  ود</w:t>
                  </w:r>
                  <w:r w:rsidRPr="000C5702">
                    <w:rPr>
                      <w:rFonts w:ascii="Cambria" w:eastAsia="Cambria" w:hAnsi="Cambria" w:cs="Cambria"/>
                      <w:color w:val="000000"/>
                      <w:sz w:val="28"/>
                      <w:szCs w:val="28"/>
                      <w:rtl/>
                    </w:rPr>
                    <w:t>.</w:t>
                  </w:r>
                  <w:r w:rsidRPr="000C5702">
                    <w:rPr>
                      <w:rFonts w:ascii="Cambria" w:eastAsia="Cambria" w:hAnsi="Cambria"/>
                      <w:color w:val="000000"/>
                      <w:sz w:val="28"/>
                      <w:szCs w:val="28"/>
                      <w:rtl/>
                    </w:rPr>
                    <w:t xml:space="preserve">مهدي اللامي  </w:t>
                  </w:r>
                </w:p>
              </w:tc>
            </w:tr>
            <w:tr w:rsidR="0023369E" w:rsidRPr="000C5702">
              <w:trPr>
                <w:trHeight w:val="735"/>
              </w:trPr>
              <w:tc>
                <w:tcPr>
                  <w:tcW w:w="4000" w:type="dxa"/>
                  <w:tcBorders>
                    <w:top w:val="single" w:sz="4" w:space="0" w:color="000000"/>
                  </w:tcBorders>
                  <w:shd w:val="clear" w:color="auto" w:fill="A7BFDE"/>
                  <w:vAlign w:val="center"/>
                </w:tcPr>
                <w:p w:rsidR="0023369E" w:rsidRPr="000C5702" w:rsidRDefault="00391B5C">
                  <w:pPr>
                    <w:numPr>
                      <w:ilvl w:val="0"/>
                      <w:numId w:val="2"/>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المراجع الرئيسية </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المصادر</w:t>
                  </w:r>
                  <w:r w:rsidRPr="000C5702">
                    <w:rPr>
                      <w:rFonts w:ascii="Cambria" w:eastAsia="Cambria" w:hAnsi="Cambria" w:cs="Cambria"/>
                      <w:color w:val="000000"/>
                      <w:sz w:val="28"/>
                      <w:szCs w:val="28"/>
                      <w:rtl/>
                    </w:rPr>
                    <w:t>)</w:t>
                  </w:r>
                </w:p>
              </w:tc>
              <w:tc>
                <w:tcPr>
                  <w:tcW w:w="5703" w:type="dxa"/>
                  <w:tcBorders>
                    <w:top w:val="single" w:sz="4" w:space="0" w:color="000000"/>
                  </w:tcBorders>
                  <w:shd w:val="clear" w:color="auto" w:fill="D3DFEE"/>
                  <w:vAlign w:val="center"/>
                </w:tcPr>
                <w:p w:rsidR="0023369E" w:rsidRPr="000C5702" w:rsidRDefault="00391B5C">
                  <w:pPr>
                    <w:rPr>
                      <w:rFonts w:ascii="Cambria" w:eastAsia="Cambria" w:hAnsi="Cambria" w:cs="Cambria"/>
                      <w:color w:val="000000"/>
                      <w:sz w:val="28"/>
                      <w:szCs w:val="28"/>
                    </w:rPr>
                  </w:pPr>
                  <w:r w:rsidRPr="000C5702">
                    <w:rPr>
                      <w:rFonts w:ascii="Cambria" w:eastAsia="Cambria" w:hAnsi="Cambria"/>
                      <w:color w:val="000000"/>
                      <w:sz w:val="28"/>
                      <w:szCs w:val="28"/>
                      <w:rtl/>
                    </w:rPr>
                    <w:t>القانون الاداري د</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ماهر الجبوري</w:t>
                  </w:r>
                </w:p>
                <w:p w:rsidR="0023369E" w:rsidRPr="000C5702" w:rsidRDefault="00391B5C">
                  <w:pPr>
                    <w:rPr>
                      <w:rFonts w:ascii="Cambria" w:eastAsia="Cambria" w:hAnsi="Cambria" w:cs="Cambria"/>
                      <w:color w:val="000000"/>
                      <w:sz w:val="28"/>
                      <w:szCs w:val="28"/>
                    </w:rPr>
                  </w:pPr>
                  <w:r w:rsidRPr="000C5702">
                    <w:rPr>
                      <w:rFonts w:ascii="Cambria" w:eastAsia="Cambria" w:hAnsi="Cambria"/>
                      <w:color w:val="000000"/>
                      <w:sz w:val="28"/>
                      <w:szCs w:val="28"/>
                      <w:rtl/>
                    </w:rPr>
                    <w:t>القانون الاداري د</w:t>
                  </w: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 xml:space="preserve">شاب توما منصور </w:t>
                  </w:r>
                </w:p>
              </w:tc>
            </w:tr>
            <w:tr w:rsidR="0023369E" w:rsidRPr="000C5702">
              <w:trPr>
                <w:trHeight w:val="820"/>
              </w:trPr>
              <w:tc>
                <w:tcPr>
                  <w:tcW w:w="4000" w:type="dxa"/>
                  <w:tcBorders>
                    <w:bottom w:val="single" w:sz="4" w:space="0" w:color="000000"/>
                    <w:right w:val="single" w:sz="6" w:space="0" w:color="4F81BD"/>
                  </w:tcBorders>
                  <w:shd w:val="clear" w:color="auto" w:fill="A7BFDE"/>
                  <w:vAlign w:val="center"/>
                </w:tcPr>
                <w:p w:rsidR="0023369E" w:rsidRPr="000C5702" w:rsidRDefault="00391B5C">
                  <w:pPr>
                    <w:numPr>
                      <w:ilvl w:val="0"/>
                      <w:numId w:val="3"/>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الكتب والمراجع التي يوصى بها </w:t>
                  </w:r>
                </w:p>
                <w:p w:rsidR="0023369E" w:rsidRPr="000C5702" w:rsidRDefault="00391B5C">
                  <w:pPr>
                    <w:ind w:left="360"/>
                    <w:rPr>
                      <w:rFonts w:ascii="Cambria" w:eastAsia="Cambria" w:hAnsi="Cambria" w:cs="Cambria"/>
                      <w:color w:val="000000"/>
                      <w:sz w:val="28"/>
                      <w:szCs w:val="28"/>
                    </w:rPr>
                  </w:pP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المجلات العلمية، التقارير ،</w:t>
                  </w:r>
                  <w:r w:rsidRPr="000C5702">
                    <w:rPr>
                      <w:rFonts w:ascii="Cambria" w:eastAsia="Cambria" w:hAnsi="Cambria" w:cs="Cambria"/>
                      <w:color w:val="000000"/>
                      <w:sz w:val="28"/>
                      <w:szCs w:val="28"/>
                      <w:rtl/>
                    </w:rPr>
                    <w:t xml:space="preserve">..) </w:t>
                  </w:r>
                </w:p>
              </w:tc>
              <w:tc>
                <w:tcPr>
                  <w:tcW w:w="5703" w:type="dxa"/>
                  <w:tcBorders>
                    <w:left w:val="single" w:sz="6" w:space="0" w:color="4F81BD"/>
                    <w:bottom w:val="single" w:sz="4" w:space="0" w:color="000000"/>
                  </w:tcBorders>
                  <w:shd w:val="clear" w:color="auto" w:fill="A7BFDE"/>
                  <w:vAlign w:val="center"/>
                </w:tcPr>
                <w:p w:rsidR="0023369E" w:rsidRPr="000C5702" w:rsidRDefault="00391B5C">
                  <w:pPr>
                    <w:rPr>
                      <w:rFonts w:ascii="Cambria" w:eastAsia="Cambria" w:hAnsi="Cambria" w:cs="Cambria"/>
                      <w:color w:val="000000"/>
                      <w:sz w:val="28"/>
                      <w:szCs w:val="28"/>
                    </w:rPr>
                  </w:pPr>
                  <w:r w:rsidRPr="000C5702">
                    <w:rPr>
                      <w:rFonts w:ascii="Cambria" w:eastAsia="Cambria" w:hAnsi="Cambria"/>
                      <w:color w:val="000000"/>
                      <w:sz w:val="28"/>
                      <w:szCs w:val="28"/>
                      <w:rtl/>
                    </w:rPr>
                    <w:t xml:space="preserve">كتب القانون الاداري العراقية والمقارنة </w:t>
                  </w:r>
                  <w:r w:rsidRPr="000C5702">
                    <w:rPr>
                      <w:rFonts w:ascii="Cambria" w:eastAsia="Cambria" w:hAnsi="Cambria" w:cs="Cambria"/>
                      <w:color w:val="000000"/>
                      <w:sz w:val="28"/>
                      <w:szCs w:val="28"/>
                      <w:rtl/>
                    </w:rPr>
                    <w:t xml:space="preserve">. </w:t>
                  </w:r>
                </w:p>
              </w:tc>
            </w:tr>
            <w:tr w:rsidR="0023369E" w:rsidRPr="000C5702">
              <w:trPr>
                <w:trHeight w:val="444"/>
              </w:trPr>
              <w:tc>
                <w:tcPr>
                  <w:tcW w:w="4000" w:type="dxa"/>
                  <w:tcBorders>
                    <w:top w:val="single" w:sz="4" w:space="0" w:color="000000"/>
                    <w:right w:val="single" w:sz="6" w:space="0" w:color="4F81BD"/>
                  </w:tcBorders>
                  <w:shd w:val="clear" w:color="auto" w:fill="A7BFDE"/>
                  <w:vAlign w:val="center"/>
                </w:tcPr>
                <w:p w:rsidR="0023369E" w:rsidRPr="000C5702" w:rsidRDefault="00391B5C">
                  <w:pPr>
                    <w:numPr>
                      <w:ilvl w:val="0"/>
                      <w:numId w:val="3"/>
                    </w:numPr>
                    <w:pBdr>
                      <w:top w:val="nil"/>
                      <w:left w:val="nil"/>
                      <w:bottom w:val="nil"/>
                      <w:right w:val="nil"/>
                      <w:between w:val="nil"/>
                    </w:pBdr>
                    <w:rPr>
                      <w:rFonts w:ascii="Cambria" w:eastAsia="Cambria" w:hAnsi="Cambria" w:cs="Cambria"/>
                      <w:color w:val="000000"/>
                      <w:sz w:val="28"/>
                      <w:szCs w:val="28"/>
                    </w:rPr>
                  </w:pPr>
                  <w:r w:rsidRPr="000C5702">
                    <w:rPr>
                      <w:rFonts w:ascii="Cambria" w:eastAsia="Cambria" w:hAnsi="Cambria"/>
                      <w:color w:val="000000"/>
                      <w:sz w:val="28"/>
                      <w:szCs w:val="28"/>
                      <w:rtl/>
                    </w:rPr>
                    <w:t xml:space="preserve">الكتب والمراجع التي يوصى بها </w:t>
                  </w:r>
                </w:p>
                <w:p w:rsidR="0023369E" w:rsidRPr="000C5702" w:rsidRDefault="00391B5C">
                  <w:pPr>
                    <w:ind w:left="360"/>
                    <w:rPr>
                      <w:rFonts w:ascii="Cambria" w:eastAsia="Cambria" w:hAnsi="Cambria" w:cs="Cambria"/>
                      <w:color w:val="000000"/>
                      <w:sz w:val="28"/>
                      <w:szCs w:val="28"/>
                    </w:rPr>
                  </w:pPr>
                  <w:r w:rsidRPr="000C5702">
                    <w:rPr>
                      <w:rFonts w:ascii="Cambria" w:eastAsia="Cambria" w:hAnsi="Cambria" w:cs="Cambria"/>
                      <w:color w:val="000000"/>
                      <w:sz w:val="28"/>
                      <w:szCs w:val="28"/>
                      <w:rtl/>
                    </w:rPr>
                    <w:t xml:space="preserve">( </w:t>
                  </w:r>
                  <w:r w:rsidRPr="000C5702">
                    <w:rPr>
                      <w:rFonts w:ascii="Cambria" w:eastAsia="Cambria" w:hAnsi="Cambria"/>
                      <w:color w:val="000000"/>
                      <w:sz w:val="28"/>
                      <w:szCs w:val="28"/>
                      <w:rtl/>
                    </w:rPr>
                    <w:t>المجلات العلمية، التقارير ،</w:t>
                  </w:r>
                  <w:r w:rsidRPr="000C5702">
                    <w:rPr>
                      <w:rFonts w:ascii="Cambria" w:eastAsia="Cambria" w:hAnsi="Cambria" w:cs="Cambria"/>
                      <w:color w:val="000000"/>
                      <w:sz w:val="28"/>
                      <w:szCs w:val="28"/>
                      <w:rtl/>
                    </w:rPr>
                    <w:t xml:space="preserve">..) </w:t>
                  </w:r>
                </w:p>
              </w:tc>
              <w:tc>
                <w:tcPr>
                  <w:tcW w:w="5703" w:type="dxa"/>
                  <w:tcBorders>
                    <w:top w:val="single" w:sz="4" w:space="0" w:color="000000"/>
                    <w:left w:val="single" w:sz="6" w:space="0" w:color="4F81BD"/>
                  </w:tcBorders>
                  <w:shd w:val="clear" w:color="auto" w:fill="A7BFDE"/>
                  <w:vAlign w:val="center"/>
                </w:tcPr>
                <w:p w:rsidR="0023369E" w:rsidRPr="000C5702" w:rsidRDefault="00391B5C">
                  <w:pPr>
                    <w:rPr>
                      <w:rFonts w:ascii="Cambria" w:eastAsia="Cambria" w:hAnsi="Cambria" w:cs="Cambria"/>
                      <w:color w:val="000000"/>
                      <w:sz w:val="28"/>
                      <w:szCs w:val="28"/>
                    </w:rPr>
                  </w:pPr>
                  <w:r w:rsidRPr="000C5702">
                    <w:rPr>
                      <w:rFonts w:ascii="Cambria" w:eastAsia="Cambria" w:hAnsi="Cambria"/>
                      <w:color w:val="000000"/>
                      <w:sz w:val="28"/>
                      <w:szCs w:val="28"/>
                      <w:rtl/>
                    </w:rPr>
                    <w:t xml:space="preserve">المواقع الادارية المتخصصة </w:t>
                  </w:r>
                  <w:r w:rsidRPr="000C5702">
                    <w:rPr>
                      <w:rFonts w:ascii="Cambria" w:eastAsia="Cambria" w:hAnsi="Cambria" w:cs="Cambria"/>
                      <w:color w:val="000000"/>
                      <w:sz w:val="28"/>
                      <w:szCs w:val="28"/>
                      <w:rtl/>
                    </w:rPr>
                    <w:t xml:space="preserve">. </w:t>
                  </w:r>
                </w:p>
              </w:tc>
            </w:tr>
          </w:tbl>
          <w:p w:rsidR="0023369E" w:rsidRPr="000C5702" w:rsidRDefault="0023369E">
            <w:pPr>
              <w:rPr>
                <w:sz w:val="28"/>
                <w:szCs w:val="28"/>
              </w:rPr>
            </w:pPr>
          </w:p>
        </w:tc>
        <w:tc>
          <w:tcPr>
            <w:tcW w:w="236" w:type="dxa"/>
            <w:tcBorders>
              <w:left w:val="single" w:sz="4" w:space="0" w:color="000000"/>
            </w:tcBorders>
            <w:shd w:val="clear" w:color="auto" w:fill="D3DFEE"/>
          </w:tcPr>
          <w:p w:rsidR="0023369E" w:rsidRPr="000C5702" w:rsidRDefault="0023369E">
            <w:pPr>
              <w:rPr>
                <w:sz w:val="28"/>
                <w:szCs w:val="28"/>
              </w:rPr>
            </w:pPr>
          </w:p>
        </w:tc>
      </w:tr>
    </w:tbl>
    <w:p w:rsidR="0023369E" w:rsidRPr="000C5702" w:rsidRDefault="0023369E">
      <w:pPr>
        <w:rPr>
          <w:sz w:val="28"/>
          <w:szCs w:val="28"/>
        </w:rPr>
      </w:pPr>
    </w:p>
    <w:tbl>
      <w:tblPr>
        <w:tblStyle w:val="a4"/>
        <w:bidiVisual/>
        <w:tblW w:w="9720" w:type="dxa"/>
        <w:tblInd w:w="-80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3369E" w:rsidRPr="000C5702">
        <w:trPr>
          <w:trHeight w:val="803"/>
        </w:trPr>
        <w:tc>
          <w:tcPr>
            <w:tcW w:w="9720" w:type="dxa"/>
            <w:tcBorders>
              <w:bottom w:val="single" w:sz="4" w:space="0" w:color="000000"/>
            </w:tcBorders>
            <w:shd w:val="clear" w:color="auto" w:fill="A7BFDE"/>
            <w:vAlign w:val="center"/>
          </w:tcPr>
          <w:p w:rsidR="0023369E" w:rsidRPr="000C5702" w:rsidRDefault="00391B5C">
            <w:pPr>
              <w:numPr>
                <w:ilvl w:val="0"/>
                <w:numId w:val="4"/>
              </w:numPr>
              <w:tabs>
                <w:tab w:val="left" w:pos="507"/>
              </w:tabs>
              <w:rPr>
                <w:rFonts w:ascii="Cambria" w:eastAsia="Cambria" w:hAnsi="Cambria" w:cs="Cambria"/>
                <w:color w:val="000000"/>
                <w:sz w:val="28"/>
                <w:szCs w:val="28"/>
              </w:rPr>
            </w:pPr>
            <w:r w:rsidRPr="000C5702">
              <w:rPr>
                <w:rFonts w:ascii="Cambria" w:eastAsia="Cambria" w:hAnsi="Cambria"/>
                <w:color w:val="000000"/>
                <w:sz w:val="28"/>
                <w:szCs w:val="28"/>
                <w:rtl/>
              </w:rPr>
              <w:t xml:space="preserve">خطة تطوير المقرر </w:t>
            </w:r>
            <w:r w:rsidRPr="000C5702">
              <w:rPr>
                <w:rFonts w:ascii="Cambria" w:eastAsia="Cambria" w:hAnsi="Cambria" w:cs="Cambria"/>
                <w:color w:val="000000"/>
                <w:sz w:val="28"/>
                <w:szCs w:val="28"/>
                <w:rtl/>
              </w:rPr>
              <w:t>.</w:t>
            </w:r>
          </w:p>
        </w:tc>
      </w:tr>
      <w:tr w:rsidR="0023369E" w:rsidRPr="000C5702">
        <w:trPr>
          <w:trHeight w:val="1289"/>
        </w:trPr>
        <w:tc>
          <w:tcPr>
            <w:tcW w:w="9720" w:type="dxa"/>
            <w:tcBorders>
              <w:top w:val="single" w:sz="4" w:space="0" w:color="000000"/>
              <w:bottom w:val="single" w:sz="4" w:space="0" w:color="000000"/>
            </w:tcBorders>
            <w:shd w:val="clear" w:color="auto" w:fill="A7BFDE"/>
            <w:vAlign w:val="center"/>
          </w:tcPr>
          <w:p w:rsidR="0023369E" w:rsidRPr="000C5702" w:rsidRDefault="00391B5C">
            <w:pPr>
              <w:pBdr>
                <w:top w:val="nil"/>
                <w:left w:val="nil"/>
                <w:bottom w:val="nil"/>
                <w:right w:val="nil"/>
                <w:between w:val="nil"/>
              </w:pBdr>
              <w:tabs>
                <w:tab w:val="left" w:pos="507"/>
              </w:tabs>
              <w:rPr>
                <w:rFonts w:ascii="Cambria" w:eastAsia="Cambria" w:hAnsi="Cambria" w:cs="Cambria"/>
                <w:color w:val="000000"/>
                <w:sz w:val="28"/>
                <w:szCs w:val="28"/>
              </w:rPr>
            </w:pPr>
            <w:r w:rsidRPr="000C5702">
              <w:rPr>
                <w:rFonts w:ascii="Cambria" w:eastAsia="Cambria" w:hAnsi="Cambria"/>
                <w:color w:val="000000"/>
                <w:sz w:val="28"/>
                <w:szCs w:val="28"/>
                <w:rtl/>
              </w:rPr>
              <w:t xml:space="preserve">متابعة </w:t>
            </w:r>
            <w:r w:rsidRPr="000C5702">
              <w:rPr>
                <w:rFonts w:ascii="Cambria" w:eastAsia="Cambria" w:hAnsi="Cambria"/>
                <w:color w:val="000000"/>
                <w:sz w:val="28"/>
                <w:szCs w:val="28"/>
                <w:rtl/>
              </w:rPr>
              <w:t xml:space="preserve">التعديلات القانونية ومشاريع القوانين ذات الصلة </w:t>
            </w:r>
            <w:r w:rsidRPr="000C5702">
              <w:rPr>
                <w:rFonts w:ascii="Cambria" w:eastAsia="Cambria" w:hAnsi="Cambria" w:cs="Cambria"/>
                <w:color w:val="000000"/>
                <w:sz w:val="28"/>
                <w:szCs w:val="28"/>
                <w:rtl/>
              </w:rPr>
              <w:t>.</w:t>
            </w:r>
          </w:p>
          <w:p w:rsidR="0023369E" w:rsidRPr="000C5702" w:rsidRDefault="00391B5C">
            <w:pPr>
              <w:pBdr>
                <w:top w:val="nil"/>
                <w:left w:val="nil"/>
                <w:bottom w:val="nil"/>
                <w:right w:val="nil"/>
                <w:between w:val="nil"/>
              </w:pBdr>
              <w:tabs>
                <w:tab w:val="left" w:pos="507"/>
              </w:tabs>
              <w:rPr>
                <w:rFonts w:ascii="Cambria" w:eastAsia="Cambria" w:hAnsi="Cambria" w:cs="Cambria"/>
                <w:color w:val="000000"/>
                <w:sz w:val="28"/>
                <w:szCs w:val="28"/>
              </w:rPr>
            </w:pPr>
            <w:r w:rsidRPr="000C5702">
              <w:rPr>
                <w:rFonts w:ascii="Cambria" w:eastAsia="Cambria" w:hAnsi="Cambria"/>
                <w:color w:val="000000"/>
                <w:sz w:val="28"/>
                <w:szCs w:val="28"/>
                <w:rtl/>
              </w:rPr>
              <w:t xml:space="preserve"> متابعة الاحكام القضائية الحديثة وماتتضمنه من مبادئ قانونية </w:t>
            </w:r>
            <w:r w:rsidRPr="000C5702">
              <w:rPr>
                <w:rFonts w:ascii="Cambria" w:eastAsia="Cambria" w:hAnsi="Cambria" w:cs="Cambria"/>
                <w:color w:val="000000"/>
                <w:sz w:val="28"/>
                <w:szCs w:val="28"/>
                <w:rtl/>
              </w:rPr>
              <w:t xml:space="preserve">. </w:t>
            </w:r>
          </w:p>
        </w:tc>
      </w:tr>
    </w:tbl>
    <w:p w:rsidR="0023369E" w:rsidRPr="000C5702" w:rsidRDefault="0023369E">
      <w:pPr>
        <w:rPr>
          <w:sz w:val="28"/>
          <w:szCs w:val="28"/>
        </w:rPr>
      </w:pPr>
    </w:p>
    <w:p w:rsidR="0023369E" w:rsidRPr="000C5702" w:rsidRDefault="00391B5C" w:rsidP="00DF5EF4">
      <w:pPr>
        <w:jc w:val="center"/>
        <w:rPr>
          <w:b/>
          <w:sz w:val="28"/>
          <w:szCs w:val="28"/>
          <w:u w:val="single"/>
        </w:rPr>
      </w:pPr>
      <w:r w:rsidRPr="000C5702">
        <w:rPr>
          <w:b/>
          <w:sz w:val="28"/>
          <w:szCs w:val="28"/>
          <w:u w:val="single"/>
          <w:rtl/>
        </w:rPr>
        <w:t>الفصل الاول</w:t>
      </w:r>
    </w:p>
    <w:p w:rsidR="0023369E" w:rsidRPr="000C5702" w:rsidRDefault="00391B5C" w:rsidP="00DF5EF4">
      <w:pPr>
        <w:jc w:val="center"/>
        <w:rPr>
          <w:b/>
          <w:sz w:val="28"/>
          <w:szCs w:val="28"/>
          <w:u w:val="single"/>
        </w:rPr>
      </w:pPr>
      <w:r w:rsidRPr="000C5702">
        <w:rPr>
          <w:b/>
          <w:sz w:val="28"/>
          <w:szCs w:val="28"/>
          <w:u w:val="single"/>
          <w:rtl/>
        </w:rPr>
        <w:t>القانون الاداري</w:t>
      </w:r>
    </w:p>
    <w:p w:rsidR="0023369E" w:rsidRPr="000C5702" w:rsidRDefault="0023369E">
      <w:pPr>
        <w:rPr>
          <w:sz w:val="28"/>
          <w:szCs w:val="28"/>
        </w:rPr>
      </w:pPr>
    </w:p>
    <w:p w:rsidR="0023369E" w:rsidRPr="000C5702" w:rsidRDefault="0023369E">
      <w:pPr>
        <w:rPr>
          <w:sz w:val="28"/>
          <w:szCs w:val="28"/>
        </w:rPr>
      </w:pPr>
    </w:p>
    <w:tbl>
      <w:tblPr>
        <w:tblStyle w:val="a5"/>
        <w:bidiVisual/>
        <w:tblW w:w="10065"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
        <w:gridCol w:w="1354"/>
        <w:gridCol w:w="1975"/>
        <w:gridCol w:w="2124"/>
        <w:gridCol w:w="1648"/>
        <w:gridCol w:w="1623"/>
      </w:tblGrid>
      <w:tr w:rsidR="0023369E" w:rsidRPr="000C5702">
        <w:tc>
          <w:tcPr>
            <w:tcW w:w="1341" w:type="dxa"/>
          </w:tcPr>
          <w:p w:rsidR="0023369E" w:rsidRPr="000C5702" w:rsidRDefault="00391B5C">
            <w:pPr>
              <w:rPr>
                <w:b/>
                <w:sz w:val="28"/>
                <w:szCs w:val="28"/>
              </w:rPr>
            </w:pPr>
            <w:r w:rsidRPr="000C5702">
              <w:rPr>
                <w:b/>
                <w:sz w:val="28"/>
                <w:szCs w:val="28"/>
                <w:rtl/>
              </w:rPr>
              <w:t xml:space="preserve">الاسبوع </w:t>
            </w:r>
          </w:p>
        </w:tc>
        <w:tc>
          <w:tcPr>
            <w:tcW w:w="1354" w:type="dxa"/>
          </w:tcPr>
          <w:p w:rsidR="0023369E" w:rsidRPr="000C5702" w:rsidRDefault="00391B5C">
            <w:pPr>
              <w:rPr>
                <w:b/>
                <w:sz w:val="28"/>
                <w:szCs w:val="28"/>
              </w:rPr>
            </w:pPr>
            <w:r w:rsidRPr="000C5702">
              <w:rPr>
                <w:b/>
                <w:sz w:val="28"/>
                <w:szCs w:val="28"/>
                <w:rtl/>
              </w:rPr>
              <w:t xml:space="preserve">الساعات </w:t>
            </w:r>
          </w:p>
        </w:tc>
        <w:tc>
          <w:tcPr>
            <w:tcW w:w="1975" w:type="dxa"/>
          </w:tcPr>
          <w:p w:rsidR="0023369E" w:rsidRPr="000C5702" w:rsidRDefault="00391B5C">
            <w:pPr>
              <w:rPr>
                <w:b/>
                <w:sz w:val="28"/>
                <w:szCs w:val="28"/>
              </w:rPr>
            </w:pPr>
            <w:r w:rsidRPr="000C5702">
              <w:rPr>
                <w:b/>
                <w:sz w:val="28"/>
                <w:szCs w:val="28"/>
                <w:rtl/>
              </w:rPr>
              <w:t xml:space="preserve">مخرجات التعلم المطلوبة </w:t>
            </w:r>
          </w:p>
        </w:tc>
        <w:tc>
          <w:tcPr>
            <w:tcW w:w="2124" w:type="dxa"/>
          </w:tcPr>
          <w:p w:rsidR="0023369E" w:rsidRPr="000C5702" w:rsidRDefault="00391B5C">
            <w:pPr>
              <w:rPr>
                <w:b/>
                <w:sz w:val="28"/>
                <w:szCs w:val="28"/>
              </w:rPr>
            </w:pPr>
            <w:r w:rsidRPr="000C5702">
              <w:rPr>
                <w:b/>
                <w:sz w:val="28"/>
                <w:szCs w:val="28"/>
                <w:rtl/>
              </w:rPr>
              <w:t>اسم الوحدة او الموضوع /</w:t>
            </w:r>
          </w:p>
        </w:tc>
        <w:tc>
          <w:tcPr>
            <w:tcW w:w="1648" w:type="dxa"/>
          </w:tcPr>
          <w:p w:rsidR="0023369E" w:rsidRPr="000C5702" w:rsidRDefault="00391B5C">
            <w:pPr>
              <w:rPr>
                <w:b/>
                <w:sz w:val="28"/>
                <w:szCs w:val="28"/>
              </w:rPr>
            </w:pPr>
            <w:r w:rsidRPr="000C5702">
              <w:rPr>
                <w:b/>
                <w:sz w:val="28"/>
                <w:szCs w:val="28"/>
                <w:rtl/>
              </w:rPr>
              <w:t xml:space="preserve">طريقة التعلم </w:t>
            </w:r>
          </w:p>
        </w:tc>
        <w:tc>
          <w:tcPr>
            <w:tcW w:w="1623" w:type="dxa"/>
          </w:tcPr>
          <w:p w:rsidR="0023369E" w:rsidRPr="000C5702" w:rsidRDefault="00391B5C">
            <w:pPr>
              <w:rPr>
                <w:b/>
                <w:sz w:val="28"/>
                <w:szCs w:val="28"/>
              </w:rPr>
            </w:pPr>
            <w:r w:rsidRPr="000C5702">
              <w:rPr>
                <w:b/>
                <w:sz w:val="28"/>
                <w:szCs w:val="28"/>
                <w:rtl/>
              </w:rPr>
              <w:t xml:space="preserve">طريقة التقييم </w:t>
            </w:r>
          </w:p>
        </w:tc>
      </w:tr>
      <w:tr w:rsidR="0023369E" w:rsidRPr="000C5702">
        <w:trPr>
          <w:trHeight w:val="646"/>
        </w:trPr>
        <w:tc>
          <w:tcPr>
            <w:tcW w:w="1341" w:type="dxa"/>
          </w:tcPr>
          <w:p w:rsidR="0023369E" w:rsidRPr="000C5702" w:rsidRDefault="00391B5C">
            <w:pPr>
              <w:rPr>
                <w:b/>
                <w:sz w:val="28"/>
                <w:szCs w:val="28"/>
              </w:rPr>
            </w:pPr>
            <w:r w:rsidRPr="000C5702">
              <w:rPr>
                <w:b/>
                <w:sz w:val="28"/>
                <w:szCs w:val="28"/>
                <w:rtl/>
              </w:rPr>
              <w:t>الاول</w:t>
            </w:r>
          </w:p>
        </w:tc>
        <w:tc>
          <w:tcPr>
            <w:tcW w:w="1354" w:type="dxa"/>
          </w:tcPr>
          <w:p w:rsidR="0023369E" w:rsidRPr="000C5702" w:rsidRDefault="00391B5C">
            <w:pPr>
              <w:jc w:val="center"/>
              <w:rPr>
                <w:b/>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النظرية العامة والتطبيقات التشريعية </w:t>
            </w:r>
          </w:p>
        </w:tc>
        <w:tc>
          <w:tcPr>
            <w:tcW w:w="2124" w:type="dxa"/>
          </w:tcPr>
          <w:p w:rsidR="0023369E" w:rsidRPr="000C5702" w:rsidRDefault="00391B5C">
            <w:pPr>
              <w:rPr>
                <w:b/>
                <w:sz w:val="28"/>
                <w:szCs w:val="28"/>
              </w:rPr>
            </w:pPr>
            <w:r w:rsidRPr="000C5702">
              <w:rPr>
                <w:b/>
                <w:sz w:val="28"/>
                <w:szCs w:val="28"/>
                <w:rtl/>
              </w:rPr>
              <w:t>مفهوم القانون الاداري</w:t>
            </w:r>
          </w:p>
        </w:tc>
        <w:tc>
          <w:tcPr>
            <w:tcW w:w="1648" w:type="dxa"/>
          </w:tcPr>
          <w:p w:rsidR="0023369E" w:rsidRPr="000C5702" w:rsidRDefault="00391B5C">
            <w:pPr>
              <w:rPr>
                <w:b/>
                <w:sz w:val="28"/>
                <w:szCs w:val="28"/>
              </w:rPr>
            </w:pPr>
            <w:r w:rsidRPr="000C5702">
              <w:rPr>
                <w:b/>
                <w:sz w:val="28"/>
                <w:szCs w:val="28"/>
                <w:rtl/>
              </w:rPr>
              <w:t xml:space="preserve">المحاضرة </w:t>
            </w:r>
          </w:p>
        </w:tc>
        <w:tc>
          <w:tcPr>
            <w:tcW w:w="1623" w:type="dxa"/>
          </w:tcPr>
          <w:p w:rsidR="0023369E" w:rsidRPr="000C5702" w:rsidRDefault="00391B5C">
            <w:pPr>
              <w:rPr>
                <w:b/>
                <w:sz w:val="28"/>
                <w:szCs w:val="28"/>
              </w:rPr>
            </w:pPr>
            <w:r w:rsidRPr="000C5702">
              <w:rPr>
                <w:b/>
                <w:sz w:val="28"/>
                <w:szCs w:val="28"/>
                <w:rtl/>
              </w:rPr>
              <w:t xml:space="preserve">الامتحانات التحريرية </w:t>
            </w:r>
          </w:p>
        </w:tc>
      </w:tr>
      <w:tr w:rsidR="0023369E" w:rsidRPr="000C5702">
        <w:tc>
          <w:tcPr>
            <w:tcW w:w="1341" w:type="dxa"/>
          </w:tcPr>
          <w:p w:rsidR="0023369E" w:rsidRPr="000C5702" w:rsidRDefault="00391B5C">
            <w:pPr>
              <w:rPr>
                <w:b/>
                <w:sz w:val="28"/>
                <w:szCs w:val="28"/>
              </w:rPr>
            </w:pPr>
            <w:r w:rsidRPr="000C5702">
              <w:rPr>
                <w:b/>
                <w:sz w:val="28"/>
                <w:szCs w:val="28"/>
                <w:rtl/>
              </w:rPr>
              <w:t>الثاني</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pBdr>
                <w:top w:val="nil"/>
                <w:left w:val="nil"/>
                <w:bottom w:val="nil"/>
                <w:right w:val="nil"/>
                <w:between w:val="nil"/>
              </w:pBdr>
              <w:rPr>
                <w:b/>
                <w:color w:val="000000"/>
                <w:sz w:val="28"/>
                <w:szCs w:val="28"/>
              </w:rPr>
            </w:pPr>
            <w:r w:rsidRPr="000C5702">
              <w:rPr>
                <w:b/>
                <w:sz w:val="28"/>
                <w:szCs w:val="28"/>
                <w:rtl/>
              </w:rPr>
              <w:t>مصادر القاعدة الادارية</w:t>
            </w:r>
          </w:p>
        </w:tc>
        <w:tc>
          <w:tcPr>
            <w:tcW w:w="2124" w:type="dxa"/>
          </w:tcPr>
          <w:p w:rsidR="0023369E" w:rsidRPr="000C5702" w:rsidRDefault="00391B5C">
            <w:pPr>
              <w:rPr>
                <w:b/>
                <w:sz w:val="28"/>
                <w:szCs w:val="28"/>
              </w:rPr>
            </w:pPr>
            <w:r w:rsidRPr="000C5702">
              <w:rPr>
                <w:b/>
                <w:sz w:val="28"/>
                <w:szCs w:val="28"/>
                <w:rtl/>
              </w:rPr>
              <w:t xml:space="preserve">مصادر القانون الاداري </w:t>
            </w:r>
          </w:p>
        </w:tc>
        <w:tc>
          <w:tcPr>
            <w:tcW w:w="1648" w:type="dxa"/>
          </w:tcPr>
          <w:p w:rsidR="0023369E" w:rsidRPr="000C5702" w:rsidRDefault="00391B5C" w:rsidP="00391B5C">
            <w:pPr>
              <w:rPr>
                <w:b/>
                <w:sz w:val="28"/>
                <w:szCs w:val="28"/>
              </w:rPr>
            </w:pPr>
            <w:r w:rsidRPr="000C5702">
              <w:rPr>
                <w:b/>
                <w:sz w:val="28"/>
                <w:szCs w:val="28"/>
                <w:rtl/>
              </w:rPr>
              <w:t xml:space="preserve">المحاضرة </w:t>
            </w:r>
            <w:r w:rsidRPr="000C5702">
              <w:rPr>
                <w:b/>
                <w:sz w:val="28"/>
                <w:szCs w:val="28"/>
                <w:rtl/>
              </w:rPr>
              <w:t xml:space="preserve"> </w:t>
            </w:r>
          </w:p>
        </w:tc>
        <w:tc>
          <w:tcPr>
            <w:tcW w:w="1623" w:type="dxa"/>
          </w:tcPr>
          <w:p w:rsidR="0023369E" w:rsidRPr="000C5702" w:rsidRDefault="00391B5C" w:rsidP="00DF5EF4">
            <w:pPr>
              <w:rPr>
                <w:b/>
                <w:sz w:val="28"/>
                <w:szCs w:val="28"/>
              </w:rPr>
            </w:pPr>
            <w:r w:rsidRPr="000C5702">
              <w:rPr>
                <w:b/>
                <w:sz w:val="28"/>
                <w:szCs w:val="28"/>
                <w:rtl/>
              </w:rPr>
              <w:t xml:space="preserve">الامتحانات </w:t>
            </w:r>
            <w:r w:rsidR="00DF5EF4">
              <w:rPr>
                <w:rFonts w:hint="cs"/>
                <w:b/>
                <w:sz w:val="28"/>
                <w:szCs w:val="28"/>
                <w:rtl/>
              </w:rPr>
              <w:t>التحريرية</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الثالث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معيار تطبيق القاعدة الادارية  </w:t>
            </w:r>
          </w:p>
        </w:tc>
        <w:tc>
          <w:tcPr>
            <w:tcW w:w="2124" w:type="dxa"/>
          </w:tcPr>
          <w:p w:rsidR="0023369E" w:rsidRPr="000C5702" w:rsidRDefault="00391B5C">
            <w:pPr>
              <w:rPr>
                <w:b/>
                <w:sz w:val="28"/>
                <w:szCs w:val="28"/>
              </w:rPr>
            </w:pPr>
            <w:r w:rsidRPr="000C5702">
              <w:rPr>
                <w:b/>
                <w:sz w:val="28"/>
                <w:szCs w:val="28"/>
                <w:rtl/>
              </w:rPr>
              <w:t>أساس القانون الإداري ونطاقه</w:t>
            </w:r>
            <w:r w:rsidRPr="000C5702">
              <w:rPr>
                <w:b/>
                <w:sz w:val="28"/>
                <w:szCs w:val="28"/>
                <w:rtl/>
              </w:rPr>
              <w:t xml:space="preserve">  </w:t>
            </w:r>
          </w:p>
        </w:tc>
        <w:tc>
          <w:tcPr>
            <w:tcW w:w="1648" w:type="dxa"/>
          </w:tcPr>
          <w:p w:rsidR="0023369E" w:rsidRPr="000C5702" w:rsidRDefault="00391B5C" w:rsidP="00391B5C">
            <w:pPr>
              <w:rPr>
                <w:b/>
                <w:sz w:val="28"/>
                <w:szCs w:val="28"/>
              </w:rPr>
            </w:pPr>
            <w:r w:rsidRPr="000C5702">
              <w:rPr>
                <w:b/>
                <w:sz w:val="28"/>
                <w:szCs w:val="28"/>
                <w:rtl/>
              </w:rPr>
              <w:t xml:space="preserve">المحاضرة </w:t>
            </w:r>
          </w:p>
        </w:tc>
        <w:tc>
          <w:tcPr>
            <w:tcW w:w="1623" w:type="dxa"/>
          </w:tcPr>
          <w:p w:rsidR="0023369E" w:rsidRPr="000C5702" w:rsidRDefault="00391B5C">
            <w:pPr>
              <w:rPr>
                <w:b/>
                <w:sz w:val="28"/>
                <w:szCs w:val="28"/>
              </w:rPr>
            </w:pPr>
            <w:r w:rsidRPr="000C5702">
              <w:rPr>
                <w:b/>
                <w:sz w:val="28"/>
                <w:szCs w:val="28"/>
                <w:rtl/>
              </w:rPr>
              <w:t>ا</w:t>
            </w:r>
            <w:r w:rsidRPr="000C5702">
              <w:rPr>
                <w:b/>
                <w:sz w:val="28"/>
                <w:szCs w:val="28"/>
                <w:rtl/>
              </w:rPr>
              <w:t xml:space="preserve">لامتحانات اليومية </w:t>
            </w:r>
          </w:p>
        </w:tc>
      </w:tr>
      <w:tr w:rsidR="0023369E" w:rsidRPr="000C5702">
        <w:tc>
          <w:tcPr>
            <w:tcW w:w="1341" w:type="dxa"/>
          </w:tcPr>
          <w:p w:rsidR="0023369E" w:rsidRPr="000C5702" w:rsidRDefault="00391B5C">
            <w:pPr>
              <w:rPr>
                <w:b/>
                <w:sz w:val="28"/>
                <w:szCs w:val="28"/>
              </w:rPr>
            </w:pPr>
            <w:r w:rsidRPr="000C5702">
              <w:rPr>
                <w:b/>
                <w:sz w:val="28"/>
                <w:szCs w:val="28"/>
                <w:rtl/>
              </w:rPr>
              <w:lastRenderedPageBreak/>
              <w:t xml:space="preserve">الرابع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الروابط بين القانون الإداري وغيره من القوانين </w:t>
            </w:r>
          </w:p>
        </w:tc>
        <w:tc>
          <w:tcPr>
            <w:tcW w:w="2124" w:type="dxa"/>
          </w:tcPr>
          <w:p w:rsidR="0023369E" w:rsidRPr="000C5702" w:rsidRDefault="00391B5C">
            <w:pPr>
              <w:rPr>
                <w:b/>
                <w:sz w:val="28"/>
                <w:szCs w:val="28"/>
              </w:rPr>
            </w:pPr>
            <w:r w:rsidRPr="000C5702">
              <w:rPr>
                <w:b/>
                <w:sz w:val="28"/>
                <w:szCs w:val="28"/>
                <w:rtl/>
              </w:rPr>
              <w:t xml:space="preserve">علاقة القانون الإداري بالقوانين الأخرى </w:t>
            </w:r>
          </w:p>
        </w:tc>
        <w:tc>
          <w:tcPr>
            <w:tcW w:w="1648" w:type="dxa"/>
          </w:tcPr>
          <w:p w:rsidR="0023369E" w:rsidRPr="000C5702" w:rsidRDefault="00391B5C" w:rsidP="00391B5C">
            <w:pPr>
              <w:rPr>
                <w:b/>
                <w:sz w:val="28"/>
                <w:szCs w:val="28"/>
              </w:rPr>
            </w:pPr>
            <w:r w:rsidRPr="000C5702">
              <w:rPr>
                <w:b/>
                <w:sz w:val="28"/>
                <w:szCs w:val="28"/>
                <w:rtl/>
              </w:rPr>
              <w:t xml:space="preserve">ا </w:t>
            </w:r>
            <w:r w:rsidRPr="000C5702">
              <w:rPr>
                <w:b/>
                <w:sz w:val="28"/>
                <w:szCs w:val="28"/>
                <w:rtl/>
              </w:rPr>
              <w:t xml:space="preserve">المحاضرة </w:t>
            </w:r>
            <w:r w:rsidRPr="000C5702">
              <w:rPr>
                <w:b/>
                <w:sz w:val="28"/>
                <w:szCs w:val="28"/>
                <w:rtl/>
              </w:rPr>
              <w:t xml:space="preserve"> </w:t>
            </w:r>
          </w:p>
        </w:tc>
        <w:tc>
          <w:tcPr>
            <w:tcW w:w="1623"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1341" w:type="dxa"/>
          </w:tcPr>
          <w:p w:rsidR="0023369E" w:rsidRPr="000C5702" w:rsidRDefault="00391B5C">
            <w:pPr>
              <w:rPr>
                <w:b/>
                <w:sz w:val="28"/>
                <w:szCs w:val="28"/>
              </w:rPr>
            </w:pPr>
            <w:r w:rsidRPr="000C5702">
              <w:rPr>
                <w:b/>
                <w:sz w:val="28"/>
                <w:szCs w:val="28"/>
                <w:rtl/>
              </w:rPr>
              <w:t>الخامس</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اشخاص القانون الاداري </w:t>
            </w:r>
          </w:p>
        </w:tc>
        <w:tc>
          <w:tcPr>
            <w:tcW w:w="2124" w:type="dxa"/>
          </w:tcPr>
          <w:p w:rsidR="0023369E" w:rsidRPr="000C5702" w:rsidRDefault="00391B5C">
            <w:pPr>
              <w:rPr>
                <w:b/>
                <w:sz w:val="28"/>
                <w:szCs w:val="28"/>
              </w:rPr>
            </w:pPr>
            <w:r w:rsidRPr="000C5702">
              <w:rPr>
                <w:b/>
                <w:sz w:val="28"/>
                <w:szCs w:val="28"/>
                <w:rtl/>
              </w:rPr>
              <w:t xml:space="preserve">الشخصية المعنوية في القانون الاداري </w:t>
            </w:r>
          </w:p>
        </w:tc>
        <w:tc>
          <w:tcPr>
            <w:tcW w:w="1648" w:type="dxa"/>
          </w:tcPr>
          <w:p w:rsidR="0023369E" w:rsidRPr="000C5702" w:rsidRDefault="00391B5C">
            <w:pPr>
              <w:rPr>
                <w:b/>
                <w:sz w:val="28"/>
                <w:szCs w:val="28"/>
              </w:rPr>
            </w:pPr>
            <w:r w:rsidRPr="000C5702">
              <w:rPr>
                <w:b/>
                <w:sz w:val="28"/>
                <w:szCs w:val="28"/>
                <w:rtl/>
              </w:rPr>
              <w:t xml:space="preserve">المحاضرة </w:t>
            </w:r>
          </w:p>
        </w:tc>
        <w:tc>
          <w:tcPr>
            <w:tcW w:w="1623"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1341" w:type="dxa"/>
          </w:tcPr>
          <w:p w:rsidR="0023369E" w:rsidRPr="000C5702" w:rsidRDefault="00391B5C">
            <w:pPr>
              <w:rPr>
                <w:b/>
                <w:sz w:val="28"/>
                <w:szCs w:val="28"/>
              </w:rPr>
            </w:pPr>
            <w:r w:rsidRPr="000C5702">
              <w:rPr>
                <w:b/>
                <w:sz w:val="28"/>
                <w:szCs w:val="28"/>
                <w:rtl/>
              </w:rPr>
              <w:t>السادس</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-مفهومها واركانها وتقديرها </w:t>
            </w:r>
          </w:p>
        </w:tc>
        <w:tc>
          <w:tcPr>
            <w:tcW w:w="2124" w:type="dxa"/>
          </w:tcPr>
          <w:p w:rsidR="0023369E" w:rsidRPr="000C5702" w:rsidRDefault="00391B5C">
            <w:pPr>
              <w:rPr>
                <w:b/>
                <w:sz w:val="28"/>
                <w:szCs w:val="28"/>
              </w:rPr>
            </w:pPr>
            <w:r w:rsidRPr="000C5702">
              <w:rPr>
                <w:b/>
                <w:sz w:val="28"/>
                <w:szCs w:val="28"/>
                <w:rtl/>
              </w:rPr>
              <w:t>المركزية الإدارية</w:t>
            </w:r>
          </w:p>
        </w:tc>
        <w:tc>
          <w:tcPr>
            <w:tcW w:w="1648" w:type="dxa"/>
          </w:tcPr>
          <w:p w:rsidR="0023369E" w:rsidRPr="000C5702" w:rsidRDefault="00391B5C" w:rsidP="00391B5C">
            <w:pPr>
              <w:rPr>
                <w:b/>
                <w:sz w:val="28"/>
                <w:szCs w:val="28"/>
              </w:rPr>
            </w:pPr>
            <w:r w:rsidRPr="000C5702">
              <w:rPr>
                <w:b/>
                <w:sz w:val="28"/>
                <w:szCs w:val="28"/>
                <w:rtl/>
              </w:rPr>
              <w:t xml:space="preserve">المحاضرة </w:t>
            </w:r>
          </w:p>
        </w:tc>
        <w:tc>
          <w:tcPr>
            <w:tcW w:w="1623" w:type="dxa"/>
          </w:tcPr>
          <w:p w:rsidR="0023369E" w:rsidRPr="000C5702" w:rsidRDefault="00391B5C">
            <w:pPr>
              <w:rPr>
                <w:b/>
                <w:sz w:val="28"/>
                <w:szCs w:val="28"/>
              </w:rPr>
            </w:pPr>
            <w:r w:rsidRPr="000C5702">
              <w:rPr>
                <w:b/>
                <w:sz w:val="28"/>
                <w:szCs w:val="28"/>
                <w:rtl/>
              </w:rPr>
              <w:t>ا</w:t>
            </w:r>
            <w:r w:rsidRPr="000C5702">
              <w:rPr>
                <w:b/>
                <w:sz w:val="28"/>
                <w:szCs w:val="28"/>
                <w:rtl/>
              </w:rPr>
              <w:t xml:space="preserve">لامتحانات التحريرية </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السابع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مفهومها واركانها وتقديرها </w:t>
            </w:r>
          </w:p>
        </w:tc>
        <w:tc>
          <w:tcPr>
            <w:tcW w:w="2124" w:type="dxa"/>
          </w:tcPr>
          <w:p w:rsidR="0023369E" w:rsidRPr="000C5702" w:rsidRDefault="00391B5C">
            <w:pPr>
              <w:rPr>
                <w:b/>
                <w:sz w:val="28"/>
                <w:szCs w:val="28"/>
              </w:rPr>
            </w:pPr>
            <w:r w:rsidRPr="000C5702">
              <w:rPr>
                <w:b/>
                <w:sz w:val="28"/>
                <w:szCs w:val="28"/>
                <w:rtl/>
              </w:rPr>
              <w:t>اللامركزية الإدارية</w:t>
            </w:r>
          </w:p>
        </w:tc>
        <w:tc>
          <w:tcPr>
            <w:tcW w:w="1648" w:type="dxa"/>
          </w:tcPr>
          <w:p w:rsidR="0023369E" w:rsidRPr="000C5702" w:rsidRDefault="00391B5C" w:rsidP="00391B5C">
            <w:pPr>
              <w:rPr>
                <w:b/>
                <w:sz w:val="28"/>
                <w:szCs w:val="28"/>
              </w:rPr>
            </w:pPr>
            <w:r w:rsidRPr="000C5702">
              <w:rPr>
                <w:b/>
                <w:sz w:val="28"/>
                <w:szCs w:val="28"/>
                <w:rtl/>
              </w:rPr>
              <w:t xml:space="preserve">المحاضرة </w:t>
            </w:r>
            <w:r w:rsidRPr="000C5702">
              <w:rPr>
                <w:b/>
                <w:sz w:val="28"/>
                <w:szCs w:val="28"/>
                <w:rtl/>
              </w:rPr>
              <w:t xml:space="preserve">  </w:t>
            </w:r>
          </w:p>
        </w:tc>
        <w:tc>
          <w:tcPr>
            <w:tcW w:w="1623" w:type="dxa"/>
          </w:tcPr>
          <w:p w:rsidR="0023369E" w:rsidRPr="000C5702" w:rsidRDefault="00391B5C" w:rsidP="00DF5EF4">
            <w:pPr>
              <w:rPr>
                <w:b/>
                <w:sz w:val="28"/>
                <w:szCs w:val="28"/>
              </w:rPr>
            </w:pPr>
            <w:r w:rsidRPr="000C5702">
              <w:rPr>
                <w:b/>
                <w:sz w:val="28"/>
                <w:szCs w:val="28"/>
                <w:rtl/>
              </w:rPr>
              <w:t xml:space="preserve">الامتحانات </w:t>
            </w:r>
            <w:r w:rsidR="00DF5EF4">
              <w:rPr>
                <w:rFonts w:hint="cs"/>
                <w:b/>
                <w:sz w:val="28"/>
                <w:szCs w:val="28"/>
                <w:rtl/>
              </w:rPr>
              <w:t>التحريري</w:t>
            </w:r>
            <w:r w:rsidRPr="000C5702">
              <w:rPr>
                <w:b/>
                <w:sz w:val="28"/>
                <w:szCs w:val="28"/>
                <w:rtl/>
              </w:rPr>
              <w:t xml:space="preserve">ة </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الثامن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النظام والخصائص </w:t>
            </w:r>
            <w:r w:rsidRPr="000C5702">
              <w:rPr>
                <w:b/>
                <w:sz w:val="28"/>
                <w:szCs w:val="28"/>
                <w:rtl/>
              </w:rPr>
              <w:t>والتطبيقات</w:t>
            </w:r>
          </w:p>
        </w:tc>
        <w:tc>
          <w:tcPr>
            <w:tcW w:w="2124" w:type="dxa"/>
          </w:tcPr>
          <w:p w:rsidR="0023369E" w:rsidRPr="000C5702" w:rsidRDefault="00391B5C">
            <w:pPr>
              <w:rPr>
                <w:b/>
                <w:sz w:val="28"/>
                <w:szCs w:val="28"/>
              </w:rPr>
            </w:pPr>
            <w:r w:rsidRPr="000C5702">
              <w:rPr>
                <w:b/>
                <w:sz w:val="28"/>
                <w:szCs w:val="28"/>
                <w:rtl/>
              </w:rPr>
              <w:t xml:space="preserve">التنظيم الاداري في  العراق </w:t>
            </w:r>
          </w:p>
        </w:tc>
        <w:tc>
          <w:tcPr>
            <w:tcW w:w="1648" w:type="dxa"/>
          </w:tcPr>
          <w:p w:rsidR="0023369E" w:rsidRPr="000C5702" w:rsidRDefault="00391B5C" w:rsidP="00391B5C">
            <w:pPr>
              <w:rPr>
                <w:b/>
                <w:sz w:val="28"/>
                <w:szCs w:val="28"/>
              </w:rPr>
            </w:pPr>
            <w:r w:rsidRPr="000C5702">
              <w:rPr>
                <w:b/>
                <w:sz w:val="28"/>
                <w:szCs w:val="28"/>
                <w:rtl/>
              </w:rPr>
              <w:t xml:space="preserve">المحاضرة </w:t>
            </w:r>
          </w:p>
        </w:tc>
        <w:tc>
          <w:tcPr>
            <w:tcW w:w="1623" w:type="dxa"/>
          </w:tcPr>
          <w:p w:rsidR="0023369E" w:rsidRPr="000C5702" w:rsidRDefault="00391B5C" w:rsidP="00DF5EF4">
            <w:pPr>
              <w:rPr>
                <w:b/>
                <w:sz w:val="28"/>
                <w:szCs w:val="28"/>
              </w:rPr>
            </w:pPr>
            <w:r w:rsidRPr="000C5702">
              <w:rPr>
                <w:b/>
                <w:sz w:val="28"/>
                <w:szCs w:val="28"/>
                <w:rtl/>
              </w:rPr>
              <w:t xml:space="preserve">الامتحانات </w:t>
            </w:r>
            <w:r w:rsidR="00DF5EF4">
              <w:rPr>
                <w:rFonts w:hint="cs"/>
                <w:b/>
                <w:sz w:val="28"/>
                <w:szCs w:val="28"/>
                <w:rtl/>
              </w:rPr>
              <w:t>التحريرية</w:t>
            </w:r>
            <w:r w:rsidRPr="000C5702">
              <w:rPr>
                <w:b/>
                <w:sz w:val="28"/>
                <w:szCs w:val="28"/>
                <w:rtl/>
              </w:rPr>
              <w:t xml:space="preserve"> </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التاسع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المفهوم والأنواع والأهداف </w:t>
            </w:r>
          </w:p>
        </w:tc>
        <w:tc>
          <w:tcPr>
            <w:tcW w:w="2124" w:type="dxa"/>
          </w:tcPr>
          <w:p w:rsidR="0023369E" w:rsidRPr="000C5702" w:rsidRDefault="00391B5C">
            <w:pPr>
              <w:rPr>
                <w:b/>
                <w:sz w:val="28"/>
                <w:szCs w:val="28"/>
              </w:rPr>
            </w:pPr>
            <w:r w:rsidRPr="000C5702">
              <w:rPr>
                <w:b/>
                <w:sz w:val="28"/>
                <w:szCs w:val="28"/>
                <w:rtl/>
              </w:rPr>
              <w:t>النشاط الاداري/الضبط الاداري</w:t>
            </w:r>
          </w:p>
        </w:tc>
        <w:tc>
          <w:tcPr>
            <w:tcW w:w="1648" w:type="dxa"/>
          </w:tcPr>
          <w:p w:rsidR="0023369E" w:rsidRPr="000C5702" w:rsidRDefault="00391B5C">
            <w:pPr>
              <w:rPr>
                <w:b/>
                <w:sz w:val="28"/>
                <w:szCs w:val="28"/>
              </w:rPr>
            </w:pPr>
            <w:r w:rsidRPr="000C5702">
              <w:rPr>
                <w:b/>
                <w:sz w:val="28"/>
                <w:szCs w:val="28"/>
                <w:rtl/>
              </w:rPr>
              <w:t xml:space="preserve">المحاضرة </w:t>
            </w:r>
          </w:p>
        </w:tc>
        <w:tc>
          <w:tcPr>
            <w:tcW w:w="1623"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1341" w:type="dxa"/>
          </w:tcPr>
          <w:p w:rsidR="0023369E" w:rsidRPr="000C5702" w:rsidRDefault="00391B5C">
            <w:pPr>
              <w:rPr>
                <w:b/>
                <w:sz w:val="28"/>
                <w:szCs w:val="28"/>
              </w:rPr>
            </w:pPr>
            <w:r w:rsidRPr="000C5702">
              <w:rPr>
                <w:b/>
                <w:sz w:val="28"/>
                <w:szCs w:val="28"/>
                <w:rtl/>
              </w:rPr>
              <w:t>العاشر</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الإدارة الضبطية مفهومها وتقسيماتها</w:t>
            </w:r>
          </w:p>
        </w:tc>
        <w:tc>
          <w:tcPr>
            <w:tcW w:w="2124" w:type="dxa"/>
          </w:tcPr>
          <w:p w:rsidR="0023369E" w:rsidRPr="000C5702" w:rsidRDefault="00391B5C">
            <w:pPr>
              <w:rPr>
                <w:b/>
                <w:sz w:val="28"/>
                <w:szCs w:val="28"/>
              </w:rPr>
            </w:pPr>
            <w:r w:rsidRPr="000C5702">
              <w:rPr>
                <w:b/>
                <w:sz w:val="28"/>
                <w:szCs w:val="28"/>
                <w:rtl/>
              </w:rPr>
              <w:t xml:space="preserve">هيئات الضبط الإداري </w:t>
            </w:r>
          </w:p>
        </w:tc>
        <w:tc>
          <w:tcPr>
            <w:tcW w:w="1648" w:type="dxa"/>
          </w:tcPr>
          <w:p w:rsidR="0023369E" w:rsidRPr="000C5702" w:rsidRDefault="00391B5C">
            <w:pPr>
              <w:rPr>
                <w:b/>
                <w:sz w:val="28"/>
                <w:szCs w:val="28"/>
              </w:rPr>
            </w:pPr>
            <w:r w:rsidRPr="000C5702">
              <w:rPr>
                <w:b/>
                <w:sz w:val="28"/>
                <w:szCs w:val="28"/>
                <w:rtl/>
              </w:rPr>
              <w:t>المحاضرة</w:t>
            </w:r>
          </w:p>
        </w:tc>
        <w:tc>
          <w:tcPr>
            <w:tcW w:w="1623" w:type="dxa"/>
          </w:tcPr>
          <w:p w:rsidR="0023369E" w:rsidRPr="000C5702" w:rsidRDefault="00DF5EF4">
            <w:pPr>
              <w:rPr>
                <w:b/>
                <w:sz w:val="28"/>
                <w:szCs w:val="28"/>
              </w:rPr>
            </w:pPr>
            <w:r w:rsidRPr="000C5702">
              <w:rPr>
                <w:b/>
                <w:sz w:val="28"/>
                <w:szCs w:val="28"/>
                <w:rtl/>
              </w:rPr>
              <w:t>الامتحانات التحريرية</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الحادي عشر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الوسائل والحدود</w:t>
            </w:r>
          </w:p>
        </w:tc>
        <w:tc>
          <w:tcPr>
            <w:tcW w:w="2124" w:type="dxa"/>
          </w:tcPr>
          <w:p w:rsidR="0023369E" w:rsidRPr="000C5702" w:rsidRDefault="00391B5C">
            <w:pPr>
              <w:rPr>
                <w:b/>
                <w:sz w:val="28"/>
                <w:szCs w:val="28"/>
              </w:rPr>
            </w:pPr>
            <w:r w:rsidRPr="000C5702">
              <w:rPr>
                <w:b/>
                <w:sz w:val="28"/>
                <w:szCs w:val="28"/>
                <w:rtl/>
              </w:rPr>
              <w:t>وسائل الضبط الإداري وحدوده</w:t>
            </w:r>
          </w:p>
        </w:tc>
        <w:tc>
          <w:tcPr>
            <w:tcW w:w="1648" w:type="dxa"/>
          </w:tcPr>
          <w:p w:rsidR="0023369E" w:rsidRPr="000C5702" w:rsidRDefault="00391B5C">
            <w:pPr>
              <w:rPr>
                <w:b/>
                <w:sz w:val="28"/>
                <w:szCs w:val="28"/>
              </w:rPr>
            </w:pPr>
            <w:r>
              <w:rPr>
                <w:rFonts w:hint="cs"/>
                <w:b/>
                <w:sz w:val="28"/>
                <w:szCs w:val="28"/>
                <w:rtl/>
              </w:rPr>
              <w:t>المحاضرة</w:t>
            </w:r>
          </w:p>
        </w:tc>
        <w:tc>
          <w:tcPr>
            <w:tcW w:w="1623" w:type="dxa"/>
          </w:tcPr>
          <w:p w:rsidR="0023369E" w:rsidRPr="000C5702" w:rsidRDefault="00391B5C">
            <w:pPr>
              <w:rPr>
                <w:b/>
                <w:sz w:val="28"/>
                <w:szCs w:val="28"/>
              </w:rPr>
            </w:pPr>
            <w:r w:rsidRPr="000C5702">
              <w:rPr>
                <w:b/>
                <w:sz w:val="28"/>
                <w:szCs w:val="28"/>
                <w:rtl/>
              </w:rPr>
              <w:t xml:space="preserve">الامتحانات التحريرية </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الثاني عشر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المفهوم والأنواع والوظيفة  </w:t>
            </w:r>
          </w:p>
        </w:tc>
        <w:tc>
          <w:tcPr>
            <w:tcW w:w="2124" w:type="dxa"/>
          </w:tcPr>
          <w:p w:rsidR="0023369E" w:rsidRPr="000C5702" w:rsidRDefault="00391B5C">
            <w:pPr>
              <w:rPr>
                <w:b/>
                <w:sz w:val="28"/>
                <w:szCs w:val="28"/>
              </w:rPr>
            </w:pPr>
            <w:r w:rsidRPr="000C5702">
              <w:rPr>
                <w:b/>
                <w:sz w:val="28"/>
                <w:szCs w:val="28"/>
                <w:rtl/>
              </w:rPr>
              <w:t xml:space="preserve">النشاط الإداري/المرفق العام  </w:t>
            </w:r>
          </w:p>
        </w:tc>
        <w:tc>
          <w:tcPr>
            <w:tcW w:w="1648" w:type="dxa"/>
          </w:tcPr>
          <w:p w:rsidR="0023369E" w:rsidRPr="000C5702" w:rsidRDefault="00391B5C" w:rsidP="00391B5C">
            <w:pPr>
              <w:rPr>
                <w:b/>
                <w:sz w:val="28"/>
                <w:szCs w:val="28"/>
              </w:rPr>
            </w:pPr>
            <w:r>
              <w:rPr>
                <w:rFonts w:hint="cs"/>
                <w:b/>
                <w:sz w:val="28"/>
                <w:szCs w:val="28"/>
                <w:rtl/>
              </w:rPr>
              <w:t>المحاضرة</w:t>
            </w:r>
            <w:r w:rsidRPr="000C5702">
              <w:rPr>
                <w:b/>
                <w:sz w:val="28"/>
                <w:szCs w:val="28"/>
                <w:rtl/>
              </w:rPr>
              <w:t xml:space="preserve"> </w:t>
            </w:r>
          </w:p>
        </w:tc>
        <w:tc>
          <w:tcPr>
            <w:tcW w:w="1623" w:type="dxa"/>
          </w:tcPr>
          <w:p w:rsidR="0023369E" w:rsidRPr="000C5702" w:rsidRDefault="00391B5C" w:rsidP="00DF5EF4">
            <w:pPr>
              <w:rPr>
                <w:b/>
                <w:sz w:val="28"/>
                <w:szCs w:val="28"/>
              </w:rPr>
            </w:pPr>
            <w:r w:rsidRPr="000C5702">
              <w:rPr>
                <w:b/>
                <w:sz w:val="28"/>
                <w:szCs w:val="28"/>
                <w:rtl/>
              </w:rPr>
              <w:t xml:space="preserve">الامتحانات </w:t>
            </w:r>
            <w:r w:rsidR="00DF5EF4">
              <w:rPr>
                <w:rFonts w:hint="cs"/>
                <w:b/>
                <w:sz w:val="28"/>
                <w:szCs w:val="28"/>
                <w:rtl/>
              </w:rPr>
              <w:t>التحريرية</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الثالث عشر </w:t>
            </w:r>
          </w:p>
        </w:tc>
        <w:tc>
          <w:tcPr>
            <w:tcW w:w="1354" w:type="dxa"/>
          </w:tcPr>
          <w:p w:rsidR="0023369E" w:rsidRPr="000C5702" w:rsidRDefault="00391B5C">
            <w:pPr>
              <w:jc w:val="center"/>
              <w:rPr>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الإنشاء والإلغاء للمرفق العام </w:t>
            </w:r>
          </w:p>
        </w:tc>
        <w:tc>
          <w:tcPr>
            <w:tcW w:w="2124" w:type="dxa"/>
          </w:tcPr>
          <w:p w:rsidR="0023369E" w:rsidRPr="000C5702" w:rsidRDefault="00391B5C">
            <w:pPr>
              <w:rPr>
                <w:b/>
                <w:sz w:val="28"/>
                <w:szCs w:val="28"/>
              </w:rPr>
            </w:pPr>
            <w:r w:rsidRPr="000C5702">
              <w:rPr>
                <w:b/>
                <w:sz w:val="28"/>
                <w:szCs w:val="28"/>
                <w:rtl/>
              </w:rPr>
              <w:t xml:space="preserve">النظام القانوني للمرفق العام </w:t>
            </w:r>
          </w:p>
        </w:tc>
        <w:tc>
          <w:tcPr>
            <w:tcW w:w="1648" w:type="dxa"/>
          </w:tcPr>
          <w:p w:rsidR="0023369E" w:rsidRPr="000C5702" w:rsidRDefault="00391B5C">
            <w:pPr>
              <w:rPr>
                <w:b/>
                <w:sz w:val="28"/>
                <w:szCs w:val="28"/>
              </w:rPr>
            </w:pPr>
            <w:r w:rsidRPr="000C5702">
              <w:rPr>
                <w:b/>
                <w:sz w:val="28"/>
                <w:szCs w:val="28"/>
                <w:rtl/>
              </w:rPr>
              <w:t xml:space="preserve">المحاضرة </w:t>
            </w:r>
          </w:p>
        </w:tc>
        <w:tc>
          <w:tcPr>
            <w:tcW w:w="1623" w:type="dxa"/>
          </w:tcPr>
          <w:p w:rsidR="0023369E" w:rsidRPr="000C5702" w:rsidRDefault="00391B5C" w:rsidP="00DF5EF4">
            <w:pPr>
              <w:rPr>
                <w:b/>
                <w:sz w:val="28"/>
                <w:szCs w:val="28"/>
              </w:rPr>
            </w:pPr>
            <w:r w:rsidRPr="000C5702">
              <w:rPr>
                <w:b/>
                <w:sz w:val="28"/>
                <w:szCs w:val="28"/>
                <w:rtl/>
              </w:rPr>
              <w:t xml:space="preserve">الامتحانات </w:t>
            </w:r>
            <w:r w:rsidR="00DF5EF4">
              <w:rPr>
                <w:rFonts w:hint="cs"/>
                <w:b/>
                <w:sz w:val="28"/>
                <w:szCs w:val="28"/>
                <w:rtl/>
              </w:rPr>
              <w:t xml:space="preserve">التحريرية </w:t>
            </w:r>
            <w:r w:rsidRPr="000C5702">
              <w:rPr>
                <w:b/>
                <w:sz w:val="28"/>
                <w:szCs w:val="28"/>
                <w:rtl/>
              </w:rPr>
              <w:t xml:space="preserve"> </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الرابع عشر </w:t>
            </w:r>
          </w:p>
        </w:tc>
        <w:tc>
          <w:tcPr>
            <w:tcW w:w="1354" w:type="dxa"/>
          </w:tcPr>
          <w:p w:rsidR="0023369E" w:rsidRPr="000C5702" w:rsidRDefault="00391B5C">
            <w:pPr>
              <w:jc w:val="center"/>
              <w:rPr>
                <w:b/>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خصائص نشاط المرفق العام.</w:t>
            </w:r>
          </w:p>
        </w:tc>
        <w:tc>
          <w:tcPr>
            <w:tcW w:w="2124" w:type="dxa"/>
          </w:tcPr>
          <w:p w:rsidR="0023369E" w:rsidRPr="000C5702" w:rsidRDefault="00391B5C">
            <w:pPr>
              <w:rPr>
                <w:b/>
                <w:sz w:val="28"/>
                <w:szCs w:val="28"/>
              </w:rPr>
            </w:pPr>
            <w:r w:rsidRPr="000C5702">
              <w:rPr>
                <w:b/>
                <w:sz w:val="28"/>
                <w:szCs w:val="28"/>
                <w:rtl/>
              </w:rPr>
              <w:t xml:space="preserve">المبادىء العامة للمرفق العام </w:t>
            </w:r>
          </w:p>
        </w:tc>
        <w:tc>
          <w:tcPr>
            <w:tcW w:w="1648" w:type="dxa"/>
          </w:tcPr>
          <w:p w:rsidR="0023369E" w:rsidRPr="000C5702" w:rsidRDefault="00391B5C" w:rsidP="00391B5C">
            <w:pPr>
              <w:rPr>
                <w:b/>
                <w:sz w:val="28"/>
                <w:szCs w:val="28"/>
              </w:rPr>
            </w:pPr>
            <w:r>
              <w:rPr>
                <w:rFonts w:hint="cs"/>
                <w:b/>
                <w:sz w:val="28"/>
                <w:szCs w:val="28"/>
                <w:rtl/>
              </w:rPr>
              <w:t>المحاضرة</w:t>
            </w:r>
            <w:r w:rsidRPr="000C5702">
              <w:rPr>
                <w:b/>
                <w:sz w:val="28"/>
                <w:szCs w:val="28"/>
                <w:rtl/>
              </w:rPr>
              <w:t xml:space="preserve"> </w:t>
            </w:r>
          </w:p>
        </w:tc>
        <w:tc>
          <w:tcPr>
            <w:tcW w:w="1623"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1341" w:type="dxa"/>
          </w:tcPr>
          <w:p w:rsidR="0023369E" w:rsidRPr="000C5702" w:rsidRDefault="00391B5C">
            <w:pPr>
              <w:rPr>
                <w:b/>
                <w:sz w:val="28"/>
                <w:szCs w:val="28"/>
              </w:rPr>
            </w:pPr>
            <w:r w:rsidRPr="000C5702">
              <w:rPr>
                <w:b/>
                <w:sz w:val="28"/>
                <w:szCs w:val="28"/>
                <w:rtl/>
              </w:rPr>
              <w:t xml:space="preserve">الخامس عشر </w:t>
            </w:r>
          </w:p>
        </w:tc>
        <w:tc>
          <w:tcPr>
            <w:tcW w:w="1354" w:type="dxa"/>
          </w:tcPr>
          <w:p w:rsidR="0023369E" w:rsidRPr="000C5702" w:rsidRDefault="00391B5C">
            <w:pPr>
              <w:jc w:val="center"/>
              <w:rPr>
                <w:b/>
                <w:sz w:val="28"/>
                <w:szCs w:val="28"/>
              </w:rPr>
            </w:pPr>
            <w:r w:rsidRPr="000C5702">
              <w:rPr>
                <w:b/>
                <w:sz w:val="28"/>
                <w:szCs w:val="28"/>
              </w:rPr>
              <w:t>3</w:t>
            </w:r>
          </w:p>
        </w:tc>
        <w:tc>
          <w:tcPr>
            <w:tcW w:w="1975" w:type="dxa"/>
          </w:tcPr>
          <w:p w:rsidR="0023369E" w:rsidRPr="000C5702" w:rsidRDefault="00391B5C">
            <w:pPr>
              <w:rPr>
                <w:b/>
                <w:sz w:val="28"/>
                <w:szCs w:val="28"/>
              </w:rPr>
            </w:pPr>
            <w:r w:rsidRPr="000C5702">
              <w:rPr>
                <w:b/>
                <w:sz w:val="28"/>
                <w:szCs w:val="28"/>
                <w:rtl/>
              </w:rPr>
              <w:t xml:space="preserve">خصوصية المرفق العام </w:t>
            </w:r>
            <w:r w:rsidRPr="000C5702">
              <w:rPr>
                <w:b/>
                <w:sz w:val="28"/>
                <w:szCs w:val="28"/>
                <w:rtl/>
              </w:rPr>
              <w:t>في العراق</w:t>
            </w:r>
          </w:p>
        </w:tc>
        <w:tc>
          <w:tcPr>
            <w:tcW w:w="2124" w:type="dxa"/>
          </w:tcPr>
          <w:p w:rsidR="0023369E" w:rsidRPr="000C5702" w:rsidRDefault="00391B5C">
            <w:pPr>
              <w:rPr>
                <w:b/>
                <w:sz w:val="28"/>
                <w:szCs w:val="28"/>
              </w:rPr>
            </w:pPr>
            <w:r w:rsidRPr="000C5702">
              <w:rPr>
                <w:b/>
                <w:sz w:val="28"/>
                <w:szCs w:val="28"/>
                <w:rtl/>
              </w:rPr>
              <w:t>المرفق العام في القانون العراقي</w:t>
            </w:r>
          </w:p>
        </w:tc>
        <w:tc>
          <w:tcPr>
            <w:tcW w:w="1648" w:type="dxa"/>
          </w:tcPr>
          <w:p w:rsidR="0023369E" w:rsidRPr="000C5702" w:rsidRDefault="00391B5C" w:rsidP="00391B5C">
            <w:pPr>
              <w:rPr>
                <w:b/>
                <w:sz w:val="28"/>
                <w:szCs w:val="28"/>
              </w:rPr>
            </w:pPr>
            <w:r>
              <w:rPr>
                <w:rFonts w:hint="cs"/>
                <w:b/>
                <w:sz w:val="28"/>
                <w:szCs w:val="28"/>
                <w:rtl/>
              </w:rPr>
              <w:t>المحاضرة</w:t>
            </w:r>
            <w:r w:rsidRPr="000C5702">
              <w:rPr>
                <w:b/>
                <w:sz w:val="28"/>
                <w:szCs w:val="28"/>
                <w:rtl/>
              </w:rPr>
              <w:t xml:space="preserve"> </w:t>
            </w:r>
          </w:p>
        </w:tc>
        <w:tc>
          <w:tcPr>
            <w:tcW w:w="1623"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bl>
    <w:p w:rsidR="0023369E" w:rsidRPr="000C5702" w:rsidRDefault="0023369E">
      <w:pPr>
        <w:rPr>
          <w:sz w:val="28"/>
          <w:szCs w:val="28"/>
        </w:rPr>
      </w:pPr>
    </w:p>
    <w:p w:rsidR="0023369E" w:rsidRPr="000C5702" w:rsidRDefault="0023369E">
      <w:pPr>
        <w:rPr>
          <w:sz w:val="28"/>
          <w:szCs w:val="28"/>
        </w:rPr>
      </w:pPr>
    </w:p>
    <w:p w:rsidR="0023369E" w:rsidRPr="000C5702" w:rsidRDefault="0023369E">
      <w:pPr>
        <w:rPr>
          <w:sz w:val="28"/>
          <w:szCs w:val="28"/>
        </w:rPr>
      </w:pPr>
    </w:p>
    <w:p w:rsidR="0023369E" w:rsidRPr="000C5702" w:rsidRDefault="0023369E">
      <w:pPr>
        <w:rPr>
          <w:sz w:val="28"/>
          <w:szCs w:val="28"/>
        </w:rPr>
      </w:pPr>
    </w:p>
    <w:p w:rsidR="0023369E" w:rsidRPr="000C5702" w:rsidRDefault="0023369E">
      <w:pPr>
        <w:rPr>
          <w:sz w:val="28"/>
          <w:szCs w:val="28"/>
        </w:rPr>
      </w:pPr>
    </w:p>
    <w:p w:rsidR="0023369E" w:rsidRPr="000C5702" w:rsidRDefault="0023369E">
      <w:pPr>
        <w:rPr>
          <w:sz w:val="28"/>
          <w:szCs w:val="28"/>
        </w:rPr>
      </w:pPr>
    </w:p>
    <w:p w:rsidR="0023369E" w:rsidRPr="000C5702" w:rsidRDefault="0023369E">
      <w:pPr>
        <w:rPr>
          <w:sz w:val="28"/>
          <w:szCs w:val="28"/>
        </w:rPr>
      </w:pPr>
    </w:p>
    <w:p w:rsidR="000C5702" w:rsidRPr="000C5702" w:rsidRDefault="000C5702">
      <w:pPr>
        <w:rPr>
          <w:b/>
          <w:sz w:val="28"/>
          <w:szCs w:val="28"/>
          <w:u w:val="single"/>
          <w:rtl/>
        </w:rPr>
      </w:pPr>
    </w:p>
    <w:p w:rsidR="000C5702" w:rsidRPr="000C5702" w:rsidRDefault="000C5702">
      <w:pPr>
        <w:rPr>
          <w:b/>
          <w:sz w:val="28"/>
          <w:szCs w:val="28"/>
          <w:u w:val="single"/>
          <w:rtl/>
        </w:rPr>
      </w:pPr>
    </w:p>
    <w:p w:rsidR="000C5702" w:rsidRPr="000C5702" w:rsidRDefault="000C5702">
      <w:pPr>
        <w:rPr>
          <w:b/>
          <w:sz w:val="28"/>
          <w:szCs w:val="28"/>
          <w:u w:val="single"/>
          <w:rtl/>
        </w:rPr>
      </w:pPr>
    </w:p>
    <w:p w:rsidR="000C5702" w:rsidRPr="000C5702" w:rsidRDefault="000C5702">
      <w:pPr>
        <w:rPr>
          <w:b/>
          <w:sz w:val="28"/>
          <w:szCs w:val="28"/>
          <w:u w:val="single"/>
          <w:rtl/>
        </w:rPr>
      </w:pPr>
    </w:p>
    <w:p w:rsidR="000C5702" w:rsidRDefault="000C5702" w:rsidP="000C5702">
      <w:pPr>
        <w:jc w:val="center"/>
        <w:rPr>
          <w:b/>
          <w:sz w:val="28"/>
          <w:szCs w:val="28"/>
          <w:u w:val="single"/>
          <w:rtl/>
        </w:rPr>
      </w:pPr>
    </w:p>
    <w:p w:rsidR="000C5702" w:rsidRDefault="000C5702" w:rsidP="000C5702">
      <w:pPr>
        <w:jc w:val="center"/>
        <w:rPr>
          <w:b/>
          <w:sz w:val="28"/>
          <w:szCs w:val="28"/>
          <w:u w:val="single"/>
          <w:rtl/>
        </w:rPr>
      </w:pPr>
    </w:p>
    <w:p w:rsidR="0023369E" w:rsidRPr="000C5702" w:rsidRDefault="00391B5C" w:rsidP="000C5702">
      <w:pPr>
        <w:jc w:val="center"/>
        <w:rPr>
          <w:b/>
          <w:sz w:val="28"/>
          <w:szCs w:val="28"/>
          <w:u w:val="single"/>
        </w:rPr>
      </w:pPr>
      <w:r w:rsidRPr="000C5702">
        <w:rPr>
          <w:b/>
          <w:sz w:val="28"/>
          <w:szCs w:val="28"/>
          <w:u w:val="single"/>
          <w:rtl/>
        </w:rPr>
        <w:t>الفصل الثاني</w:t>
      </w:r>
    </w:p>
    <w:p w:rsidR="0023369E" w:rsidRPr="000C5702" w:rsidRDefault="00391B5C" w:rsidP="000C5702">
      <w:pPr>
        <w:jc w:val="center"/>
        <w:rPr>
          <w:b/>
          <w:sz w:val="28"/>
          <w:szCs w:val="28"/>
        </w:rPr>
      </w:pPr>
      <w:r w:rsidRPr="000C5702">
        <w:rPr>
          <w:b/>
          <w:sz w:val="28"/>
          <w:szCs w:val="28"/>
          <w:rtl/>
        </w:rPr>
        <w:t>القانون الاداري</w:t>
      </w:r>
    </w:p>
    <w:tbl>
      <w:tblPr>
        <w:tblStyle w:val="a6"/>
        <w:bidiVisual/>
        <w:tblW w:w="10206"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
        <w:gridCol w:w="995"/>
        <w:gridCol w:w="2479"/>
        <w:gridCol w:w="1871"/>
        <w:gridCol w:w="2018"/>
        <w:gridCol w:w="1861"/>
      </w:tblGrid>
      <w:tr w:rsidR="0023369E" w:rsidRPr="000C5702">
        <w:tc>
          <w:tcPr>
            <w:tcW w:w="982" w:type="dxa"/>
          </w:tcPr>
          <w:p w:rsidR="0023369E" w:rsidRPr="000C5702" w:rsidRDefault="00391B5C">
            <w:pPr>
              <w:rPr>
                <w:b/>
                <w:sz w:val="28"/>
                <w:szCs w:val="28"/>
              </w:rPr>
            </w:pPr>
            <w:r w:rsidRPr="000C5702">
              <w:rPr>
                <w:b/>
                <w:sz w:val="28"/>
                <w:szCs w:val="28"/>
                <w:rtl/>
              </w:rPr>
              <w:t xml:space="preserve">الاسبوع </w:t>
            </w:r>
          </w:p>
        </w:tc>
        <w:tc>
          <w:tcPr>
            <w:tcW w:w="995" w:type="dxa"/>
          </w:tcPr>
          <w:p w:rsidR="0023369E" w:rsidRPr="000C5702" w:rsidRDefault="00391B5C">
            <w:pPr>
              <w:rPr>
                <w:b/>
                <w:sz w:val="28"/>
                <w:szCs w:val="28"/>
              </w:rPr>
            </w:pPr>
            <w:r w:rsidRPr="000C5702">
              <w:rPr>
                <w:b/>
                <w:sz w:val="28"/>
                <w:szCs w:val="28"/>
                <w:rtl/>
              </w:rPr>
              <w:t xml:space="preserve">الساعات </w:t>
            </w:r>
          </w:p>
        </w:tc>
        <w:tc>
          <w:tcPr>
            <w:tcW w:w="2479" w:type="dxa"/>
          </w:tcPr>
          <w:p w:rsidR="0023369E" w:rsidRPr="000C5702" w:rsidRDefault="00391B5C">
            <w:pPr>
              <w:rPr>
                <w:b/>
                <w:sz w:val="28"/>
                <w:szCs w:val="28"/>
              </w:rPr>
            </w:pPr>
            <w:r w:rsidRPr="000C5702">
              <w:rPr>
                <w:b/>
                <w:sz w:val="28"/>
                <w:szCs w:val="28"/>
                <w:rtl/>
              </w:rPr>
              <w:t xml:space="preserve">مخرجات التعلم المطلوبة </w:t>
            </w:r>
          </w:p>
        </w:tc>
        <w:tc>
          <w:tcPr>
            <w:tcW w:w="1871" w:type="dxa"/>
          </w:tcPr>
          <w:p w:rsidR="0023369E" w:rsidRPr="000C5702" w:rsidRDefault="00391B5C">
            <w:pPr>
              <w:rPr>
                <w:b/>
                <w:sz w:val="28"/>
                <w:szCs w:val="28"/>
              </w:rPr>
            </w:pPr>
            <w:r w:rsidRPr="000C5702">
              <w:rPr>
                <w:b/>
                <w:sz w:val="28"/>
                <w:szCs w:val="28"/>
                <w:rtl/>
              </w:rPr>
              <w:t>اسم الوحدة او الموضوع /</w:t>
            </w:r>
          </w:p>
        </w:tc>
        <w:tc>
          <w:tcPr>
            <w:tcW w:w="2018" w:type="dxa"/>
          </w:tcPr>
          <w:p w:rsidR="0023369E" w:rsidRPr="000C5702" w:rsidRDefault="00391B5C">
            <w:pPr>
              <w:rPr>
                <w:b/>
                <w:sz w:val="28"/>
                <w:szCs w:val="28"/>
              </w:rPr>
            </w:pPr>
            <w:r w:rsidRPr="000C5702">
              <w:rPr>
                <w:b/>
                <w:sz w:val="28"/>
                <w:szCs w:val="28"/>
                <w:rtl/>
              </w:rPr>
              <w:t xml:space="preserve">طريقة التعلم </w:t>
            </w:r>
          </w:p>
        </w:tc>
        <w:tc>
          <w:tcPr>
            <w:tcW w:w="1861" w:type="dxa"/>
          </w:tcPr>
          <w:p w:rsidR="0023369E" w:rsidRPr="000C5702" w:rsidRDefault="00391B5C">
            <w:pPr>
              <w:rPr>
                <w:b/>
                <w:sz w:val="28"/>
                <w:szCs w:val="28"/>
              </w:rPr>
            </w:pPr>
            <w:r w:rsidRPr="000C5702">
              <w:rPr>
                <w:b/>
                <w:sz w:val="28"/>
                <w:szCs w:val="28"/>
                <w:rtl/>
              </w:rPr>
              <w:t xml:space="preserve">طريقة التقييم </w:t>
            </w:r>
          </w:p>
        </w:tc>
      </w:tr>
      <w:tr w:rsidR="0023369E" w:rsidRPr="000C5702">
        <w:trPr>
          <w:trHeight w:val="646"/>
        </w:trPr>
        <w:tc>
          <w:tcPr>
            <w:tcW w:w="982" w:type="dxa"/>
          </w:tcPr>
          <w:p w:rsidR="0023369E" w:rsidRPr="000C5702" w:rsidRDefault="00391B5C">
            <w:pPr>
              <w:rPr>
                <w:b/>
                <w:sz w:val="28"/>
                <w:szCs w:val="28"/>
              </w:rPr>
            </w:pPr>
            <w:r w:rsidRPr="000C5702">
              <w:rPr>
                <w:b/>
                <w:sz w:val="28"/>
                <w:szCs w:val="28"/>
                <w:rtl/>
              </w:rPr>
              <w:t>الاول</w:t>
            </w:r>
          </w:p>
        </w:tc>
        <w:tc>
          <w:tcPr>
            <w:tcW w:w="995" w:type="dxa"/>
          </w:tcPr>
          <w:p w:rsidR="0023369E" w:rsidRPr="000C5702" w:rsidRDefault="00391B5C">
            <w:pPr>
              <w:jc w:val="center"/>
              <w:rPr>
                <w:b/>
                <w:sz w:val="28"/>
                <w:szCs w:val="28"/>
              </w:rPr>
            </w:pPr>
            <w:r w:rsidRPr="000C5702">
              <w:rPr>
                <w:b/>
                <w:sz w:val="28"/>
                <w:szCs w:val="28"/>
              </w:rPr>
              <w:t>3</w:t>
            </w:r>
          </w:p>
        </w:tc>
        <w:tc>
          <w:tcPr>
            <w:tcW w:w="2479" w:type="dxa"/>
          </w:tcPr>
          <w:p w:rsidR="0023369E" w:rsidRPr="000C5702" w:rsidRDefault="00391B5C">
            <w:pPr>
              <w:rPr>
                <w:b/>
                <w:sz w:val="28"/>
                <w:szCs w:val="28"/>
              </w:rPr>
            </w:pPr>
            <w:r w:rsidRPr="000C5702">
              <w:rPr>
                <w:b/>
                <w:sz w:val="28"/>
                <w:szCs w:val="28"/>
                <w:rtl/>
              </w:rPr>
              <w:t xml:space="preserve">مفهومها في النظم المقارنة </w:t>
            </w:r>
            <w:r w:rsidRPr="000C5702">
              <w:rPr>
                <w:b/>
                <w:sz w:val="28"/>
                <w:szCs w:val="28"/>
                <w:rtl/>
              </w:rPr>
              <w:t xml:space="preserve">والعراق </w:t>
            </w:r>
          </w:p>
        </w:tc>
        <w:tc>
          <w:tcPr>
            <w:tcW w:w="1871" w:type="dxa"/>
          </w:tcPr>
          <w:p w:rsidR="0023369E" w:rsidRPr="000C5702" w:rsidRDefault="00391B5C">
            <w:pPr>
              <w:rPr>
                <w:b/>
                <w:sz w:val="28"/>
                <w:szCs w:val="28"/>
              </w:rPr>
            </w:pPr>
            <w:r w:rsidRPr="000C5702">
              <w:rPr>
                <w:b/>
                <w:sz w:val="28"/>
                <w:szCs w:val="28"/>
                <w:rtl/>
              </w:rPr>
              <w:t xml:space="preserve">الوظيفة العامة </w:t>
            </w:r>
          </w:p>
        </w:tc>
        <w:tc>
          <w:tcPr>
            <w:tcW w:w="2018" w:type="dxa"/>
          </w:tcPr>
          <w:p w:rsidR="0023369E" w:rsidRPr="000C5702" w:rsidRDefault="00391B5C" w:rsidP="001802FB">
            <w:pPr>
              <w:rPr>
                <w:b/>
                <w:sz w:val="28"/>
                <w:szCs w:val="28"/>
              </w:rPr>
            </w:pPr>
            <w:r w:rsidRPr="000C5702">
              <w:rPr>
                <w:b/>
                <w:sz w:val="28"/>
                <w:szCs w:val="28"/>
                <w:rtl/>
              </w:rPr>
              <w:t xml:space="preserve">المحاضرة </w:t>
            </w:r>
            <w:r w:rsidRPr="000C5702">
              <w:rPr>
                <w:b/>
                <w:sz w:val="28"/>
                <w:szCs w:val="28"/>
                <w:rtl/>
              </w:rPr>
              <w:t xml:space="preserve">ً </w:t>
            </w:r>
          </w:p>
        </w:tc>
        <w:tc>
          <w:tcPr>
            <w:tcW w:w="1861" w:type="dxa"/>
          </w:tcPr>
          <w:p w:rsidR="0023369E" w:rsidRPr="000C5702" w:rsidRDefault="00391B5C">
            <w:pPr>
              <w:rPr>
                <w:b/>
                <w:sz w:val="28"/>
                <w:szCs w:val="28"/>
              </w:rPr>
            </w:pPr>
            <w:r w:rsidRPr="000C5702">
              <w:rPr>
                <w:b/>
                <w:sz w:val="28"/>
                <w:szCs w:val="28"/>
                <w:rtl/>
              </w:rPr>
              <w:t>ا</w:t>
            </w:r>
            <w:r w:rsidRPr="000C5702">
              <w:rPr>
                <w:b/>
                <w:sz w:val="28"/>
                <w:szCs w:val="28"/>
                <w:rtl/>
              </w:rPr>
              <w:t xml:space="preserve">لامتحانات التحريرية </w:t>
            </w:r>
          </w:p>
        </w:tc>
      </w:tr>
      <w:tr w:rsidR="0023369E" w:rsidRPr="000C5702">
        <w:tc>
          <w:tcPr>
            <w:tcW w:w="982" w:type="dxa"/>
          </w:tcPr>
          <w:p w:rsidR="0023369E" w:rsidRPr="000C5702" w:rsidRDefault="00391B5C">
            <w:pPr>
              <w:rPr>
                <w:b/>
                <w:sz w:val="28"/>
                <w:szCs w:val="28"/>
              </w:rPr>
            </w:pPr>
            <w:r w:rsidRPr="000C5702">
              <w:rPr>
                <w:b/>
                <w:sz w:val="28"/>
                <w:szCs w:val="28"/>
                <w:rtl/>
              </w:rPr>
              <w:lastRenderedPageBreak/>
              <w:t>الثاني</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391B5C">
            <w:pPr>
              <w:rPr>
                <w:b/>
                <w:sz w:val="28"/>
                <w:szCs w:val="28"/>
              </w:rPr>
            </w:pPr>
            <w:r w:rsidRPr="000C5702">
              <w:rPr>
                <w:b/>
                <w:sz w:val="28"/>
                <w:szCs w:val="28"/>
                <w:rtl/>
              </w:rPr>
              <w:t>-تعريفه</w:t>
            </w:r>
          </w:p>
          <w:p w:rsidR="0023369E" w:rsidRPr="000C5702" w:rsidRDefault="00391B5C">
            <w:pPr>
              <w:rPr>
                <w:b/>
                <w:sz w:val="28"/>
                <w:szCs w:val="28"/>
              </w:rPr>
            </w:pPr>
            <w:r w:rsidRPr="000C5702">
              <w:rPr>
                <w:b/>
                <w:sz w:val="28"/>
                <w:szCs w:val="28"/>
                <w:rtl/>
              </w:rPr>
              <w:t xml:space="preserve">- مفهومه </w:t>
            </w:r>
          </w:p>
          <w:p w:rsidR="0023369E" w:rsidRPr="000C5702" w:rsidRDefault="00391B5C">
            <w:pPr>
              <w:rPr>
                <w:b/>
                <w:sz w:val="28"/>
                <w:szCs w:val="28"/>
              </w:rPr>
            </w:pPr>
            <w:r w:rsidRPr="000C5702">
              <w:rPr>
                <w:b/>
                <w:sz w:val="28"/>
                <w:szCs w:val="28"/>
                <w:rtl/>
              </w:rPr>
              <w:t xml:space="preserve">- مميزاته </w:t>
            </w:r>
          </w:p>
        </w:tc>
        <w:tc>
          <w:tcPr>
            <w:tcW w:w="1871" w:type="dxa"/>
          </w:tcPr>
          <w:p w:rsidR="0023369E" w:rsidRPr="000C5702" w:rsidRDefault="00391B5C">
            <w:pPr>
              <w:rPr>
                <w:b/>
                <w:sz w:val="28"/>
                <w:szCs w:val="28"/>
              </w:rPr>
            </w:pPr>
            <w:r w:rsidRPr="000C5702">
              <w:rPr>
                <w:b/>
                <w:sz w:val="28"/>
                <w:szCs w:val="28"/>
                <w:rtl/>
              </w:rPr>
              <w:t xml:space="preserve">مفهوم الموظف وشروط تعيينه </w:t>
            </w:r>
          </w:p>
        </w:tc>
        <w:tc>
          <w:tcPr>
            <w:tcW w:w="2018" w:type="dxa"/>
          </w:tcPr>
          <w:p w:rsidR="0023369E" w:rsidRPr="000C5702" w:rsidRDefault="001802FB" w:rsidP="001802FB">
            <w:pPr>
              <w:rPr>
                <w:b/>
                <w:sz w:val="28"/>
                <w:szCs w:val="28"/>
              </w:rPr>
            </w:pPr>
            <w:r>
              <w:rPr>
                <w:rFonts w:hint="cs"/>
                <w:b/>
                <w:sz w:val="28"/>
                <w:szCs w:val="28"/>
                <w:rtl/>
              </w:rPr>
              <w:t>المحاضرة</w:t>
            </w:r>
          </w:p>
        </w:tc>
        <w:tc>
          <w:tcPr>
            <w:tcW w:w="1861" w:type="dxa"/>
          </w:tcPr>
          <w:p w:rsidR="0023369E" w:rsidRPr="000C5702" w:rsidRDefault="00DF5EF4">
            <w:pPr>
              <w:pBdr>
                <w:top w:val="nil"/>
                <w:left w:val="nil"/>
                <w:bottom w:val="nil"/>
                <w:right w:val="nil"/>
                <w:between w:val="nil"/>
              </w:pBdr>
              <w:rPr>
                <w:b/>
                <w:color w:val="000000"/>
                <w:sz w:val="28"/>
                <w:szCs w:val="28"/>
              </w:rPr>
            </w:pPr>
            <w:r w:rsidRPr="000C5702">
              <w:rPr>
                <w:b/>
                <w:sz w:val="28"/>
                <w:szCs w:val="28"/>
                <w:rtl/>
              </w:rPr>
              <w:t xml:space="preserve">الامتحانات التحريرية </w:t>
            </w:r>
            <w:r w:rsidR="00391B5C" w:rsidRPr="000C5702">
              <w:rPr>
                <w:b/>
                <w:color w:val="000000"/>
                <w:sz w:val="28"/>
                <w:szCs w:val="28"/>
                <w:rtl/>
              </w:rPr>
              <w:t>ا</w:t>
            </w:r>
            <w:r w:rsidR="00391B5C" w:rsidRPr="000C5702">
              <w:rPr>
                <w:b/>
                <w:color w:val="000000"/>
                <w:sz w:val="28"/>
                <w:szCs w:val="28"/>
                <w:rtl/>
              </w:rPr>
              <w:t xml:space="preserve">لشفوية </w:t>
            </w:r>
          </w:p>
          <w:p w:rsidR="0023369E" w:rsidRPr="000C5702" w:rsidRDefault="00391B5C">
            <w:pPr>
              <w:pBdr>
                <w:top w:val="nil"/>
                <w:left w:val="nil"/>
                <w:bottom w:val="nil"/>
                <w:right w:val="nil"/>
                <w:between w:val="nil"/>
              </w:pBdr>
              <w:rPr>
                <w:b/>
                <w:color w:val="000000"/>
                <w:sz w:val="28"/>
                <w:szCs w:val="28"/>
              </w:rPr>
            </w:pPr>
            <w:r w:rsidRPr="000C5702">
              <w:rPr>
                <w:b/>
                <w:color w:val="000000"/>
                <w:sz w:val="28"/>
                <w:szCs w:val="28"/>
                <w:rtl/>
              </w:rPr>
              <w:t xml:space="preserve">اليومية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الثالث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391B5C">
            <w:pPr>
              <w:rPr>
                <w:b/>
                <w:sz w:val="28"/>
                <w:szCs w:val="28"/>
              </w:rPr>
            </w:pPr>
            <w:r w:rsidRPr="000C5702">
              <w:rPr>
                <w:b/>
                <w:sz w:val="28"/>
                <w:szCs w:val="28"/>
                <w:rtl/>
              </w:rPr>
              <w:t xml:space="preserve">المبادىء والتكييف والنتائج </w:t>
            </w:r>
          </w:p>
        </w:tc>
        <w:tc>
          <w:tcPr>
            <w:tcW w:w="1871" w:type="dxa"/>
          </w:tcPr>
          <w:p w:rsidR="0023369E" w:rsidRPr="000C5702" w:rsidRDefault="00391B5C">
            <w:pPr>
              <w:rPr>
                <w:b/>
                <w:sz w:val="28"/>
                <w:szCs w:val="28"/>
              </w:rPr>
            </w:pPr>
            <w:r w:rsidRPr="000C5702">
              <w:rPr>
                <w:b/>
                <w:sz w:val="28"/>
                <w:szCs w:val="28"/>
                <w:rtl/>
              </w:rPr>
              <w:t xml:space="preserve">تولية الموظف وعلاقته بالدولة  </w:t>
            </w:r>
          </w:p>
        </w:tc>
        <w:tc>
          <w:tcPr>
            <w:tcW w:w="2018" w:type="dxa"/>
          </w:tcPr>
          <w:p w:rsidR="0023369E" w:rsidRPr="000C5702" w:rsidRDefault="001802FB" w:rsidP="001802FB">
            <w:pPr>
              <w:rPr>
                <w:b/>
                <w:sz w:val="28"/>
                <w:szCs w:val="28"/>
              </w:rPr>
            </w:pPr>
            <w:r>
              <w:rPr>
                <w:rFonts w:hint="cs"/>
                <w:b/>
                <w:sz w:val="28"/>
                <w:szCs w:val="28"/>
                <w:rtl/>
              </w:rPr>
              <w:t>المحاضرة</w:t>
            </w:r>
            <w:r w:rsidR="00391B5C" w:rsidRPr="000C5702">
              <w:rPr>
                <w:b/>
                <w:sz w:val="28"/>
                <w:szCs w:val="28"/>
                <w:rtl/>
              </w:rPr>
              <w:t xml:space="preserve"> </w:t>
            </w:r>
          </w:p>
        </w:tc>
        <w:tc>
          <w:tcPr>
            <w:tcW w:w="1861" w:type="dxa"/>
          </w:tcPr>
          <w:p w:rsidR="0023369E" w:rsidRPr="000C5702" w:rsidRDefault="00DF5EF4">
            <w:pPr>
              <w:rPr>
                <w:b/>
                <w:sz w:val="28"/>
                <w:szCs w:val="28"/>
              </w:rPr>
            </w:pPr>
            <w:r w:rsidRPr="000C5702">
              <w:rPr>
                <w:b/>
                <w:sz w:val="28"/>
                <w:szCs w:val="28"/>
                <w:rtl/>
              </w:rPr>
              <w:t xml:space="preserve">الامتحانات التحريرية </w:t>
            </w:r>
            <w:r w:rsidR="00391B5C" w:rsidRPr="000C5702">
              <w:rPr>
                <w:b/>
                <w:sz w:val="28"/>
                <w:szCs w:val="28"/>
                <w:rtl/>
              </w:rPr>
              <w:t>ت</w:t>
            </w:r>
            <w:r w:rsidR="00391B5C" w:rsidRPr="000C5702">
              <w:rPr>
                <w:b/>
                <w:sz w:val="28"/>
                <w:szCs w:val="28"/>
                <w:rtl/>
              </w:rPr>
              <w:t xml:space="preserve">كليف الطالب بأختصار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الرابع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391B5C">
            <w:pPr>
              <w:pBdr>
                <w:top w:val="nil"/>
                <w:left w:val="nil"/>
                <w:bottom w:val="nil"/>
                <w:right w:val="nil"/>
                <w:between w:val="nil"/>
              </w:pBdr>
              <w:rPr>
                <w:b/>
                <w:color w:val="000000"/>
                <w:sz w:val="28"/>
                <w:szCs w:val="28"/>
              </w:rPr>
            </w:pPr>
            <w:r w:rsidRPr="000C5702">
              <w:rPr>
                <w:b/>
                <w:color w:val="000000"/>
                <w:sz w:val="28"/>
                <w:szCs w:val="28"/>
                <w:rtl/>
              </w:rPr>
              <w:t>تعريفها</w:t>
            </w:r>
          </w:p>
          <w:p w:rsidR="0023369E" w:rsidRPr="000C5702" w:rsidRDefault="00391B5C">
            <w:pPr>
              <w:pBdr>
                <w:top w:val="nil"/>
                <w:left w:val="nil"/>
                <w:bottom w:val="nil"/>
                <w:right w:val="nil"/>
                <w:between w:val="nil"/>
              </w:pBdr>
              <w:rPr>
                <w:b/>
                <w:color w:val="000000"/>
                <w:sz w:val="28"/>
                <w:szCs w:val="28"/>
              </w:rPr>
            </w:pPr>
            <w:r w:rsidRPr="000C5702">
              <w:rPr>
                <w:b/>
                <w:color w:val="000000"/>
                <w:sz w:val="28"/>
                <w:szCs w:val="28"/>
                <w:rtl/>
              </w:rPr>
              <w:t xml:space="preserve">انواعها </w:t>
            </w:r>
          </w:p>
          <w:p w:rsidR="0023369E" w:rsidRPr="000C5702" w:rsidRDefault="00391B5C">
            <w:pPr>
              <w:pBdr>
                <w:top w:val="nil"/>
                <w:left w:val="nil"/>
                <w:bottom w:val="nil"/>
                <w:right w:val="nil"/>
                <w:between w:val="nil"/>
              </w:pBdr>
              <w:rPr>
                <w:b/>
                <w:color w:val="000000"/>
                <w:sz w:val="28"/>
                <w:szCs w:val="28"/>
              </w:rPr>
            </w:pPr>
            <w:r w:rsidRPr="000C5702">
              <w:rPr>
                <w:b/>
                <w:sz w:val="28"/>
                <w:szCs w:val="28"/>
                <w:rtl/>
              </w:rPr>
              <w:t>شروطها</w:t>
            </w:r>
            <w:r w:rsidRPr="000C5702">
              <w:rPr>
                <w:b/>
                <w:color w:val="000000"/>
                <w:sz w:val="28"/>
                <w:szCs w:val="28"/>
              </w:rPr>
              <w:t xml:space="preserve"> </w:t>
            </w:r>
          </w:p>
          <w:p w:rsidR="0023369E" w:rsidRPr="000C5702" w:rsidRDefault="0023369E">
            <w:pPr>
              <w:pBdr>
                <w:top w:val="nil"/>
                <w:left w:val="nil"/>
                <w:bottom w:val="nil"/>
                <w:right w:val="nil"/>
                <w:between w:val="nil"/>
              </w:pBdr>
              <w:ind w:left="720"/>
              <w:rPr>
                <w:b/>
                <w:color w:val="000000"/>
                <w:sz w:val="28"/>
                <w:szCs w:val="28"/>
              </w:rPr>
            </w:pPr>
          </w:p>
        </w:tc>
        <w:tc>
          <w:tcPr>
            <w:tcW w:w="1871" w:type="dxa"/>
          </w:tcPr>
          <w:p w:rsidR="0023369E" w:rsidRPr="000C5702" w:rsidRDefault="00391B5C">
            <w:pPr>
              <w:rPr>
                <w:b/>
                <w:sz w:val="28"/>
                <w:szCs w:val="28"/>
              </w:rPr>
            </w:pPr>
            <w:r w:rsidRPr="000C5702">
              <w:rPr>
                <w:b/>
                <w:sz w:val="28"/>
                <w:szCs w:val="28"/>
                <w:rtl/>
              </w:rPr>
              <w:t>حقوق الموظف وواجباته</w:t>
            </w:r>
            <w:r w:rsidRPr="000C5702">
              <w:rPr>
                <w:b/>
                <w:sz w:val="28"/>
                <w:szCs w:val="28"/>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pPr>
              <w:rPr>
                <w:b/>
                <w:sz w:val="28"/>
                <w:szCs w:val="28"/>
              </w:rPr>
            </w:pPr>
            <w:r w:rsidRPr="000C5702">
              <w:rPr>
                <w:b/>
                <w:sz w:val="28"/>
                <w:szCs w:val="28"/>
                <w:rtl/>
              </w:rPr>
              <w:t xml:space="preserve">الامتحانات التحريرية </w:t>
            </w:r>
            <w:r w:rsidR="00391B5C" w:rsidRPr="000C5702">
              <w:rPr>
                <w:b/>
                <w:sz w:val="28"/>
                <w:szCs w:val="28"/>
                <w:rtl/>
              </w:rPr>
              <w:t>ا</w:t>
            </w:r>
            <w:r w:rsidR="00391B5C" w:rsidRPr="000C5702">
              <w:rPr>
                <w:b/>
                <w:sz w:val="28"/>
                <w:szCs w:val="28"/>
                <w:rtl/>
              </w:rPr>
              <w:t xml:space="preserve">لنصوص القانونية </w:t>
            </w:r>
          </w:p>
        </w:tc>
      </w:tr>
      <w:tr w:rsidR="0023369E" w:rsidRPr="000C5702">
        <w:trPr>
          <w:trHeight w:val="1123"/>
        </w:trPr>
        <w:tc>
          <w:tcPr>
            <w:tcW w:w="982" w:type="dxa"/>
          </w:tcPr>
          <w:p w:rsidR="0023369E" w:rsidRPr="000C5702" w:rsidRDefault="00391B5C">
            <w:pPr>
              <w:rPr>
                <w:b/>
                <w:sz w:val="28"/>
                <w:szCs w:val="28"/>
              </w:rPr>
            </w:pPr>
            <w:r w:rsidRPr="000C5702">
              <w:rPr>
                <w:b/>
                <w:sz w:val="28"/>
                <w:szCs w:val="28"/>
                <w:rtl/>
              </w:rPr>
              <w:t>الخامس</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0C5702">
            <w:pPr>
              <w:pBdr>
                <w:top w:val="nil"/>
                <w:left w:val="nil"/>
                <w:bottom w:val="nil"/>
                <w:right w:val="nil"/>
                <w:between w:val="nil"/>
              </w:pBdr>
              <w:rPr>
                <w:b/>
                <w:color w:val="000000"/>
                <w:sz w:val="28"/>
                <w:szCs w:val="28"/>
              </w:rPr>
            </w:pPr>
            <w:r>
              <w:rPr>
                <w:rFonts w:hint="cs"/>
                <w:b/>
                <w:color w:val="000000"/>
                <w:sz w:val="28"/>
                <w:szCs w:val="28"/>
                <w:rtl/>
              </w:rPr>
              <w:t>التعريف والخصائص والانواع والطبيعة</w:t>
            </w:r>
            <w:r w:rsidR="00391B5C" w:rsidRPr="000C5702">
              <w:rPr>
                <w:b/>
                <w:color w:val="000000"/>
                <w:sz w:val="28"/>
                <w:szCs w:val="28"/>
                <w:rtl/>
              </w:rPr>
              <w:t xml:space="preserve"> </w:t>
            </w:r>
          </w:p>
        </w:tc>
        <w:tc>
          <w:tcPr>
            <w:tcW w:w="1871" w:type="dxa"/>
          </w:tcPr>
          <w:p w:rsidR="0023369E" w:rsidRPr="000C5702" w:rsidRDefault="000C5702" w:rsidP="000C5702">
            <w:pPr>
              <w:rPr>
                <w:b/>
                <w:sz w:val="28"/>
                <w:szCs w:val="28"/>
              </w:rPr>
            </w:pPr>
            <w:r>
              <w:rPr>
                <w:rFonts w:hint="cs"/>
                <w:b/>
                <w:sz w:val="28"/>
                <w:szCs w:val="28"/>
                <w:rtl/>
              </w:rPr>
              <w:t xml:space="preserve">مفهوم المال العام </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السادس</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0C5702" w:rsidP="000C5702">
            <w:pPr>
              <w:pBdr>
                <w:top w:val="nil"/>
                <w:left w:val="nil"/>
                <w:bottom w:val="nil"/>
                <w:right w:val="nil"/>
                <w:between w:val="nil"/>
              </w:pBdr>
              <w:rPr>
                <w:b/>
                <w:color w:val="000000"/>
                <w:sz w:val="28"/>
                <w:szCs w:val="28"/>
                <w:lang w:bidi="ar-IQ"/>
              </w:rPr>
            </w:pPr>
            <w:r w:rsidRPr="000C5702">
              <w:rPr>
                <w:rFonts w:hint="cs"/>
                <w:b/>
                <w:sz w:val="28"/>
                <w:szCs w:val="28"/>
                <w:rtl/>
              </w:rPr>
              <w:t xml:space="preserve">تمييز المال العام عن غيره من اموال الدولة </w:t>
            </w:r>
            <w:r w:rsidR="00391B5C" w:rsidRPr="000C5702">
              <w:rPr>
                <w:b/>
                <w:color w:val="000000"/>
                <w:sz w:val="28"/>
                <w:szCs w:val="28"/>
                <w:rtl/>
              </w:rPr>
              <w:t xml:space="preserve"> </w:t>
            </w:r>
          </w:p>
          <w:p w:rsidR="0023369E" w:rsidRPr="000C5702" w:rsidRDefault="0023369E" w:rsidP="000C5702">
            <w:pPr>
              <w:pBdr>
                <w:top w:val="nil"/>
                <w:left w:val="nil"/>
                <w:bottom w:val="nil"/>
                <w:right w:val="nil"/>
                <w:between w:val="nil"/>
              </w:pBdr>
              <w:jc w:val="both"/>
              <w:rPr>
                <w:b/>
                <w:color w:val="000000"/>
                <w:sz w:val="28"/>
                <w:szCs w:val="28"/>
              </w:rPr>
            </w:pPr>
          </w:p>
        </w:tc>
        <w:tc>
          <w:tcPr>
            <w:tcW w:w="1871" w:type="dxa"/>
          </w:tcPr>
          <w:p w:rsidR="0023369E" w:rsidRPr="000C5702" w:rsidRDefault="000C5702" w:rsidP="000C5702">
            <w:pPr>
              <w:rPr>
                <w:b/>
                <w:sz w:val="28"/>
                <w:szCs w:val="28"/>
              </w:rPr>
            </w:pPr>
            <w:r>
              <w:rPr>
                <w:rFonts w:hint="cs"/>
                <w:b/>
                <w:sz w:val="28"/>
                <w:szCs w:val="28"/>
                <w:rtl/>
              </w:rPr>
              <w:t xml:space="preserve">معيار المال العام </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السابع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391B5C">
            <w:pPr>
              <w:rPr>
                <w:b/>
                <w:sz w:val="28"/>
                <w:szCs w:val="28"/>
              </w:rPr>
            </w:pPr>
            <w:r w:rsidRPr="000C5702">
              <w:rPr>
                <w:b/>
                <w:sz w:val="28"/>
                <w:szCs w:val="28"/>
                <w:rtl/>
              </w:rPr>
              <w:t>تعريفه</w:t>
            </w:r>
            <w:r w:rsidR="000C5702">
              <w:rPr>
                <w:rFonts w:hint="cs"/>
                <w:b/>
                <w:sz w:val="28"/>
                <w:szCs w:val="28"/>
                <w:rtl/>
              </w:rPr>
              <w:t>ا</w:t>
            </w:r>
            <w:r w:rsidRPr="000C5702">
              <w:rPr>
                <w:b/>
                <w:sz w:val="28"/>
                <w:szCs w:val="28"/>
                <w:rtl/>
              </w:rPr>
              <w:t xml:space="preserve"> وخصائصه</w:t>
            </w:r>
            <w:r w:rsidR="000C5702">
              <w:rPr>
                <w:rFonts w:hint="cs"/>
                <w:b/>
                <w:sz w:val="28"/>
                <w:szCs w:val="28"/>
                <w:rtl/>
              </w:rPr>
              <w:t>ا</w:t>
            </w:r>
            <w:r w:rsidRPr="000C5702">
              <w:rPr>
                <w:b/>
                <w:sz w:val="28"/>
                <w:szCs w:val="28"/>
                <w:rtl/>
              </w:rPr>
              <w:t xml:space="preserve"> </w:t>
            </w:r>
          </w:p>
        </w:tc>
        <w:tc>
          <w:tcPr>
            <w:tcW w:w="1871" w:type="dxa"/>
          </w:tcPr>
          <w:p w:rsidR="0023369E" w:rsidRPr="000C5702" w:rsidRDefault="000C5702" w:rsidP="000C5702">
            <w:pPr>
              <w:rPr>
                <w:b/>
                <w:sz w:val="28"/>
                <w:szCs w:val="28"/>
              </w:rPr>
            </w:pPr>
            <w:r>
              <w:rPr>
                <w:rFonts w:hint="cs"/>
                <w:b/>
                <w:sz w:val="28"/>
                <w:szCs w:val="28"/>
                <w:rtl/>
              </w:rPr>
              <w:t xml:space="preserve">حماية المال العام </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الثامن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0C5702" w:rsidP="000C5702">
            <w:pPr>
              <w:rPr>
                <w:b/>
                <w:sz w:val="28"/>
                <w:szCs w:val="28"/>
              </w:rPr>
            </w:pPr>
            <w:r>
              <w:rPr>
                <w:rFonts w:hint="cs"/>
                <w:b/>
                <w:sz w:val="28"/>
                <w:szCs w:val="28"/>
                <w:rtl/>
              </w:rPr>
              <w:t xml:space="preserve">التعريف والطرق والحدود </w:t>
            </w:r>
            <w:r w:rsidR="00391B5C" w:rsidRPr="000C5702">
              <w:rPr>
                <w:b/>
                <w:sz w:val="28"/>
                <w:szCs w:val="28"/>
                <w:rtl/>
              </w:rPr>
              <w:t xml:space="preserve"> </w:t>
            </w:r>
          </w:p>
        </w:tc>
        <w:tc>
          <w:tcPr>
            <w:tcW w:w="1871" w:type="dxa"/>
          </w:tcPr>
          <w:p w:rsidR="0023369E" w:rsidRPr="000C5702" w:rsidRDefault="000C5702" w:rsidP="000C5702">
            <w:pPr>
              <w:rPr>
                <w:b/>
                <w:sz w:val="28"/>
                <w:szCs w:val="28"/>
              </w:rPr>
            </w:pPr>
            <w:r>
              <w:rPr>
                <w:rFonts w:hint="cs"/>
                <w:b/>
                <w:sz w:val="28"/>
                <w:szCs w:val="28"/>
                <w:rtl/>
                <w:lang w:bidi="ar-IQ"/>
              </w:rPr>
              <w:t xml:space="preserve">استعمال المال العام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391B5C">
            <w:pPr>
              <w:rPr>
                <w:b/>
                <w:sz w:val="28"/>
                <w:szCs w:val="28"/>
              </w:rPr>
            </w:pPr>
            <w:r w:rsidRPr="000C5702">
              <w:rPr>
                <w:b/>
                <w:sz w:val="28"/>
                <w:szCs w:val="28"/>
                <w:rtl/>
              </w:rPr>
              <w:t>ا</w:t>
            </w:r>
            <w:r w:rsidRPr="000C5702">
              <w:rPr>
                <w:b/>
                <w:sz w:val="28"/>
                <w:szCs w:val="28"/>
                <w:rtl/>
              </w:rPr>
              <w:t>لامتحانات التحريرية</w:t>
            </w:r>
            <w:r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التاسع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403410" w:rsidP="00403410">
            <w:pPr>
              <w:rPr>
                <w:b/>
                <w:sz w:val="28"/>
                <w:szCs w:val="28"/>
              </w:rPr>
            </w:pPr>
            <w:r w:rsidRPr="000C5702">
              <w:rPr>
                <w:b/>
                <w:sz w:val="28"/>
                <w:szCs w:val="28"/>
                <w:rtl/>
              </w:rPr>
              <w:t xml:space="preserve">التعريف </w:t>
            </w:r>
            <w:r>
              <w:rPr>
                <w:rFonts w:hint="cs"/>
                <w:b/>
                <w:sz w:val="28"/>
                <w:szCs w:val="28"/>
                <w:rtl/>
              </w:rPr>
              <w:t xml:space="preserve">والعنلصر والاركان </w:t>
            </w:r>
            <w:r w:rsidRPr="000C5702">
              <w:rPr>
                <w:b/>
                <w:sz w:val="28"/>
                <w:szCs w:val="28"/>
                <w:rtl/>
              </w:rPr>
              <w:t xml:space="preserve"> </w:t>
            </w:r>
            <w:r w:rsidR="00391B5C" w:rsidRPr="000C5702">
              <w:rPr>
                <w:b/>
                <w:sz w:val="28"/>
                <w:szCs w:val="28"/>
                <w:rtl/>
              </w:rPr>
              <w:t xml:space="preserve"> </w:t>
            </w:r>
          </w:p>
        </w:tc>
        <w:tc>
          <w:tcPr>
            <w:tcW w:w="1871" w:type="dxa"/>
          </w:tcPr>
          <w:p w:rsidR="0023369E" w:rsidRPr="000C5702" w:rsidRDefault="000C5702" w:rsidP="000C5702">
            <w:pPr>
              <w:rPr>
                <w:b/>
                <w:sz w:val="28"/>
                <w:szCs w:val="28"/>
              </w:rPr>
            </w:pPr>
            <w:r>
              <w:rPr>
                <w:rFonts w:hint="cs"/>
                <w:b/>
                <w:sz w:val="28"/>
                <w:szCs w:val="28"/>
                <w:rtl/>
              </w:rPr>
              <w:t xml:space="preserve">مفهوم القرار الاداري </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pBdr>
                <w:top w:val="nil"/>
                <w:left w:val="nil"/>
                <w:bottom w:val="nil"/>
                <w:right w:val="nil"/>
                <w:between w:val="nil"/>
              </w:pBdr>
              <w:rPr>
                <w:b/>
                <w:color w:val="000000"/>
                <w:sz w:val="28"/>
                <w:szCs w:val="28"/>
              </w:rPr>
            </w:pPr>
            <w:r w:rsidRPr="000C5702">
              <w:rPr>
                <w:b/>
                <w:sz w:val="28"/>
                <w:szCs w:val="28"/>
                <w:rtl/>
              </w:rPr>
              <w:t xml:space="preserve">الامتحانات التحريرية </w:t>
            </w:r>
            <w:r w:rsidR="00391B5C" w:rsidRPr="000C5702">
              <w:rPr>
                <w:b/>
                <w:color w:val="000000"/>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العاشر</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Default="00403410" w:rsidP="000C5702">
            <w:pPr>
              <w:rPr>
                <w:rFonts w:hint="cs"/>
                <w:b/>
                <w:sz w:val="28"/>
                <w:szCs w:val="28"/>
                <w:rtl/>
              </w:rPr>
            </w:pPr>
            <w:r>
              <w:rPr>
                <w:rFonts w:hint="cs"/>
                <w:b/>
                <w:sz w:val="28"/>
                <w:szCs w:val="28"/>
                <w:rtl/>
              </w:rPr>
              <w:t>سريان القرار</w:t>
            </w:r>
          </w:p>
          <w:p w:rsidR="00403410" w:rsidRPr="000C5702" w:rsidRDefault="00403410" w:rsidP="000C5702">
            <w:pPr>
              <w:rPr>
                <w:b/>
                <w:sz w:val="28"/>
                <w:szCs w:val="28"/>
              </w:rPr>
            </w:pPr>
            <w:r>
              <w:rPr>
                <w:rFonts w:hint="cs"/>
                <w:b/>
                <w:sz w:val="28"/>
                <w:szCs w:val="28"/>
                <w:rtl/>
              </w:rPr>
              <w:t>تنفيذ القرار</w:t>
            </w:r>
          </w:p>
        </w:tc>
        <w:tc>
          <w:tcPr>
            <w:tcW w:w="1871" w:type="dxa"/>
          </w:tcPr>
          <w:p w:rsidR="0023369E" w:rsidRPr="000C5702" w:rsidRDefault="00403410" w:rsidP="00403410">
            <w:pPr>
              <w:rPr>
                <w:b/>
                <w:sz w:val="28"/>
                <w:szCs w:val="28"/>
              </w:rPr>
            </w:pPr>
            <w:r>
              <w:rPr>
                <w:rFonts w:hint="cs"/>
                <w:b/>
                <w:sz w:val="28"/>
                <w:szCs w:val="28"/>
                <w:rtl/>
              </w:rPr>
              <w:t xml:space="preserve">نفاذ القرار الاداري وتنفيذه </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pBdr>
                <w:top w:val="nil"/>
                <w:left w:val="nil"/>
                <w:bottom w:val="nil"/>
                <w:right w:val="nil"/>
                <w:between w:val="nil"/>
              </w:pBd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الحادي عشر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1802FB">
            <w:pPr>
              <w:rPr>
                <w:b/>
                <w:sz w:val="28"/>
                <w:szCs w:val="28"/>
              </w:rPr>
            </w:pPr>
            <w:r>
              <w:rPr>
                <w:rFonts w:hint="cs"/>
                <w:b/>
                <w:sz w:val="28"/>
                <w:szCs w:val="28"/>
                <w:rtl/>
              </w:rPr>
              <w:t>طرق انقضاء القرار الاداري</w:t>
            </w:r>
            <w:r w:rsidR="00391B5C" w:rsidRPr="000C5702">
              <w:rPr>
                <w:b/>
                <w:sz w:val="28"/>
                <w:szCs w:val="28"/>
                <w:rtl/>
              </w:rPr>
              <w:t xml:space="preserve"> </w:t>
            </w:r>
          </w:p>
        </w:tc>
        <w:tc>
          <w:tcPr>
            <w:tcW w:w="1871" w:type="dxa"/>
          </w:tcPr>
          <w:p w:rsidR="0023369E" w:rsidRPr="000C5702" w:rsidRDefault="00403410" w:rsidP="00403410">
            <w:pPr>
              <w:rPr>
                <w:b/>
                <w:sz w:val="28"/>
                <w:szCs w:val="28"/>
              </w:rPr>
            </w:pPr>
            <w:r>
              <w:rPr>
                <w:rFonts w:hint="cs"/>
                <w:b/>
                <w:sz w:val="28"/>
                <w:szCs w:val="28"/>
                <w:rtl/>
              </w:rPr>
              <w:t>نهاية ال</w:t>
            </w:r>
            <w:r w:rsidR="00391B5C" w:rsidRPr="000C5702">
              <w:rPr>
                <w:b/>
                <w:sz w:val="28"/>
                <w:szCs w:val="28"/>
                <w:rtl/>
              </w:rPr>
              <w:t xml:space="preserve">قرار </w:t>
            </w:r>
            <w:r>
              <w:rPr>
                <w:rFonts w:hint="cs"/>
                <w:b/>
                <w:sz w:val="28"/>
                <w:szCs w:val="28"/>
                <w:rtl/>
              </w:rPr>
              <w:t xml:space="preserve"> </w:t>
            </w:r>
            <w:r w:rsidR="00391B5C" w:rsidRPr="000C5702">
              <w:rPr>
                <w:b/>
                <w:sz w:val="28"/>
                <w:szCs w:val="28"/>
                <w:rtl/>
              </w:rPr>
              <w:t xml:space="preserve">الاداري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الثاني عشر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1802FB">
            <w:pPr>
              <w:rPr>
                <w:b/>
                <w:sz w:val="28"/>
                <w:szCs w:val="28"/>
              </w:rPr>
            </w:pPr>
            <w:r>
              <w:rPr>
                <w:rFonts w:hint="cs"/>
                <w:b/>
                <w:sz w:val="28"/>
                <w:szCs w:val="28"/>
                <w:rtl/>
              </w:rPr>
              <w:t>التعريف والعناصر والاركان</w:t>
            </w:r>
            <w:r w:rsidR="00391B5C" w:rsidRPr="000C5702">
              <w:rPr>
                <w:b/>
                <w:sz w:val="28"/>
                <w:szCs w:val="28"/>
                <w:rtl/>
              </w:rPr>
              <w:t xml:space="preserve"> </w:t>
            </w:r>
          </w:p>
        </w:tc>
        <w:tc>
          <w:tcPr>
            <w:tcW w:w="1871" w:type="dxa"/>
          </w:tcPr>
          <w:p w:rsidR="0023369E" w:rsidRPr="000C5702" w:rsidRDefault="001802FB">
            <w:pPr>
              <w:rPr>
                <w:b/>
                <w:sz w:val="28"/>
                <w:szCs w:val="28"/>
              </w:rPr>
            </w:pPr>
            <w:r>
              <w:rPr>
                <w:rFonts w:hint="cs"/>
                <w:b/>
                <w:sz w:val="28"/>
                <w:szCs w:val="28"/>
                <w:rtl/>
              </w:rPr>
              <w:t>مفهوم العقد الاداري</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الثالث عشر </w:t>
            </w:r>
          </w:p>
        </w:tc>
        <w:tc>
          <w:tcPr>
            <w:tcW w:w="995" w:type="dxa"/>
          </w:tcPr>
          <w:p w:rsidR="0023369E" w:rsidRPr="000C5702" w:rsidRDefault="00391B5C">
            <w:pPr>
              <w:jc w:val="center"/>
              <w:rPr>
                <w:sz w:val="28"/>
                <w:szCs w:val="28"/>
              </w:rPr>
            </w:pPr>
            <w:r w:rsidRPr="000C5702">
              <w:rPr>
                <w:b/>
                <w:sz w:val="28"/>
                <w:szCs w:val="28"/>
              </w:rPr>
              <w:t>3</w:t>
            </w:r>
          </w:p>
        </w:tc>
        <w:tc>
          <w:tcPr>
            <w:tcW w:w="2479" w:type="dxa"/>
          </w:tcPr>
          <w:p w:rsidR="0023369E" w:rsidRPr="000C5702" w:rsidRDefault="00391B5C">
            <w:pPr>
              <w:pBdr>
                <w:top w:val="nil"/>
                <w:left w:val="nil"/>
                <w:bottom w:val="nil"/>
                <w:right w:val="nil"/>
                <w:between w:val="nil"/>
              </w:pBdr>
              <w:rPr>
                <w:b/>
                <w:color w:val="000000"/>
                <w:sz w:val="28"/>
                <w:szCs w:val="28"/>
              </w:rPr>
            </w:pPr>
            <w:r w:rsidRPr="000C5702">
              <w:rPr>
                <w:b/>
                <w:color w:val="000000"/>
                <w:sz w:val="28"/>
                <w:szCs w:val="28"/>
                <w:rtl/>
              </w:rPr>
              <w:t xml:space="preserve">تعريفها </w:t>
            </w:r>
          </w:p>
          <w:p w:rsidR="0023369E" w:rsidRPr="000C5702" w:rsidRDefault="00391B5C">
            <w:pPr>
              <w:pBdr>
                <w:top w:val="nil"/>
                <w:left w:val="nil"/>
                <w:bottom w:val="nil"/>
                <w:right w:val="nil"/>
                <w:between w:val="nil"/>
              </w:pBdr>
              <w:rPr>
                <w:b/>
                <w:color w:val="000000"/>
                <w:sz w:val="28"/>
                <w:szCs w:val="28"/>
              </w:rPr>
            </w:pPr>
            <w:r w:rsidRPr="000C5702">
              <w:rPr>
                <w:b/>
                <w:color w:val="000000"/>
                <w:sz w:val="28"/>
                <w:szCs w:val="28"/>
                <w:rtl/>
              </w:rPr>
              <w:t xml:space="preserve">خصائصها </w:t>
            </w:r>
          </w:p>
          <w:p w:rsidR="0023369E" w:rsidRPr="000C5702" w:rsidRDefault="00391B5C">
            <w:pPr>
              <w:pBdr>
                <w:top w:val="nil"/>
                <w:left w:val="nil"/>
                <w:bottom w:val="nil"/>
                <w:right w:val="nil"/>
                <w:between w:val="nil"/>
              </w:pBdr>
              <w:rPr>
                <w:b/>
                <w:color w:val="000000"/>
                <w:sz w:val="28"/>
                <w:szCs w:val="28"/>
              </w:rPr>
            </w:pPr>
            <w:r w:rsidRPr="000C5702">
              <w:rPr>
                <w:b/>
                <w:color w:val="000000"/>
                <w:sz w:val="28"/>
                <w:szCs w:val="28"/>
                <w:rtl/>
              </w:rPr>
              <w:t xml:space="preserve">تمييزها </w:t>
            </w:r>
          </w:p>
        </w:tc>
        <w:tc>
          <w:tcPr>
            <w:tcW w:w="1871" w:type="dxa"/>
          </w:tcPr>
          <w:p w:rsidR="0023369E" w:rsidRPr="000C5702" w:rsidRDefault="001802FB" w:rsidP="001802FB">
            <w:pPr>
              <w:rPr>
                <w:b/>
                <w:sz w:val="28"/>
                <w:szCs w:val="28"/>
              </w:rPr>
            </w:pPr>
            <w:r>
              <w:rPr>
                <w:rFonts w:hint="cs"/>
                <w:b/>
                <w:sz w:val="28"/>
                <w:szCs w:val="28"/>
                <w:rtl/>
              </w:rPr>
              <w:t xml:space="preserve">ابرام </w:t>
            </w:r>
            <w:r w:rsidR="00391B5C" w:rsidRPr="000C5702">
              <w:rPr>
                <w:b/>
                <w:sz w:val="28"/>
                <w:szCs w:val="28"/>
                <w:rtl/>
              </w:rPr>
              <w:t>العق</w:t>
            </w:r>
            <w:r w:rsidR="00391B5C" w:rsidRPr="000C5702">
              <w:rPr>
                <w:b/>
                <w:sz w:val="28"/>
                <w:szCs w:val="28"/>
                <w:rtl/>
              </w:rPr>
              <w:t>د الاداري</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الرابع عشر </w:t>
            </w:r>
          </w:p>
        </w:tc>
        <w:tc>
          <w:tcPr>
            <w:tcW w:w="995" w:type="dxa"/>
          </w:tcPr>
          <w:p w:rsidR="0023369E" w:rsidRPr="000C5702" w:rsidRDefault="00391B5C">
            <w:pPr>
              <w:jc w:val="center"/>
              <w:rPr>
                <w:b/>
                <w:sz w:val="28"/>
                <w:szCs w:val="28"/>
              </w:rPr>
            </w:pPr>
            <w:r w:rsidRPr="000C5702">
              <w:rPr>
                <w:b/>
                <w:sz w:val="28"/>
                <w:szCs w:val="28"/>
              </w:rPr>
              <w:t>3</w:t>
            </w:r>
          </w:p>
        </w:tc>
        <w:tc>
          <w:tcPr>
            <w:tcW w:w="2479" w:type="dxa"/>
          </w:tcPr>
          <w:p w:rsidR="0023369E" w:rsidRPr="000C5702" w:rsidRDefault="001802FB">
            <w:pPr>
              <w:rPr>
                <w:b/>
                <w:sz w:val="28"/>
                <w:szCs w:val="28"/>
              </w:rPr>
            </w:pPr>
            <w:r>
              <w:rPr>
                <w:rFonts w:hint="cs"/>
                <w:b/>
                <w:sz w:val="28"/>
                <w:szCs w:val="28"/>
                <w:rtl/>
              </w:rPr>
              <w:t>آثار العقد بالنسبة للادارة والمتعاقد معها</w:t>
            </w:r>
            <w:r w:rsidR="00391B5C" w:rsidRPr="000C5702">
              <w:rPr>
                <w:b/>
                <w:sz w:val="28"/>
                <w:szCs w:val="28"/>
                <w:rtl/>
              </w:rPr>
              <w:t xml:space="preserve"> </w:t>
            </w:r>
          </w:p>
        </w:tc>
        <w:tc>
          <w:tcPr>
            <w:tcW w:w="1871" w:type="dxa"/>
          </w:tcPr>
          <w:p w:rsidR="0023369E" w:rsidRPr="000C5702" w:rsidRDefault="001802FB">
            <w:pPr>
              <w:rPr>
                <w:b/>
                <w:sz w:val="28"/>
                <w:szCs w:val="28"/>
              </w:rPr>
            </w:pPr>
            <w:r>
              <w:rPr>
                <w:rFonts w:hint="cs"/>
                <w:b/>
                <w:sz w:val="28"/>
                <w:szCs w:val="28"/>
                <w:rtl/>
              </w:rPr>
              <w:t>آثار العقد الاداري</w:t>
            </w:r>
            <w:r w:rsidR="00391B5C" w:rsidRPr="000C5702">
              <w:rPr>
                <w:b/>
                <w:sz w:val="28"/>
                <w:szCs w:val="28"/>
                <w:rtl/>
              </w:rPr>
              <w:t xml:space="preserve"> </w:t>
            </w:r>
          </w:p>
        </w:tc>
        <w:tc>
          <w:tcPr>
            <w:tcW w:w="2018" w:type="dxa"/>
          </w:tcPr>
          <w:p w:rsidR="0023369E" w:rsidRPr="000C5702" w:rsidRDefault="001802FB" w:rsidP="001802FB">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391B5C">
            <w:pPr>
              <w:rPr>
                <w:b/>
                <w:sz w:val="28"/>
                <w:szCs w:val="28"/>
              </w:rPr>
            </w:pPr>
            <w:r w:rsidRPr="000C5702">
              <w:rPr>
                <w:b/>
                <w:sz w:val="28"/>
                <w:szCs w:val="28"/>
                <w:rtl/>
              </w:rPr>
              <w:t xml:space="preserve">الخامس عشر </w:t>
            </w:r>
          </w:p>
        </w:tc>
        <w:tc>
          <w:tcPr>
            <w:tcW w:w="995" w:type="dxa"/>
          </w:tcPr>
          <w:p w:rsidR="0023369E" w:rsidRPr="000C5702" w:rsidRDefault="00391B5C">
            <w:pPr>
              <w:jc w:val="center"/>
              <w:rPr>
                <w:b/>
                <w:sz w:val="28"/>
                <w:szCs w:val="28"/>
              </w:rPr>
            </w:pPr>
            <w:r w:rsidRPr="000C5702">
              <w:rPr>
                <w:b/>
                <w:sz w:val="28"/>
                <w:szCs w:val="28"/>
              </w:rPr>
              <w:t>3</w:t>
            </w:r>
          </w:p>
        </w:tc>
        <w:tc>
          <w:tcPr>
            <w:tcW w:w="2479" w:type="dxa"/>
          </w:tcPr>
          <w:p w:rsidR="0023369E" w:rsidRPr="000C5702" w:rsidRDefault="001802FB">
            <w:pPr>
              <w:rPr>
                <w:b/>
                <w:sz w:val="28"/>
                <w:szCs w:val="28"/>
              </w:rPr>
            </w:pPr>
            <w:r>
              <w:rPr>
                <w:rFonts w:hint="cs"/>
                <w:b/>
                <w:sz w:val="28"/>
                <w:szCs w:val="28"/>
                <w:rtl/>
              </w:rPr>
              <w:t>الابرام والاثار والانتهاء</w:t>
            </w:r>
            <w:r w:rsidR="00391B5C" w:rsidRPr="000C5702">
              <w:rPr>
                <w:b/>
                <w:sz w:val="28"/>
                <w:szCs w:val="28"/>
                <w:rtl/>
              </w:rPr>
              <w:t xml:space="preserve"> </w:t>
            </w:r>
          </w:p>
        </w:tc>
        <w:tc>
          <w:tcPr>
            <w:tcW w:w="1871" w:type="dxa"/>
          </w:tcPr>
          <w:p w:rsidR="0023369E" w:rsidRPr="000C5702" w:rsidRDefault="001802FB" w:rsidP="001802FB">
            <w:pPr>
              <w:rPr>
                <w:b/>
                <w:sz w:val="28"/>
                <w:szCs w:val="28"/>
              </w:rPr>
            </w:pPr>
            <w:r>
              <w:rPr>
                <w:rFonts w:hint="cs"/>
                <w:b/>
                <w:sz w:val="28"/>
                <w:szCs w:val="28"/>
                <w:rtl/>
              </w:rPr>
              <w:t>العقد الاداري في القانون العراقي</w:t>
            </w:r>
            <w:r w:rsidR="00391B5C" w:rsidRPr="000C5702">
              <w:rPr>
                <w:b/>
                <w:sz w:val="28"/>
                <w:szCs w:val="28"/>
                <w:rtl/>
              </w:rPr>
              <w:t xml:space="preserve"> </w:t>
            </w:r>
          </w:p>
        </w:tc>
        <w:tc>
          <w:tcPr>
            <w:tcW w:w="2018" w:type="dxa"/>
          </w:tcPr>
          <w:p w:rsidR="0023369E" w:rsidRPr="000C5702" w:rsidRDefault="00DF5EF4" w:rsidP="00DF5EF4">
            <w:pPr>
              <w:rPr>
                <w:b/>
                <w:sz w:val="28"/>
                <w:szCs w:val="28"/>
              </w:rPr>
            </w:pPr>
            <w:r>
              <w:rPr>
                <w:rFonts w:hint="cs"/>
                <w:b/>
                <w:sz w:val="28"/>
                <w:szCs w:val="28"/>
                <w:rtl/>
              </w:rPr>
              <w:t>المحاضرة</w:t>
            </w:r>
            <w:r w:rsidRPr="000C5702">
              <w:rPr>
                <w:b/>
                <w:sz w:val="28"/>
                <w:szCs w:val="28"/>
                <w:rtl/>
              </w:rPr>
              <w:t xml:space="preserve"> </w:t>
            </w:r>
            <w:r w:rsidR="00391B5C" w:rsidRPr="000C5702">
              <w:rPr>
                <w:b/>
                <w:sz w:val="28"/>
                <w:szCs w:val="28"/>
                <w:rtl/>
              </w:rPr>
              <w:t xml:space="preserve">ً </w:t>
            </w:r>
          </w:p>
        </w:tc>
        <w:tc>
          <w:tcPr>
            <w:tcW w:w="1861" w:type="dxa"/>
          </w:tcPr>
          <w:p w:rsidR="0023369E" w:rsidRPr="000C5702" w:rsidRDefault="00DF5EF4" w:rsidP="00DF5EF4">
            <w:pPr>
              <w:rPr>
                <w:b/>
                <w:sz w:val="28"/>
                <w:szCs w:val="28"/>
              </w:rPr>
            </w:pPr>
            <w:r w:rsidRPr="000C5702">
              <w:rPr>
                <w:b/>
                <w:sz w:val="28"/>
                <w:szCs w:val="28"/>
                <w:rtl/>
              </w:rPr>
              <w:t xml:space="preserve">الامتحانات التحريرية </w:t>
            </w:r>
            <w:r w:rsidR="00391B5C" w:rsidRPr="000C5702">
              <w:rPr>
                <w:b/>
                <w:sz w:val="28"/>
                <w:szCs w:val="28"/>
                <w:rtl/>
              </w:rPr>
              <w:t xml:space="preserve"> .</w:t>
            </w:r>
          </w:p>
        </w:tc>
      </w:tr>
      <w:tr w:rsidR="0023369E" w:rsidRPr="000C5702">
        <w:tc>
          <w:tcPr>
            <w:tcW w:w="982" w:type="dxa"/>
          </w:tcPr>
          <w:p w:rsidR="0023369E" w:rsidRPr="000C5702" w:rsidRDefault="0023369E">
            <w:pPr>
              <w:rPr>
                <w:b/>
                <w:sz w:val="28"/>
                <w:szCs w:val="28"/>
              </w:rPr>
            </w:pPr>
          </w:p>
        </w:tc>
        <w:tc>
          <w:tcPr>
            <w:tcW w:w="995" w:type="dxa"/>
          </w:tcPr>
          <w:p w:rsidR="0023369E" w:rsidRPr="000C5702" w:rsidRDefault="0023369E">
            <w:pPr>
              <w:jc w:val="center"/>
              <w:rPr>
                <w:b/>
                <w:sz w:val="28"/>
                <w:szCs w:val="28"/>
              </w:rPr>
            </w:pPr>
          </w:p>
        </w:tc>
        <w:tc>
          <w:tcPr>
            <w:tcW w:w="2479" w:type="dxa"/>
          </w:tcPr>
          <w:p w:rsidR="0023369E" w:rsidRPr="000C5702" w:rsidRDefault="0023369E">
            <w:pPr>
              <w:rPr>
                <w:b/>
                <w:sz w:val="28"/>
                <w:szCs w:val="28"/>
              </w:rPr>
            </w:pPr>
          </w:p>
        </w:tc>
        <w:tc>
          <w:tcPr>
            <w:tcW w:w="1871" w:type="dxa"/>
          </w:tcPr>
          <w:p w:rsidR="0023369E" w:rsidRPr="000C5702" w:rsidRDefault="0023369E">
            <w:pPr>
              <w:rPr>
                <w:b/>
                <w:sz w:val="28"/>
                <w:szCs w:val="28"/>
              </w:rPr>
            </w:pPr>
          </w:p>
        </w:tc>
        <w:tc>
          <w:tcPr>
            <w:tcW w:w="2018" w:type="dxa"/>
          </w:tcPr>
          <w:p w:rsidR="0023369E" w:rsidRPr="000C5702" w:rsidRDefault="0023369E">
            <w:pPr>
              <w:rPr>
                <w:b/>
                <w:sz w:val="28"/>
                <w:szCs w:val="28"/>
              </w:rPr>
            </w:pPr>
          </w:p>
        </w:tc>
        <w:tc>
          <w:tcPr>
            <w:tcW w:w="1861" w:type="dxa"/>
          </w:tcPr>
          <w:p w:rsidR="0023369E" w:rsidRPr="000C5702" w:rsidRDefault="0023369E">
            <w:pPr>
              <w:rPr>
                <w:sz w:val="28"/>
                <w:szCs w:val="28"/>
              </w:rPr>
            </w:pPr>
          </w:p>
        </w:tc>
      </w:tr>
    </w:tbl>
    <w:p w:rsidR="0023369E" w:rsidRPr="000C5702" w:rsidRDefault="0023369E">
      <w:pPr>
        <w:rPr>
          <w:sz w:val="28"/>
          <w:szCs w:val="28"/>
        </w:rPr>
      </w:pPr>
    </w:p>
    <w:p w:rsidR="0023369E" w:rsidRPr="000C5702" w:rsidRDefault="0023369E">
      <w:pPr>
        <w:rPr>
          <w:sz w:val="28"/>
          <w:szCs w:val="28"/>
        </w:rPr>
      </w:pPr>
    </w:p>
    <w:sectPr w:rsidR="0023369E" w:rsidRPr="000C5702">
      <w:pgSz w:w="11906" w:h="16838"/>
      <w:pgMar w:top="536" w:right="1800" w:bottom="1440" w:left="1800" w:header="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4B7C"/>
    <w:multiLevelType w:val="multilevel"/>
    <w:tmpl w:val="57222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10E4A"/>
    <w:multiLevelType w:val="multilevel"/>
    <w:tmpl w:val="E3B41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7145"/>
    <w:multiLevelType w:val="multilevel"/>
    <w:tmpl w:val="773CBC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041561E"/>
    <w:multiLevelType w:val="multilevel"/>
    <w:tmpl w:val="2EB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456EDE"/>
    <w:multiLevelType w:val="multilevel"/>
    <w:tmpl w:val="24149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9E"/>
    <w:rsid w:val="000C5702"/>
    <w:rsid w:val="001802FB"/>
    <w:rsid w:val="0023369E"/>
    <w:rsid w:val="00391B5C"/>
    <w:rsid w:val="00403410"/>
    <w:rsid w:val="00DF5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F907"/>
  <w15:docId w15:val="{76C25A0A-6E14-4E18-A1CD-0B72FC6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cp:lastModifiedBy>
  <cp:revision>2</cp:revision>
  <dcterms:created xsi:type="dcterms:W3CDTF">2023-10-01T17:45:00Z</dcterms:created>
  <dcterms:modified xsi:type="dcterms:W3CDTF">2023-10-01T17:45:00Z</dcterms:modified>
</cp:coreProperties>
</file>