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67" w:rsidRDefault="00802967" w:rsidP="00802967">
      <w:pPr>
        <w:jc w:val="center"/>
        <w:rPr>
          <w:rFonts w:hint="cs"/>
          <w:b/>
          <w:bCs/>
          <w:sz w:val="144"/>
          <w:szCs w:val="144"/>
          <w:rtl/>
          <w:lang w:bidi="ar-IQ"/>
        </w:rPr>
      </w:pPr>
    </w:p>
    <w:p w:rsidR="00802967" w:rsidRPr="00802967" w:rsidRDefault="00802967" w:rsidP="00802967">
      <w:pPr>
        <w:jc w:val="center"/>
        <w:rPr>
          <w:b/>
          <w:bCs/>
          <w:sz w:val="144"/>
          <w:szCs w:val="144"/>
          <w:rtl/>
          <w:lang w:bidi="ar-IQ"/>
        </w:rPr>
      </w:pPr>
      <w:r w:rsidRPr="00802967">
        <w:rPr>
          <w:rFonts w:hint="cs"/>
          <w:b/>
          <w:bCs/>
          <w:sz w:val="144"/>
          <w:szCs w:val="144"/>
          <w:rtl/>
          <w:lang w:bidi="ar-IQ"/>
        </w:rPr>
        <w:t>خصو</w:t>
      </w:r>
      <w:bookmarkStart w:id="0" w:name="_GoBack"/>
      <w:bookmarkEnd w:id="0"/>
      <w:r w:rsidRPr="00802967">
        <w:rPr>
          <w:rFonts w:hint="cs"/>
          <w:b/>
          <w:bCs/>
          <w:sz w:val="144"/>
          <w:szCs w:val="144"/>
          <w:rtl/>
          <w:lang w:bidi="ar-IQ"/>
        </w:rPr>
        <w:t>بة التربة</w:t>
      </w:r>
    </w:p>
    <w:p w:rsidR="004B7624" w:rsidRPr="00802967" w:rsidRDefault="00320038" w:rsidP="00802967">
      <w:pPr>
        <w:jc w:val="center"/>
        <w:rPr>
          <w:b/>
          <w:bCs/>
          <w:sz w:val="144"/>
          <w:szCs w:val="144"/>
          <w:rtl/>
          <w:lang w:bidi="ar-IQ"/>
        </w:rPr>
      </w:pPr>
      <w:r>
        <w:rPr>
          <w:rFonts w:hint="cs"/>
          <w:b/>
          <w:bCs/>
          <w:sz w:val="144"/>
          <w:szCs w:val="144"/>
          <w:rtl/>
          <w:lang w:bidi="ar-IQ"/>
        </w:rPr>
        <w:t>والاسمدة</w:t>
      </w:r>
    </w:p>
    <w:p w:rsidR="00802967" w:rsidRDefault="00802967" w:rsidP="00802967">
      <w:pPr>
        <w:jc w:val="center"/>
        <w:rPr>
          <w:b/>
          <w:bCs/>
          <w:sz w:val="72"/>
          <w:szCs w:val="72"/>
          <w:rtl/>
          <w:lang w:bidi="ar-IQ"/>
        </w:rPr>
      </w:pPr>
    </w:p>
    <w:p w:rsidR="00802967" w:rsidRDefault="00802967" w:rsidP="00802967">
      <w:pPr>
        <w:jc w:val="center"/>
        <w:rPr>
          <w:b/>
          <w:bCs/>
          <w:sz w:val="72"/>
          <w:szCs w:val="72"/>
          <w:rtl/>
          <w:lang w:bidi="ar-IQ"/>
        </w:rPr>
      </w:pPr>
    </w:p>
    <w:p w:rsidR="00802967" w:rsidRDefault="00802967" w:rsidP="00802967">
      <w:pPr>
        <w:jc w:val="center"/>
        <w:rPr>
          <w:rFonts w:hint="cs"/>
          <w:b/>
          <w:bCs/>
          <w:sz w:val="72"/>
          <w:szCs w:val="72"/>
          <w:rtl/>
          <w:lang w:bidi="ar-IQ"/>
        </w:rPr>
      </w:pPr>
    </w:p>
    <w:p w:rsidR="00320038" w:rsidRDefault="00320038" w:rsidP="00802967">
      <w:pPr>
        <w:jc w:val="center"/>
        <w:rPr>
          <w:rFonts w:hint="cs"/>
          <w:b/>
          <w:bCs/>
          <w:sz w:val="72"/>
          <w:szCs w:val="72"/>
          <w:rtl/>
          <w:lang w:bidi="ar-IQ"/>
        </w:rPr>
      </w:pPr>
    </w:p>
    <w:p w:rsidR="00320038" w:rsidRDefault="00320038" w:rsidP="00802967">
      <w:pPr>
        <w:jc w:val="center"/>
        <w:rPr>
          <w:rFonts w:hint="cs"/>
          <w:b/>
          <w:bCs/>
          <w:sz w:val="72"/>
          <w:szCs w:val="72"/>
          <w:rtl/>
          <w:lang w:bidi="ar-IQ"/>
        </w:rPr>
      </w:pPr>
    </w:p>
    <w:p w:rsidR="00320038" w:rsidRDefault="00320038" w:rsidP="00802967">
      <w:pPr>
        <w:jc w:val="center"/>
        <w:rPr>
          <w:b/>
          <w:bCs/>
          <w:sz w:val="72"/>
          <w:szCs w:val="72"/>
          <w:rtl/>
          <w:lang w:bidi="ar-IQ"/>
        </w:rPr>
      </w:pPr>
    </w:p>
    <w:p w:rsidR="00802967" w:rsidRDefault="00802967" w:rsidP="00802967">
      <w:pPr>
        <w:jc w:val="center"/>
        <w:rPr>
          <w:b/>
          <w:bCs/>
          <w:sz w:val="28"/>
          <w:szCs w:val="28"/>
          <w:rtl/>
          <w:lang w:bidi="ar-IQ"/>
        </w:rPr>
      </w:pPr>
    </w:p>
    <w:p w:rsidR="001C1E88" w:rsidRPr="009A05EE" w:rsidRDefault="001C1E88" w:rsidP="001C1E88">
      <w:pPr>
        <w:jc w:val="center"/>
        <w:rPr>
          <w:b/>
          <w:bCs/>
          <w:sz w:val="40"/>
          <w:szCs w:val="40"/>
          <w:rtl/>
          <w:lang w:bidi="ar-IQ"/>
        </w:rPr>
      </w:pPr>
      <w:r w:rsidRPr="009A05EE">
        <w:rPr>
          <w:rFonts w:hint="cs"/>
          <w:b/>
          <w:bCs/>
          <w:sz w:val="40"/>
          <w:szCs w:val="40"/>
          <w:rtl/>
          <w:lang w:bidi="ar-IQ"/>
        </w:rPr>
        <w:lastRenderedPageBreak/>
        <w:t>المحاضرة الأولى</w:t>
      </w:r>
    </w:p>
    <w:p w:rsidR="001C1E88" w:rsidRDefault="001C1E88" w:rsidP="001C1E88">
      <w:pPr>
        <w:jc w:val="both"/>
        <w:rPr>
          <w:sz w:val="28"/>
          <w:szCs w:val="28"/>
          <w:rtl/>
          <w:lang w:bidi="ar-IQ"/>
        </w:rPr>
      </w:pPr>
      <w:r>
        <w:rPr>
          <w:rFonts w:hint="cs"/>
          <w:b/>
          <w:bCs/>
          <w:sz w:val="28"/>
          <w:szCs w:val="28"/>
          <w:rtl/>
          <w:lang w:bidi="ar-IQ"/>
        </w:rPr>
        <w:t xml:space="preserve">خصوبة التربة </w:t>
      </w:r>
      <w:r>
        <w:rPr>
          <w:b/>
          <w:bCs/>
          <w:sz w:val="28"/>
          <w:szCs w:val="28"/>
          <w:lang w:bidi="ar-IQ"/>
        </w:rPr>
        <w:t xml:space="preserve">Soil Fertility </w:t>
      </w:r>
      <w:r>
        <w:rPr>
          <w:rFonts w:hint="cs"/>
          <w:b/>
          <w:bCs/>
          <w:sz w:val="28"/>
          <w:szCs w:val="28"/>
          <w:rtl/>
          <w:lang w:bidi="ar-IQ"/>
        </w:rPr>
        <w:t xml:space="preserve"> :</w:t>
      </w:r>
      <w:r>
        <w:rPr>
          <w:rFonts w:hint="cs"/>
          <w:sz w:val="28"/>
          <w:szCs w:val="28"/>
          <w:rtl/>
          <w:lang w:bidi="ar-IQ"/>
        </w:rPr>
        <w:t>قابلية التربة على امداد النبات بالعناصر الغذائية الضرورية لنمو النبات بالكميات والصور المناسبة لأعطاء افضل نمو ومن ثم اعلى انتاجية. تعد صفة خصوبة التربة صفة موروثة ويمكن أن تتدهور من جراء استغلالها زراعيا.</w:t>
      </w:r>
    </w:p>
    <w:p w:rsidR="001C1E88" w:rsidRDefault="001C1E88" w:rsidP="001C1E88">
      <w:pPr>
        <w:jc w:val="both"/>
        <w:rPr>
          <w:sz w:val="28"/>
          <w:szCs w:val="28"/>
          <w:rtl/>
          <w:lang w:bidi="ar-IQ"/>
        </w:rPr>
      </w:pPr>
      <w:r w:rsidRPr="00B14363">
        <w:rPr>
          <w:rFonts w:hint="cs"/>
          <w:b/>
          <w:bCs/>
          <w:sz w:val="28"/>
          <w:szCs w:val="28"/>
          <w:rtl/>
          <w:lang w:bidi="ar-IQ"/>
        </w:rPr>
        <w:t xml:space="preserve">العناصر الغذائية الضرورية </w:t>
      </w:r>
      <w:r w:rsidRPr="00B14363">
        <w:rPr>
          <w:b/>
          <w:bCs/>
          <w:sz w:val="28"/>
          <w:szCs w:val="28"/>
          <w:lang w:bidi="ar-IQ"/>
        </w:rPr>
        <w:t>Essential Nutrients</w:t>
      </w:r>
      <w:r w:rsidRPr="00B14363">
        <w:rPr>
          <w:rFonts w:hint="cs"/>
          <w:b/>
          <w:bCs/>
          <w:sz w:val="28"/>
          <w:szCs w:val="28"/>
          <w:rtl/>
          <w:lang w:bidi="ar-IQ"/>
        </w:rPr>
        <w:t xml:space="preserve"> :</w:t>
      </w:r>
      <w:r>
        <w:rPr>
          <w:rFonts w:hint="cs"/>
          <w:sz w:val="28"/>
          <w:szCs w:val="28"/>
          <w:rtl/>
          <w:lang w:bidi="ar-IQ"/>
        </w:rPr>
        <w:t xml:space="preserve"> هي المغذيات التي يحتاجها النبات لأكمال دورة حياته وبدونها او نقصها تظهر اعراض النقص عليه وفي حالة عدم التعويض فأن النبات يموت.</w:t>
      </w:r>
    </w:p>
    <w:p w:rsidR="001C1E88" w:rsidRDefault="001C1E88" w:rsidP="001C1E88">
      <w:pPr>
        <w:jc w:val="both"/>
        <w:rPr>
          <w:sz w:val="28"/>
          <w:szCs w:val="28"/>
          <w:rtl/>
          <w:lang w:bidi="ar-IQ"/>
        </w:rPr>
      </w:pPr>
      <w:r>
        <w:rPr>
          <w:rFonts w:hint="cs"/>
          <w:sz w:val="28"/>
          <w:szCs w:val="28"/>
          <w:rtl/>
          <w:lang w:bidi="ar-IQ"/>
        </w:rPr>
        <w:t>تقسم المغذيات الضرورية او الاساسية الى قسمين هما.</w:t>
      </w:r>
    </w:p>
    <w:p w:rsidR="001C1E88" w:rsidRPr="00F339DE" w:rsidRDefault="001C1E88" w:rsidP="001C1E88">
      <w:pPr>
        <w:jc w:val="both"/>
        <w:rPr>
          <w:b/>
          <w:bCs/>
          <w:sz w:val="28"/>
          <w:szCs w:val="28"/>
          <w:rtl/>
          <w:lang w:bidi="ar-IQ"/>
        </w:rPr>
      </w:pPr>
      <w:r w:rsidRPr="0060646A">
        <w:rPr>
          <w:rFonts w:hint="cs"/>
          <w:b/>
          <w:bCs/>
          <w:sz w:val="28"/>
          <w:szCs w:val="28"/>
          <w:rtl/>
          <w:lang w:bidi="ar-IQ"/>
        </w:rPr>
        <w:t>العناصر الغذائية الضرورية الكبرى:</w:t>
      </w:r>
      <w:r w:rsidRPr="0060646A">
        <w:rPr>
          <w:b/>
          <w:bCs/>
          <w:sz w:val="28"/>
          <w:szCs w:val="28"/>
          <w:lang w:bidi="ar-IQ"/>
        </w:rPr>
        <w:t>Macro Nutrients</w:t>
      </w:r>
      <w:r>
        <w:rPr>
          <w:rFonts w:hint="cs"/>
          <w:b/>
          <w:bCs/>
          <w:sz w:val="28"/>
          <w:szCs w:val="28"/>
          <w:rtl/>
          <w:lang w:bidi="ar-IQ"/>
        </w:rPr>
        <w:t>:</w:t>
      </w:r>
      <w:r>
        <w:rPr>
          <w:rFonts w:hint="cs"/>
          <w:sz w:val="28"/>
          <w:szCs w:val="28"/>
          <w:rtl/>
          <w:lang w:bidi="ar-IQ"/>
        </w:rPr>
        <w:t xml:space="preserve">عناصر يحتاجها النبات بكميات كبيرة وتشمل عناصر </w:t>
      </w:r>
      <w:r>
        <w:rPr>
          <w:sz w:val="28"/>
          <w:szCs w:val="28"/>
          <w:lang w:bidi="ar-IQ"/>
        </w:rPr>
        <w:t xml:space="preserve">C ,H ,O </w:t>
      </w:r>
      <w:r>
        <w:rPr>
          <w:rFonts w:hint="cs"/>
          <w:sz w:val="28"/>
          <w:szCs w:val="28"/>
          <w:rtl/>
          <w:lang w:bidi="ar-IQ"/>
        </w:rPr>
        <w:t xml:space="preserve"> ويقدًر محتواها في مادة النبات الجافة بحدود </w:t>
      </w:r>
      <w:r>
        <w:rPr>
          <w:sz w:val="28"/>
          <w:szCs w:val="28"/>
          <w:lang w:bidi="ar-IQ"/>
        </w:rPr>
        <w:t>%90</w:t>
      </w:r>
      <w:r>
        <w:rPr>
          <w:rFonts w:hint="cs"/>
          <w:sz w:val="28"/>
          <w:szCs w:val="28"/>
          <w:rtl/>
          <w:lang w:bidi="ar-IQ"/>
        </w:rPr>
        <w:t xml:space="preserve"> ويحصل عليها النبات من الجو والماء. أما بقية العناصر فتشمل </w:t>
      </w:r>
      <w:r>
        <w:rPr>
          <w:sz w:val="28"/>
          <w:szCs w:val="28"/>
          <w:lang w:bidi="ar-IQ"/>
        </w:rPr>
        <w:t xml:space="preserve">N, P ,K ,S ,Ca, Mg, </w:t>
      </w:r>
      <w:r>
        <w:rPr>
          <w:rFonts w:hint="cs"/>
          <w:sz w:val="28"/>
          <w:szCs w:val="28"/>
          <w:rtl/>
          <w:lang w:bidi="ar-IQ"/>
        </w:rPr>
        <w:t xml:space="preserve"> ويقدًر محتواها في مادة النبات الجافة بين </w:t>
      </w:r>
      <w:r>
        <w:rPr>
          <w:sz w:val="28"/>
          <w:szCs w:val="28"/>
          <w:lang w:bidi="ar-IQ"/>
        </w:rPr>
        <w:t>%6-0.1</w:t>
      </w:r>
      <w:r>
        <w:rPr>
          <w:rFonts w:hint="cs"/>
          <w:sz w:val="28"/>
          <w:szCs w:val="28"/>
          <w:rtl/>
          <w:lang w:bidi="ar-IQ"/>
        </w:rPr>
        <w:t>.</w:t>
      </w:r>
    </w:p>
    <w:p w:rsidR="001C1E88" w:rsidRPr="00AA4B66" w:rsidRDefault="001C1E88" w:rsidP="001C1E88">
      <w:pPr>
        <w:jc w:val="both"/>
        <w:rPr>
          <w:b/>
          <w:bCs/>
          <w:sz w:val="28"/>
          <w:szCs w:val="28"/>
          <w:rtl/>
          <w:lang w:bidi="ar-IQ"/>
        </w:rPr>
      </w:pPr>
      <w:r w:rsidRPr="0060646A">
        <w:rPr>
          <w:rFonts w:hint="cs"/>
          <w:b/>
          <w:bCs/>
          <w:sz w:val="28"/>
          <w:szCs w:val="28"/>
          <w:rtl/>
          <w:lang w:bidi="ar-IQ"/>
        </w:rPr>
        <w:t xml:space="preserve">العناصر الغذائية الضرورية الصغرى: </w:t>
      </w:r>
      <w:r w:rsidRPr="0060646A">
        <w:rPr>
          <w:b/>
          <w:bCs/>
          <w:sz w:val="28"/>
          <w:szCs w:val="28"/>
          <w:lang w:bidi="ar-IQ"/>
        </w:rPr>
        <w:t>Micro Nutrients</w:t>
      </w:r>
      <w:r>
        <w:rPr>
          <w:rFonts w:hint="cs"/>
          <w:b/>
          <w:bCs/>
          <w:sz w:val="28"/>
          <w:szCs w:val="28"/>
          <w:rtl/>
          <w:lang w:bidi="ar-IQ"/>
        </w:rPr>
        <w:t>:</w:t>
      </w:r>
      <w:r>
        <w:rPr>
          <w:rFonts w:hint="cs"/>
          <w:sz w:val="28"/>
          <w:szCs w:val="28"/>
          <w:rtl/>
          <w:lang w:bidi="ar-IQ"/>
        </w:rPr>
        <w:t xml:space="preserve">العناصر التي يحتاجها النبات بكميات قليلة ويقدًر محتواها في مادة النبات الجافة بحدود </w:t>
      </w:r>
      <w:r>
        <w:rPr>
          <w:sz w:val="28"/>
          <w:szCs w:val="28"/>
          <w:lang w:bidi="ar-IQ"/>
        </w:rPr>
        <w:t>200-1</w:t>
      </w:r>
      <w:r>
        <w:rPr>
          <w:rFonts w:hint="cs"/>
          <w:sz w:val="28"/>
          <w:szCs w:val="28"/>
          <w:rtl/>
          <w:lang w:bidi="ar-IQ"/>
        </w:rPr>
        <w:t xml:space="preserve"> ملغم كغم</w:t>
      </w:r>
      <w:r w:rsidRPr="00AA4B66">
        <w:rPr>
          <w:sz w:val="28"/>
          <w:szCs w:val="28"/>
          <w:vertAlign w:val="superscript"/>
          <w:lang w:bidi="ar-IQ"/>
        </w:rPr>
        <w:t>1-</w:t>
      </w:r>
      <w:r>
        <w:rPr>
          <w:rFonts w:hint="cs"/>
          <w:sz w:val="28"/>
          <w:szCs w:val="28"/>
          <w:rtl/>
          <w:lang w:bidi="ar-IQ"/>
        </w:rPr>
        <w:t xml:space="preserve">  وتشمل عناصر </w:t>
      </w:r>
      <w:r>
        <w:rPr>
          <w:sz w:val="28"/>
          <w:szCs w:val="28"/>
          <w:lang w:bidi="ar-IQ"/>
        </w:rPr>
        <w:t>Fe, Cu, Mn, Zn, B, Mo,Cl, Ni</w:t>
      </w:r>
      <w:r>
        <w:rPr>
          <w:rFonts w:hint="cs"/>
          <w:sz w:val="28"/>
          <w:szCs w:val="28"/>
          <w:rtl/>
          <w:lang w:bidi="ar-IQ"/>
        </w:rPr>
        <w:t xml:space="preserve"> .</w:t>
      </w:r>
    </w:p>
    <w:p w:rsidR="001C1E88" w:rsidRDefault="001C1E88" w:rsidP="001C1E88">
      <w:pPr>
        <w:jc w:val="both"/>
        <w:rPr>
          <w:sz w:val="28"/>
          <w:szCs w:val="28"/>
          <w:rtl/>
          <w:lang w:bidi="ar-IQ"/>
        </w:rPr>
      </w:pPr>
      <w:r>
        <w:rPr>
          <w:rFonts w:hint="cs"/>
          <w:sz w:val="28"/>
          <w:szCs w:val="28"/>
          <w:rtl/>
          <w:lang w:bidi="ar-IQ"/>
        </w:rPr>
        <w:t xml:space="preserve">أن هذا التقسيم غير مبني على الأهمية وأنما على الكمية لأن أهمية هذه العناصر جميعها متساوية.هناك نقطة جديرة بالملاحظة وهي أن تعبير العناصر النزرة أو النادرة </w:t>
      </w:r>
      <w:r>
        <w:rPr>
          <w:sz w:val="28"/>
          <w:szCs w:val="28"/>
          <w:lang w:bidi="ar-IQ"/>
        </w:rPr>
        <w:t>Trace elements</w:t>
      </w:r>
      <w:r>
        <w:rPr>
          <w:rFonts w:hint="cs"/>
          <w:sz w:val="28"/>
          <w:szCs w:val="28"/>
          <w:rtl/>
          <w:lang w:bidi="ar-IQ"/>
        </w:rPr>
        <w:t xml:space="preserve"> قد يطلق على العناصر الغذائية الصغرى لكن ليس كل عنصر نادر هو عنصر غذائي مثل </w:t>
      </w:r>
      <w:r>
        <w:rPr>
          <w:sz w:val="28"/>
          <w:szCs w:val="28"/>
          <w:lang w:bidi="ar-IQ"/>
        </w:rPr>
        <w:t>Pb,Cr, Cd</w:t>
      </w:r>
      <w:r>
        <w:rPr>
          <w:rFonts w:hint="cs"/>
          <w:sz w:val="28"/>
          <w:szCs w:val="28"/>
          <w:rtl/>
          <w:lang w:bidi="ar-IQ"/>
        </w:rPr>
        <w:t xml:space="preserve"> بسبب تواجده في انسجة النبات.</w:t>
      </w:r>
      <w:r w:rsidRPr="00DD02A0">
        <w:rPr>
          <w:rFonts w:hint="cs"/>
          <w:sz w:val="28"/>
          <w:szCs w:val="28"/>
          <w:rtl/>
          <w:lang w:bidi="ar-IQ"/>
        </w:rPr>
        <w:t xml:space="preserve"> </w:t>
      </w:r>
    </w:p>
    <w:p w:rsidR="001C1E88" w:rsidRDefault="001C1E88" w:rsidP="001C1E88">
      <w:pPr>
        <w:rPr>
          <w:sz w:val="28"/>
          <w:szCs w:val="28"/>
          <w:rtl/>
          <w:lang w:bidi="ar-IQ"/>
        </w:rPr>
      </w:pPr>
      <w:r>
        <w:rPr>
          <w:rFonts w:hint="cs"/>
          <w:sz w:val="28"/>
          <w:szCs w:val="28"/>
          <w:rtl/>
          <w:lang w:bidi="ar-IQ"/>
        </w:rPr>
        <w:t>لماذا سميت المغذيات المذكورة في اعلاه بالمغذيات الضرورية أو الأساسية؟</w:t>
      </w:r>
    </w:p>
    <w:p w:rsidR="001C1E88" w:rsidRPr="0060646A" w:rsidRDefault="001C1E88" w:rsidP="001C1E88">
      <w:pPr>
        <w:jc w:val="both"/>
        <w:rPr>
          <w:b/>
          <w:bCs/>
          <w:sz w:val="28"/>
          <w:szCs w:val="28"/>
          <w:rtl/>
          <w:lang w:bidi="ar-IQ"/>
        </w:rPr>
      </w:pPr>
      <w:r>
        <w:rPr>
          <w:rFonts w:hint="cs"/>
          <w:b/>
          <w:bCs/>
          <w:sz w:val="28"/>
          <w:szCs w:val="28"/>
          <w:rtl/>
          <w:lang w:bidi="ar-IQ"/>
        </w:rPr>
        <w:t xml:space="preserve"> لأنها تتصف بال</w:t>
      </w:r>
      <w:r w:rsidRPr="0060646A">
        <w:rPr>
          <w:rFonts w:hint="cs"/>
          <w:b/>
          <w:bCs/>
          <w:sz w:val="28"/>
          <w:szCs w:val="28"/>
          <w:rtl/>
          <w:lang w:bidi="ar-IQ"/>
        </w:rPr>
        <w:t xml:space="preserve">مواصفات </w:t>
      </w:r>
      <w:r>
        <w:rPr>
          <w:rFonts w:hint="cs"/>
          <w:b/>
          <w:bCs/>
          <w:sz w:val="28"/>
          <w:szCs w:val="28"/>
          <w:rtl/>
          <w:lang w:bidi="ar-IQ"/>
        </w:rPr>
        <w:t>الآتية</w:t>
      </w:r>
      <w:r w:rsidRPr="0060646A">
        <w:rPr>
          <w:rFonts w:hint="cs"/>
          <w:b/>
          <w:bCs/>
          <w:sz w:val="28"/>
          <w:szCs w:val="28"/>
          <w:rtl/>
          <w:lang w:bidi="ar-IQ"/>
        </w:rPr>
        <w:t>:</w:t>
      </w:r>
      <w:r>
        <w:rPr>
          <w:rFonts w:hint="cs"/>
          <w:b/>
          <w:bCs/>
          <w:sz w:val="28"/>
          <w:szCs w:val="28"/>
          <w:rtl/>
          <w:lang w:bidi="ar-IQ"/>
        </w:rPr>
        <w:t>-</w:t>
      </w:r>
    </w:p>
    <w:p w:rsidR="001C1E88" w:rsidRDefault="001C1E88" w:rsidP="001C1E88">
      <w:pPr>
        <w:jc w:val="both"/>
        <w:rPr>
          <w:sz w:val="28"/>
          <w:szCs w:val="28"/>
          <w:rtl/>
          <w:lang w:bidi="ar-IQ"/>
        </w:rPr>
      </w:pPr>
      <w:r>
        <w:rPr>
          <w:rFonts w:hint="cs"/>
          <w:sz w:val="28"/>
          <w:szCs w:val="28"/>
          <w:rtl/>
          <w:lang w:bidi="ar-IQ"/>
        </w:rPr>
        <w:t>1- يدخل مباشرة في تركيب  خلايا وانسجة النبات.</w:t>
      </w:r>
    </w:p>
    <w:p w:rsidR="001C1E88" w:rsidRDefault="001C1E88" w:rsidP="001C1E88">
      <w:pPr>
        <w:jc w:val="both"/>
        <w:rPr>
          <w:sz w:val="28"/>
          <w:szCs w:val="28"/>
          <w:rtl/>
          <w:lang w:bidi="ar-IQ"/>
        </w:rPr>
      </w:pPr>
      <w:r>
        <w:rPr>
          <w:rFonts w:hint="cs"/>
          <w:sz w:val="28"/>
          <w:szCs w:val="28"/>
          <w:rtl/>
          <w:lang w:bidi="ar-IQ"/>
        </w:rPr>
        <w:t>2- بدون هذا العنصر لايستطيع النبات أن يكمل دورة حياته.</w:t>
      </w:r>
    </w:p>
    <w:p w:rsidR="001C1E88" w:rsidRDefault="001C1E88" w:rsidP="001C1E88">
      <w:pPr>
        <w:jc w:val="both"/>
        <w:rPr>
          <w:sz w:val="28"/>
          <w:szCs w:val="28"/>
          <w:rtl/>
          <w:lang w:bidi="ar-IQ"/>
        </w:rPr>
      </w:pPr>
      <w:r>
        <w:rPr>
          <w:rFonts w:hint="cs"/>
          <w:sz w:val="28"/>
          <w:szCs w:val="28"/>
          <w:rtl/>
          <w:lang w:bidi="ar-IQ"/>
        </w:rPr>
        <w:t>3- نقصه يؤدي الى ظهور اعراض نقص معينة على النباتات لاتزول ألاً بأضافة هذا العنصر الغذائي.</w:t>
      </w:r>
    </w:p>
    <w:p w:rsidR="001C1E88" w:rsidRDefault="001C1E88" w:rsidP="001C1E88">
      <w:pPr>
        <w:jc w:val="both"/>
        <w:rPr>
          <w:sz w:val="28"/>
          <w:szCs w:val="28"/>
          <w:rtl/>
          <w:lang w:bidi="ar-IQ"/>
        </w:rPr>
      </w:pPr>
      <w:r>
        <w:rPr>
          <w:rFonts w:hint="cs"/>
          <w:sz w:val="28"/>
          <w:szCs w:val="28"/>
          <w:rtl/>
          <w:lang w:bidi="ar-IQ"/>
        </w:rPr>
        <w:t>4- لايمكن التعويض عنه بعنصر غذائي اخرفي وظائفه جميعها.</w:t>
      </w:r>
    </w:p>
    <w:p w:rsidR="001C1E88" w:rsidRDefault="001C1E88" w:rsidP="001C1E88">
      <w:pPr>
        <w:jc w:val="both"/>
        <w:rPr>
          <w:sz w:val="28"/>
          <w:szCs w:val="28"/>
          <w:rtl/>
          <w:lang w:bidi="ar-IQ"/>
        </w:rPr>
      </w:pPr>
      <w:r>
        <w:rPr>
          <w:rFonts w:hint="cs"/>
          <w:sz w:val="28"/>
          <w:szCs w:val="28"/>
          <w:rtl/>
          <w:lang w:bidi="ar-IQ"/>
        </w:rPr>
        <w:t>5- يوجًه التفاعلات الحيوية التي تحدث داخل النبات ويحفز الأنزيمات النباتية.</w:t>
      </w:r>
    </w:p>
    <w:p w:rsidR="001C1E88" w:rsidRDefault="001C1E88" w:rsidP="001C1E88">
      <w:pPr>
        <w:jc w:val="both"/>
        <w:rPr>
          <w:sz w:val="28"/>
          <w:szCs w:val="28"/>
          <w:rtl/>
          <w:lang w:bidi="ar-IQ"/>
        </w:rPr>
      </w:pPr>
    </w:p>
    <w:p w:rsidR="001C1E88" w:rsidRPr="00AA4B66" w:rsidRDefault="001C1E88" w:rsidP="001C1E88">
      <w:pPr>
        <w:jc w:val="both"/>
        <w:rPr>
          <w:b/>
          <w:bCs/>
          <w:sz w:val="28"/>
          <w:szCs w:val="28"/>
          <w:rtl/>
          <w:lang w:bidi="ar-IQ"/>
        </w:rPr>
      </w:pPr>
      <w:r w:rsidRPr="0060646A">
        <w:rPr>
          <w:rFonts w:hint="cs"/>
          <w:b/>
          <w:bCs/>
          <w:sz w:val="28"/>
          <w:szCs w:val="28"/>
          <w:rtl/>
          <w:lang w:bidi="ar-IQ"/>
        </w:rPr>
        <w:lastRenderedPageBreak/>
        <w:t xml:space="preserve">العناصر النافعة أو المفيدة: </w:t>
      </w:r>
      <w:r w:rsidRPr="0060646A">
        <w:rPr>
          <w:b/>
          <w:bCs/>
          <w:sz w:val="28"/>
          <w:szCs w:val="28"/>
          <w:lang w:bidi="ar-IQ"/>
        </w:rPr>
        <w:t>Beneficial elements</w:t>
      </w:r>
      <w:r>
        <w:rPr>
          <w:rFonts w:hint="cs"/>
          <w:b/>
          <w:bCs/>
          <w:sz w:val="28"/>
          <w:szCs w:val="28"/>
          <w:rtl/>
          <w:lang w:bidi="ar-IQ"/>
        </w:rPr>
        <w:t>:</w:t>
      </w:r>
      <w:r>
        <w:rPr>
          <w:rFonts w:hint="cs"/>
          <w:sz w:val="28"/>
          <w:szCs w:val="28"/>
          <w:rtl/>
          <w:lang w:bidi="ar-IQ"/>
        </w:rPr>
        <w:t>عناصرتكون نافعة لنبات معين ولاتكون نافعة لنبات اخر مثل الكوبلت</w:t>
      </w:r>
      <w:r>
        <w:rPr>
          <w:sz w:val="28"/>
          <w:szCs w:val="28"/>
          <w:lang w:bidi="ar-IQ"/>
        </w:rPr>
        <w:t>Co</w:t>
      </w:r>
      <w:r>
        <w:rPr>
          <w:rFonts w:hint="cs"/>
          <w:sz w:val="28"/>
          <w:szCs w:val="28"/>
          <w:rtl/>
          <w:lang w:bidi="ar-IQ"/>
        </w:rPr>
        <w:t xml:space="preserve"> فهو عنصر مفيد للنباتات البقولية,أذ انه ضروري في تكوين فيتامين </w:t>
      </w:r>
      <w:r>
        <w:rPr>
          <w:sz w:val="28"/>
          <w:szCs w:val="28"/>
          <w:lang w:bidi="ar-IQ"/>
        </w:rPr>
        <w:t>B</w:t>
      </w:r>
      <w:r w:rsidRPr="00AA4B66">
        <w:rPr>
          <w:sz w:val="28"/>
          <w:szCs w:val="28"/>
          <w:vertAlign w:val="subscript"/>
          <w:lang w:bidi="ar-IQ"/>
        </w:rPr>
        <w:t>12</w:t>
      </w:r>
      <w:r>
        <w:rPr>
          <w:rFonts w:hint="cs"/>
          <w:sz w:val="28"/>
          <w:szCs w:val="28"/>
          <w:rtl/>
          <w:lang w:bidi="ar-IQ"/>
        </w:rPr>
        <w:t xml:space="preserve"> الذي يدخل في تكوين العقد البكتيرية على جذور النباتات البقولية ولكنه غيرمفيد للمحاصيل النجيلية كالحنطة. وكذلك السليكون</w:t>
      </w:r>
      <w:r>
        <w:rPr>
          <w:sz w:val="28"/>
          <w:szCs w:val="28"/>
          <w:lang w:bidi="ar-IQ"/>
        </w:rPr>
        <w:t>Si</w:t>
      </w:r>
      <w:r>
        <w:rPr>
          <w:rFonts w:hint="cs"/>
          <w:sz w:val="28"/>
          <w:szCs w:val="28"/>
          <w:rtl/>
          <w:lang w:bidi="ar-IQ"/>
        </w:rPr>
        <w:t xml:space="preserve"> فأنه مفيد لنباتات الرز,أذ يقلل من سمية المنغنيز في حين لم تثبت أهميته لبقية المحاصيل. وكذلك الصوديوم </w:t>
      </w:r>
      <w:r>
        <w:rPr>
          <w:sz w:val="28"/>
          <w:szCs w:val="28"/>
          <w:lang w:bidi="ar-IQ"/>
        </w:rPr>
        <w:t>Na</w:t>
      </w:r>
      <w:r>
        <w:rPr>
          <w:rFonts w:hint="cs"/>
          <w:sz w:val="28"/>
          <w:szCs w:val="28"/>
          <w:rtl/>
          <w:lang w:bidi="ar-IQ"/>
        </w:rPr>
        <w:t xml:space="preserve"> فأنه نافع لنبات البنجر السكري ,أذ يزيد من نسبة السكر في جذور البنجر السكري . فضلاً عن عناصر الفناديوم </w:t>
      </w:r>
      <w:r>
        <w:rPr>
          <w:sz w:val="28"/>
          <w:szCs w:val="28"/>
          <w:lang w:bidi="ar-IQ"/>
        </w:rPr>
        <w:t>V</w:t>
      </w:r>
      <w:r>
        <w:rPr>
          <w:rFonts w:hint="cs"/>
          <w:sz w:val="28"/>
          <w:szCs w:val="28"/>
          <w:rtl/>
          <w:lang w:bidi="ar-IQ"/>
        </w:rPr>
        <w:t xml:space="preserve"> والسيلينيوم </w:t>
      </w:r>
      <w:r>
        <w:rPr>
          <w:sz w:val="28"/>
          <w:szCs w:val="28"/>
          <w:lang w:bidi="ar-IQ"/>
        </w:rPr>
        <w:t>Se</w:t>
      </w:r>
      <w:r>
        <w:rPr>
          <w:rFonts w:hint="cs"/>
          <w:sz w:val="28"/>
          <w:szCs w:val="28"/>
          <w:rtl/>
          <w:lang w:bidi="ar-IQ"/>
        </w:rPr>
        <w:t>.</w:t>
      </w:r>
    </w:p>
    <w:p w:rsidR="001C1E88" w:rsidRDefault="001C1E88" w:rsidP="001C1E88">
      <w:pPr>
        <w:jc w:val="both"/>
        <w:rPr>
          <w:sz w:val="28"/>
          <w:szCs w:val="28"/>
          <w:rtl/>
          <w:lang w:bidi="ar-IQ"/>
        </w:rPr>
      </w:pPr>
      <w:r w:rsidRPr="009A05EE">
        <w:rPr>
          <w:rFonts w:hint="cs"/>
          <w:b/>
          <w:bCs/>
          <w:sz w:val="28"/>
          <w:szCs w:val="28"/>
          <w:rtl/>
          <w:lang w:bidi="ar-IQ"/>
        </w:rPr>
        <w:t xml:space="preserve">انتاجية التربة </w:t>
      </w:r>
      <w:r w:rsidRPr="009A05EE">
        <w:rPr>
          <w:b/>
          <w:bCs/>
          <w:sz w:val="28"/>
          <w:szCs w:val="28"/>
          <w:lang w:bidi="ar-IQ"/>
        </w:rPr>
        <w:t>Soil Productivity:</w:t>
      </w:r>
      <w:r w:rsidRPr="009A05EE">
        <w:rPr>
          <w:rFonts w:hint="cs"/>
          <w:b/>
          <w:bCs/>
          <w:sz w:val="28"/>
          <w:szCs w:val="28"/>
          <w:rtl/>
          <w:lang w:bidi="ar-IQ"/>
        </w:rPr>
        <w:t>:</w:t>
      </w:r>
      <w:r>
        <w:rPr>
          <w:rFonts w:hint="cs"/>
          <w:sz w:val="28"/>
          <w:szCs w:val="28"/>
          <w:rtl/>
          <w:lang w:bidi="ar-IQ"/>
        </w:rPr>
        <w:t>قدرة التربة على انتاج محصول معين عند توافر عوامل الانتاج الاخرى مثل خصوبة التربة والصفات الكيميائية والفيزيائية والبيولوجية للتربة فضلا عن توافر الماء. أن انتاجية التربة ليست صفة موروثة وانما مكتسبة.</w:t>
      </w:r>
    </w:p>
    <w:p w:rsidR="001C1E88" w:rsidRDefault="001C1E88" w:rsidP="001C1E88">
      <w:pPr>
        <w:jc w:val="both"/>
        <w:rPr>
          <w:sz w:val="28"/>
          <w:szCs w:val="28"/>
          <w:rtl/>
          <w:lang w:bidi="ar-IQ"/>
        </w:rPr>
      </w:pPr>
      <w:r>
        <w:rPr>
          <w:rFonts w:hint="cs"/>
          <w:sz w:val="28"/>
          <w:szCs w:val="28"/>
          <w:rtl/>
          <w:lang w:bidi="ar-IQ"/>
        </w:rPr>
        <w:t>يمكننا القول أن التربة الخصبة قد تكون غير منتجة أذا تدهورت صفاتها مثل التهوية وحركة الماء وارتفاع ملوحة التربة...الخ. من ماتقدم يمكن القول أن كل تربة منتجة هي خصبة ولكن ليس شرطا أن تكون جميع الترب الخصبة منتجة.</w:t>
      </w:r>
    </w:p>
    <w:p w:rsidR="001C1E88" w:rsidRPr="00F339DE" w:rsidRDefault="001C1E88" w:rsidP="003D4DE1">
      <w:pPr>
        <w:jc w:val="both"/>
        <w:rPr>
          <w:b/>
          <w:bCs/>
          <w:sz w:val="28"/>
          <w:szCs w:val="28"/>
          <w:rtl/>
          <w:lang w:bidi="ar-IQ"/>
        </w:rPr>
      </w:pPr>
      <w:r w:rsidRPr="00F15E44">
        <w:rPr>
          <w:rFonts w:hint="cs"/>
          <w:b/>
          <w:bCs/>
          <w:sz w:val="28"/>
          <w:szCs w:val="28"/>
          <w:rtl/>
          <w:lang w:bidi="ar-IQ"/>
        </w:rPr>
        <w:t>الأسمدة:</w:t>
      </w:r>
      <w:r w:rsidRPr="00F15E44">
        <w:rPr>
          <w:b/>
          <w:bCs/>
          <w:sz w:val="28"/>
          <w:szCs w:val="28"/>
          <w:lang w:bidi="ar-IQ"/>
        </w:rPr>
        <w:t>Fertilizers</w:t>
      </w:r>
      <w:r>
        <w:rPr>
          <w:rFonts w:hint="cs"/>
          <w:b/>
          <w:bCs/>
          <w:sz w:val="28"/>
          <w:szCs w:val="28"/>
          <w:rtl/>
          <w:lang w:bidi="ar-IQ"/>
        </w:rPr>
        <w:t>:</w:t>
      </w:r>
      <w:r>
        <w:rPr>
          <w:rFonts w:hint="cs"/>
          <w:sz w:val="28"/>
          <w:szCs w:val="28"/>
          <w:rtl/>
          <w:lang w:bidi="ar-IQ"/>
        </w:rPr>
        <w:t xml:space="preserve">مواد كيميائية أو عضوية طبيعية أو مصنعة تضاف الى التربة أو ترش على النباتات لزيادة خصوبة التربة وتغذية النبات, أو لتحسين </w:t>
      </w:r>
      <w:r w:rsidR="003D4DE1">
        <w:rPr>
          <w:rFonts w:hint="cs"/>
          <w:sz w:val="28"/>
          <w:szCs w:val="28"/>
          <w:rtl/>
          <w:lang w:bidi="ar-IQ"/>
        </w:rPr>
        <w:t>صفات</w:t>
      </w:r>
      <w:r>
        <w:rPr>
          <w:rFonts w:hint="cs"/>
          <w:sz w:val="28"/>
          <w:szCs w:val="28"/>
          <w:rtl/>
          <w:lang w:bidi="ar-IQ"/>
        </w:rPr>
        <w:t xml:space="preserve"> التربة الفيزيائية والكيميائية والحيوية وهي على نوعين:-</w:t>
      </w:r>
    </w:p>
    <w:p w:rsidR="001C1E88" w:rsidRPr="00F339DE" w:rsidRDefault="001C1E88" w:rsidP="001C1E88">
      <w:pPr>
        <w:jc w:val="both"/>
        <w:rPr>
          <w:b/>
          <w:bCs/>
          <w:sz w:val="28"/>
          <w:szCs w:val="28"/>
          <w:rtl/>
          <w:lang w:bidi="ar-IQ"/>
        </w:rPr>
      </w:pPr>
      <w:r w:rsidRPr="0060646A">
        <w:rPr>
          <w:rFonts w:hint="cs"/>
          <w:b/>
          <w:bCs/>
          <w:sz w:val="28"/>
          <w:szCs w:val="28"/>
          <w:rtl/>
          <w:lang w:bidi="ar-IQ"/>
        </w:rPr>
        <w:t xml:space="preserve">1- الأسمدة المعدنية: </w:t>
      </w:r>
      <w:r w:rsidRPr="0060646A">
        <w:rPr>
          <w:b/>
          <w:bCs/>
          <w:sz w:val="28"/>
          <w:szCs w:val="28"/>
          <w:lang w:bidi="ar-IQ"/>
        </w:rPr>
        <w:t>Mineral or Chemical Fertilizers</w:t>
      </w:r>
      <w:r>
        <w:rPr>
          <w:rFonts w:hint="cs"/>
          <w:b/>
          <w:bCs/>
          <w:sz w:val="28"/>
          <w:szCs w:val="28"/>
          <w:rtl/>
          <w:lang w:bidi="ar-IQ"/>
        </w:rPr>
        <w:t>:</w:t>
      </w:r>
      <w:r>
        <w:rPr>
          <w:rFonts w:hint="cs"/>
          <w:sz w:val="28"/>
          <w:szCs w:val="28"/>
          <w:rtl/>
          <w:lang w:bidi="ar-IQ"/>
        </w:rPr>
        <w:t>عبارة عن املاح لعناصر معدنية مختلفة تمتاز بتعويضها السريع للنقص الموجود في التربة من المغذيات الضرورية للنبات وبمحتواها العالي من هذه المغذيات وبسرعة ذوبانها وتحللها.</w:t>
      </w:r>
    </w:p>
    <w:p w:rsidR="001C1E88" w:rsidRDefault="001C1E88" w:rsidP="003D4DE1">
      <w:pPr>
        <w:jc w:val="both"/>
        <w:rPr>
          <w:b/>
          <w:bCs/>
          <w:sz w:val="28"/>
          <w:szCs w:val="28"/>
          <w:rtl/>
          <w:lang w:bidi="ar-IQ"/>
        </w:rPr>
      </w:pPr>
      <w:r>
        <w:rPr>
          <w:rFonts w:hint="cs"/>
          <w:b/>
          <w:bCs/>
          <w:sz w:val="28"/>
          <w:szCs w:val="28"/>
          <w:rtl/>
          <w:lang w:bidi="ar-IQ"/>
        </w:rPr>
        <w:t>2</w:t>
      </w:r>
      <w:r w:rsidRPr="0060646A">
        <w:rPr>
          <w:rFonts w:hint="cs"/>
          <w:b/>
          <w:bCs/>
          <w:sz w:val="28"/>
          <w:szCs w:val="28"/>
          <w:rtl/>
          <w:lang w:bidi="ar-IQ"/>
        </w:rPr>
        <w:t>- الأسمدة العضوية:</w:t>
      </w:r>
      <w:r w:rsidRPr="0060646A">
        <w:rPr>
          <w:b/>
          <w:bCs/>
          <w:sz w:val="28"/>
          <w:szCs w:val="28"/>
          <w:lang w:bidi="ar-IQ"/>
        </w:rPr>
        <w:t>Organic Fertilizers</w:t>
      </w:r>
      <w:r>
        <w:rPr>
          <w:rFonts w:hint="cs"/>
          <w:b/>
          <w:bCs/>
          <w:sz w:val="28"/>
          <w:szCs w:val="28"/>
          <w:rtl/>
          <w:lang w:bidi="ar-IQ"/>
        </w:rPr>
        <w:t>:</w:t>
      </w:r>
      <w:r>
        <w:rPr>
          <w:rFonts w:hint="cs"/>
          <w:sz w:val="28"/>
          <w:szCs w:val="28"/>
          <w:rtl/>
          <w:lang w:bidi="ar-IQ"/>
        </w:rPr>
        <w:t xml:space="preserve">فضلات حيوانية أو بقايا نباتية أو الأثنان معاً تضاف للتربة لغرض تحسين </w:t>
      </w:r>
      <w:r w:rsidR="003D4DE1">
        <w:rPr>
          <w:rFonts w:hint="cs"/>
          <w:sz w:val="28"/>
          <w:szCs w:val="28"/>
          <w:rtl/>
          <w:lang w:bidi="ar-IQ"/>
        </w:rPr>
        <w:t>صفاتها</w:t>
      </w:r>
      <w:r>
        <w:rPr>
          <w:rFonts w:hint="cs"/>
          <w:sz w:val="28"/>
          <w:szCs w:val="28"/>
          <w:rtl/>
          <w:lang w:bidi="ar-IQ"/>
        </w:rPr>
        <w:t xml:space="preserve"> المختلفة وتجهيزها بالمغذيات الضرورية.</w:t>
      </w:r>
    </w:p>
    <w:p w:rsidR="001C1E88" w:rsidRDefault="001C1E88" w:rsidP="001C1E88">
      <w:pPr>
        <w:jc w:val="both"/>
        <w:rPr>
          <w:b/>
          <w:bCs/>
          <w:sz w:val="28"/>
          <w:szCs w:val="28"/>
          <w:rtl/>
          <w:lang w:bidi="ar-IQ"/>
        </w:rPr>
      </w:pPr>
    </w:p>
    <w:p w:rsidR="00805050" w:rsidRDefault="00805050" w:rsidP="001C1E88">
      <w:pPr>
        <w:jc w:val="both"/>
        <w:rPr>
          <w:b/>
          <w:bCs/>
          <w:sz w:val="28"/>
          <w:szCs w:val="28"/>
          <w:rtl/>
          <w:lang w:bidi="ar-IQ"/>
        </w:rPr>
      </w:pPr>
    </w:p>
    <w:p w:rsidR="00805050" w:rsidRDefault="00805050" w:rsidP="001C1E88">
      <w:pPr>
        <w:jc w:val="both"/>
        <w:rPr>
          <w:b/>
          <w:bCs/>
          <w:sz w:val="28"/>
          <w:szCs w:val="28"/>
          <w:rtl/>
          <w:lang w:bidi="ar-IQ"/>
        </w:rPr>
      </w:pPr>
    </w:p>
    <w:p w:rsidR="00805050" w:rsidRDefault="00805050" w:rsidP="001C1E88">
      <w:pPr>
        <w:jc w:val="both"/>
        <w:rPr>
          <w:b/>
          <w:bCs/>
          <w:sz w:val="28"/>
          <w:szCs w:val="28"/>
          <w:rtl/>
          <w:lang w:bidi="ar-IQ"/>
        </w:rPr>
      </w:pPr>
    </w:p>
    <w:p w:rsidR="00805050" w:rsidRDefault="00805050" w:rsidP="001C1E88">
      <w:pPr>
        <w:jc w:val="both"/>
        <w:rPr>
          <w:b/>
          <w:bCs/>
          <w:sz w:val="28"/>
          <w:szCs w:val="28"/>
          <w:rtl/>
          <w:lang w:bidi="ar-IQ"/>
        </w:rPr>
      </w:pPr>
    </w:p>
    <w:p w:rsidR="00805050" w:rsidRDefault="00805050" w:rsidP="001C1E88">
      <w:pPr>
        <w:jc w:val="both"/>
        <w:rPr>
          <w:b/>
          <w:bCs/>
          <w:sz w:val="28"/>
          <w:szCs w:val="28"/>
          <w:rtl/>
          <w:lang w:bidi="ar-IQ"/>
        </w:rPr>
      </w:pPr>
    </w:p>
    <w:p w:rsidR="00805050" w:rsidRDefault="00805050" w:rsidP="001C1E88">
      <w:pPr>
        <w:jc w:val="both"/>
        <w:rPr>
          <w:b/>
          <w:bCs/>
          <w:sz w:val="28"/>
          <w:szCs w:val="28"/>
          <w:rtl/>
          <w:lang w:bidi="ar-IQ"/>
        </w:rPr>
      </w:pPr>
    </w:p>
    <w:p w:rsidR="00805050" w:rsidRDefault="00805050" w:rsidP="001C1E88">
      <w:pPr>
        <w:jc w:val="both"/>
        <w:rPr>
          <w:b/>
          <w:bCs/>
          <w:sz w:val="28"/>
          <w:szCs w:val="28"/>
          <w:rtl/>
          <w:lang w:bidi="ar-IQ"/>
        </w:rPr>
      </w:pPr>
    </w:p>
    <w:p w:rsidR="009740FF" w:rsidRDefault="00CD3195" w:rsidP="00CD3195">
      <w:pPr>
        <w:spacing w:after="0" w:line="240" w:lineRule="auto"/>
        <w:ind w:left="-1774"/>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lastRenderedPageBreak/>
        <w:t xml:space="preserve">                       </w:t>
      </w:r>
      <w:r w:rsidR="009740FF" w:rsidRPr="009740FF">
        <w:rPr>
          <w:rFonts w:ascii="Arial" w:eastAsia="Times New Roman" w:hAnsi="Arial" w:cs="Arial" w:hint="cs"/>
          <w:b/>
          <w:bCs/>
          <w:sz w:val="28"/>
          <w:szCs w:val="28"/>
          <w:rtl/>
          <w:lang w:bidi="ar-IQ"/>
        </w:rPr>
        <w:t>جدول(</w:t>
      </w:r>
      <w:r w:rsidR="009740FF" w:rsidRPr="009740FF">
        <w:rPr>
          <w:rFonts w:ascii="Arial" w:eastAsia="Times New Roman" w:hAnsi="Arial" w:cs="Arial"/>
          <w:b/>
          <w:bCs/>
          <w:sz w:val="28"/>
          <w:szCs w:val="28"/>
          <w:lang w:bidi="ar-IQ"/>
        </w:rPr>
        <w:t>1</w:t>
      </w:r>
      <w:r w:rsidR="009740FF" w:rsidRPr="009740FF">
        <w:rPr>
          <w:rFonts w:ascii="Arial" w:eastAsia="Times New Roman" w:hAnsi="Arial" w:cs="Arial" w:hint="cs"/>
          <w:b/>
          <w:bCs/>
          <w:sz w:val="28"/>
          <w:szCs w:val="28"/>
          <w:rtl/>
          <w:lang w:bidi="ar-IQ"/>
        </w:rPr>
        <w:t>) محتوى النباتات من العناصر المغذية الضرورية على اساس الوزن الجاف وصور</w:t>
      </w:r>
    </w:p>
    <w:p w:rsidR="00CD3195" w:rsidRPr="009740FF" w:rsidRDefault="00CD3195" w:rsidP="00CD3195">
      <w:pPr>
        <w:spacing w:after="0" w:line="240" w:lineRule="auto"/>
        <w:ind w:left="-1774"/>
        <w:jc w:val="center"/>
        <w:rPr>
          <w:rFonts w:ascii="Arial" w:eastAsia="Times New Roman" w:hAnsi="Arial" w:cs="Arial"/>
          <w:b/>
          <w:bCs/>
          <w:sz w:val="28"/>
          <w:szCs w:val="28"/>
          <w:rtl/>
          <w:lang w:bidi="ar-IQ"/>
        </w:rPr>
      </w:pPr>
      <w:r>
        <w:rPr>
          <w:rFonts w:ascii="Arial" w:eastAsia="Times New Roman" w:hAnsi="Arial" w:cs="Arial" w:hint="cs"/>
          <w:b/>
          <w:bCs/>
          <w:sz w:val="28"/>
          <w:szCs w:val="28"/>
          <w:rtl/>
          <w:lang w:bidi="ar-IQ"/>
        </w:rPr>
        <w:t>امتصاصها</w:t>
      </w:r>
    </w:p>
    <w:tbl>
      <w:tblPr>
        <w:tblStyle w:val="TableGrid"/>
        <w:tblpPr w:leftFromText="180" w:rightFromText="180" w:vertAnchor="text" w:horzAnchor="margin" w:tblpY="282"/>
        <w:bidiVisual/>
        <w:tblW w:w="0" w:type="auto"/>
        <w:tblLook w:val="01E0" w:firstRow="1" w:lastRow="1" w:firstColumn="1" w:lastColumn="1" w:noHBand="0" w:noVBand="0"/>
      </w:tblPr>
      <w:tblGrid>
        <w:gridCol w:w="1133"/>
        <w:gridCol w:w="2160"/>
        <w:gridCol w:w="2160"/>
        <w:gridCol w:w="2700"/>
      </w:tblGrid>
      <w:tr w:rsidR="00CD3195" w:rsidRPr="009740FF" w:rsidTr="00CD3195">
        <w:tc>
          <w:tcPr>
            <w:tcW w:w="1133" w:type="dxa"/>
          </w:tcPr>
          <w:p w:rsidR="00CD3195" w:rsidRPr="009740FF" w:rsidRDefault="00CD3195" w:rsidP="00CD3195">
            <w:pPr>
              <w:rPr>
                <w:rFonts w:ascii="Arial" w:hAnsi="Arial" w:cs="Arial"/>
                <w:b/>
                <w:bCs/>
                <w:sz w:val="28"/>
                <w:szCs w:val="28"/>
                <w:rtl/>
                <w:lang w:bidi="ar-IQ"/>
              </w:rPr>
            </w:pPr>
            <w:r w:rsidRPr="009740FF">
              <w:rPr>
                <w:rFonts w:ascii="Arial" w:hAnsi="Arial" w:cs="Arial" w:hint="cs"/>
                <w:b/>
                <w:bCs/>
                <w:sz w:val="28"/>
                <w:szCs w:val="28"/>
                <w:rtl/>
                <w:lang w:bidi="ar-IQ"/>
              </w:rPr>
              <w:t>العنصر</w:t>
            </w:r>
          </w:p>
        </w:tc>
        <w:tc>
          <w:tcPr>
            <w:tcW w:w="2160" w:type="dxa"/>
          </w:tcPr>
          <w:p w:rsidR="00CD3195" w:rsidRPr="009740FF" w:rsidRDefault="00CD3195" w:rsidP="00CD3195">
            <w:pPr>
              <w:rPr>
                <w:rFonts w:ascii="Arial" w:hAnsi="Arial" w:cs="Arial"/>
                <w:b/>
                <w:bCs/>
                <w:sz w:val="28"/>
                <w:szCs w:val="28"/>
                <w:rtl/>
                <w:lang w:bidi="ar-IQ"/>
              </w:rPr>
            </w:pPr>
            <w:r w:rsidRPr="009740FF">
              <w:rPr>
                <w:rFonts w:ascii="Arial" w:hAnsi="Arial" w:cs="Arial" w:hint="cs"/>
                <w:b/>
                <w:bCs/>
                <w:sz w:val="28"/>
                <w:szCs w:val="28"/>
                <w:rtl/>
                <w:lang w:bidi="ar-IQ"/>
              </w:rPr>
              <w:t>المحتوى</w:t>
            </w:r>
          </w:p>
        </w:tc>
        <w:tc>
          <w:tcPr>
            <w:tcW w:w="2160" w:type="dxa"/>
          </w:tcPr>
          <w:p w:rsidR="00CD3195" w:rsidRPr="009740FF" w:rsidRDefault="00CD3195" w:rsidP="00CD3195">
            <w:pPr>
              <w:rPr>
                <w:rFonts w:ascii="Arial" w:hAnsi="Arial" w:cs="Arial"/>
                <w:b/>
                <w:bCs/>
                <w:sz w:val="24"/>
                <w:szCs w:val="24"/>
                <w:rtl/>
                <w:lang w:bidi="ar-IQ"/>
              </w:rPr>
            </w:pPr>
            <w:r w:rsidRPr="009740FF">
              <w:rPr>
                <w:rFonts w:ascii="Arial" w:hAnsi="Arial" w:cs="Arial" w:hint="cs"/>
                <w:b/>
                <w:bCs/>
                <w:sz w:val="24"/>
                <w:szCs w:val="24"/>
                <w:rtl/>
                <w:lang w:bidi="ar-IQ"/>
              </w:rPr>
              <w:t>الصورة الممتصة</w:t>
            </w:r>
          </w:p>
        </w:tc>
        <w:tc>
          <w:tcPr>
            <w:tcW w:w="2700" w:type="dxa"/>
          </w:tcPr>
          <w:p w:rsidR="00CD3195" w:rsidRPr="009740FF" w:rsidRDefault="00CD3195" w:rsidP="00CD3195">
            <w:pPr>
              <w:rPr>
                <w:rFonts w:ascii="Arial" w:hAnsi="Arial" w:cs="Arial"/>
                <w:b/>
                <w:bCs/>
                <w:sz w:val="24"/>
                <w:szCs w:val="24"/>
                <w:rtl/>
                <w:lang w:bidi="ar-IQ"/>
              </w:rPr>
            </w:pPr>
            <w:r w:rsidRPr="009740FF">
              <w:rPr>
                <w:rFonts w:ascii="Arial" w:hAnsi="Arial" w:cs="Arial" w:hint="cs"/>
                <w:b/>
                <w:bCs/>
                <w:sz w:val="24"/>
                <w:szCs w:val="24"/>
                <w:rtl/>
                <w:lang w:bidi="ar-IQ"/>
              </w:rPr>
              <w:t>الملاحظات</w:t>
            </w: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N</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%5-2</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NH</w:t>
            </w:r>
            <w:r w:rsidRPr="009740FF">
              <w:rPr>
                <w:rFonts w:ascii="Arial" w:hAnsi="Arial" w:cs="Arial"/>
                <w:b/>
                <w:bCs/>
                <w:sz w:val="24"/>
                <w:szCs w:val="24"/>
                <w:vertAlign w:val="subscript"/>
                <w:lang w:bidi="ar-IQ"/>
              </w:rPr>
              <w:t>4</w:t>
            </w:r>
            <w:r w:rsidRPr="009740FF">
              <w:rPr>
                <w:rFonts w:ascii="Arial" w:hAnsi="Arial" w:cs="Arial"/>
                <w:b/>
                <w:bCs/>
                <w:sz w:val="24"/>
                <w:szCs w:val="24"/>
                <w:vertAlign w:val="superscript"/>
                <w:lang w:bidi="ar-IQ"/>
              </w:rPr>
              <w:t>1+</w:t>
            </w:r>
            <w:r w:rsidRPr="009740FF">
              <w:rPr>
                <w:rFonts w:ascii="Arial" w:hAnsi="Arial" w:cs="Arial"/>
                <w:b/>
                <w:bCs/>
                <w:sz w:val="24"/>
                <w:szCs w:val="24"/>
                <w:lang w:bidi="ar-IQ"/>
              </w:rPr>
              <w:t>,NO</w:t>
            </w:r>
            <w:r w:rsidRPr="009740FF">
              <w:rPr>
                <w:rFonts w:ascii="Arial" w:hAnsi="Arial" w:cs="Arial"/>
                <w:b/>
                <w:bCs/>
                <w:sz w:val="24"/>
                <w:szCs w:val="24"/>
                <w:vertAlign w:val="subscript"/>
                <w:lang w:bidi="ar-IQ"/>
              </w:rPr>
              <w:t>3</w:t>
            </w:r>
            <w:r w:rsidRPr="009740FF">
              <w:rPr>
                <w:rFonts w:ascii="Arial" w:hAnsi="Arial" w:cs="Arial"/>
                <w:b/>
                <w:bCs/>
                <w:sz w:val="24"/>
                <w:szCs w:val="24"/>
                <w:vertAlign w:val="superscript"/>
                <w:lang w:bidi="ar-IQ"/>
              </w:rPr>
              <w:t>1-</w:t>
            </w:r>
          </w:p>
        </w:tc>
        <w:tc>
          <w:tcPr>
            <w:tcW w:w="2700" w:type="dxa"/>
          </w:tcPr>
          <w:p w:rsidR="00CD3195" w:rsidRPr="009740FF" w:rsidRDefault="00CD3195" w:rsidP="00CD3195">
            <w:pPr>
              <w:rPr>
                <w:rFonts w:ascii="Arial" w:hAnsi="Arial" w:cs="Arial"/>
                <w:b/>
                <w:bCs/>
                <w:sz w:val="24"/>
                <w:szCs w:val="24"/>
                <w:lang w:bidi="ar-IQ"/>
              </w:rPr>
            </w:pPr>
            <w:r w:rsidRPr="009740FF">
              <w:rPr>
                <w:rFonts w:ascii="Arial" w:hAnsi="Arial" w:cs="Arial" w:hint="cs"/>
                <w:b/>
                <w:bCs/>
                <w:sz w:val="24"/>
                <w:szCs w:val="24"/>
                <w:rtl/>
                <w:lang w:bidi="ar-IQ"/>
              </w:rPr>
              <w:t xml:space="preserve">تزداد جاهزية النترات في الـ </w:t>
            </w:r>
            <w:r w:rsidRPr="009740FF">
              <w:rPr>
                <w:rFonts w:ascii="Arial" w:hAnsi="Arial" w:cs="Arial"/>
                <w:b/>
                <w:bCs/>
                <w:sz w:val="24"/>
                <w:szCs w:val="24"/>
                <w:lang w:bidi="ar-IQ"/>
              </w:rPr>
              <w:t>pH</w:t>
            </w:r>
            <w:r w:rsidRPr="009740FF">
              <w:rPr>
                <w:rFonts w:ascii="Arial" w:hAnsi="Arial" w:cs="Arial" w:hint="cs"/>
                <w:b/>
                <w:bCs/>
                <w:sz w:val="24"/>
                <w:szCs w:val="24"/>
                <w:rtl/>
                <w:lang w:bidi="ar-IQ"/>
              </w:rPr>
              <w:t xml:space="preserve"> الحامضي والأمونيوم في الـ </w:t>
            </w:r>
            <w:r w:rsidRPr="009740FF">
              <w:rPr>
                <w:rFonts w:ascii="Arial" w:hAnsi="Arial" w:cs="Arial"/>
                <w:b/>
                <w:bCs/>
                <w:sz w:val="24"/>
                <w:szCs w:val="24"/>
                <w:lang w:bidi="ar-IQ"/>
              </w:rPr>
              <w:t>pH</w:t>
            </w:r>
            <w:r w:rsidRPr="009740FF">
              <w:rPr>
                <w:rFonts w:ascii="Arial" w:hAnsi="Arial" w:cs="Arial" w:hint="cs"/>
                <w:b/>
                <w:bCs/>
                <w:sz w:val="24"/>
                <w:szCs w:val="24"/>
                <w:rtl/>
                <w:lang w:bidi="ar-IQ"/>
              </w:rPr>
              <w:t xml:space="preserve">القاعدي ويتساوى الاثنان في </w:t>
            </w:r>
            <w:r w:rsidRPr="009740FF">
              <w:rPr>
                <w:rFonts w:ascii="Arial" w:hAnsi="Arial" w:cs="Arial"/>
                <w:b/>
                <w:bCs/>
                <w:sz w:val="24"/>
                <w:szCs w:val="24"/>
                <w:lang w:bidi="ar-IQ"/>
              </w:rPr>
              <w:t>pH 6.8</w:t>
            </w: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P</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%0.5-0.2</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H</w:t>
            </w:r>
            <w:r w:rsidRPr="009740FF">
              <w:rPr>
                <w:rFonts w:ascii="Arial" w:hAnsi="Arial" w:cs="Arial"/>
                <w:b/>
                <w:bCs/>
                <w:sz w:val="24"/>
                <w:szCs w:val="24"/>
                <w:vertAlign w:val="subscript"/>
                <w:lang w:bidi="ar-IQ"/>
              </w:rPr>
              <w:t>2</w:t>
            </w:r>
            <w:r w:rsidRPr="009740FF">
              <w:rPr>
                <w:rFonts w:ascii="Arial" w:hAnsi="Arial" w:cs="Arial"/>
                <w:b/>
                <w:bCs/>
                <w:sz w:val="24"/>
                <w:szCs w:val="24"/>
                <w:lang w:bidi="ar-IQ"/>
              </w:rPr>
              <w:t>PO</w:t>
            </w:r>
            <w:r w:rsidRPr="009740FF">
              <w:rPr>
                <w:rFonts w:ascii="Arial" w:hAnsi="Arial" w:cs="Arial"/>
                <w:b/>
                <w:bCs/>
                <w:sz w:val="24"/>
                <w:szCs w:val="24"/>
                <w:vertAlign w:val="subscript"/>
                <w:lang w:bidi="ar-IQ"/>
              </w:rPr>
              <w:t>4</w:t>
            </w:r>
            <w:r w:rsidRPr="009740FF">
              <w:rPr>
                <w:rFonts w:ascii="Arial" w:hAnsi="Arial" w:cs="Arial"/>
                <w:b/>
                <w:bCs/>
                <w:sz w:val="24"/>
                <w:szCs w:val="24"/>
                <w:vertAlign w:val="superscript"/>
                <w:lang w:bidi="ar-IQ"/>
              </w:rPr>
              <w:t>1-</w:t>
            </w:r>
            <w:r w:rsidRPr="009740FF">
              <w:rPr>
                <w:rFonts w:ascii="Arial" w:hAnsi="Arial" w:cs="Arial"/>
                <w:b/>
                <w:bCs/>
                <w:sz w:val="24"/>
                <w:szCs w:val="24"/>
                <w:lang w:bidi="ar-IQ"/>
              </w:rPr>
              <w:t>,HPO</w:t>
            </w:r>
            <w:r w:rsidRPr="009740FF">
              <w:rPr>
                <w:rFonts w:ascii="Arial" w:hAnsi="Arial" w:cs="Arial"/>
                <w:b/>
                <w:bCs/>
                <w:sz w:val="24"/>
                <w:szCs w:val="24"/>
                <w:vertAlign w:val="subscript"/>
                <w:lang w:bidi="ar-IQ"/>
              </w:rPr>
              <w:t>4</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24"/>
                <w:szCs w:val="24"/>
                <w:lang w:bidi="ar-IQ"/>
              </w:rPr>
            </w:pPr>
            <w:r w:rsidRPr="009740FF">
              <w:rPr>
                <w:rFonts w:ascii="Arial" w:hAnsi="Arial" w:cs="Arial" w:hint="cs"/>
                <w:b/>
                <w:bCs/>
                <w:sz w:val="24"/>
                <w:szCs w:val="24"/>
                <w:rtl/>
                <w:lang w:bidi="ar-IQ"/>
              </w:rPr>
              <w:t xml:space="preserve">تزداد جاهزية الأورثوفوسفات الاحادية في الـ </w:t>
            </w:r>
            <w:r w:rsidRPr="009740FF">
              <w:rPr>
                <w:rFonts w:ascii="Arial" w:hAnsi="Arial" w:cs="Arial"/>
                <w:b/>
                <w:bCs/>
                <w:sz w:val="24"/>
                <w:szCs w:val="24"/>
                <w:lang w:bidi="ar-IQ"/>
              </w:rPr>
              <w:t>pH</w:t>
            </w:r>
            <w:r w:rsidRPr="009740FF">
              <w:rPr>
                <w:rFonts w:ascii="Arial" w:hAnsi="Arial" w:cs="Arial" w:hint="cs"/>
                <w:b/>
                <w:bCs/>
                <w:sz w:val="24"/>
                <w:szCs w:val="24"/>
                <w:rtl/>
                <w:lang w:bidi="ar-IQ"/>
              </w:rPr>
              <w:t xml:space="preserve"> الحامضي والثنائية في الـ </w:t>
            </w:r>
            <w:r w:rsidRPr="009740FF">
              <w:rPr>
                <w:rFonts w:ascii="Arial" w:hAnsi="Arial" w:cs="Arial"/>
                <w:b/>
                <w:bCs/>
                <w:sz w:val="24"/>
                <w:szCs w:val="24"/>
                <w:lang w:bidi="ar-IQ"/>
              </w:rPr>
              <w:t>pH</w:t>
            </w:r>
            <w:r w:rsidRPr="009740FF">
              <w:rPr>
                <w:rFonts w:ascii="Arial" w:hAnsi="Arial" w:cs="Arial" w:hint="cs"/>
                <w:b/>
                <w:bCs/>
                <w:sz w:val="24"/>
                <w:szCs w:val="24"/>
                <w:rtl/>
                <w:lang w:bidi="ar-IQ"/>
              </w:rPr>
              <w:t xml:space="preserve"> القاعدي ويتساوى الاثنان في</w:t>
            </w:r>
            <w:r w:rsidRPr="009740FF">
              <w:rPr>
                <w:rFonts w:ascii="Arial" w:hAnsi="Arial" w:cs="Arial"/>
                <w:b/>
                <w:bCs/>
                <w:sz w:val="24"/>
                <w:szCs w:val="24"/>
                <w:lang w:bidi="ar-IQ"/>
              </w:rPr>
              <w:t>pH 7.2</w:t>
            </w:r>
          </w:p>
        </w:tc>
      </w:tr>
      <w:tr w:rsidR="00CD3195" w:rsidRPr="009740FF" w:rsidTr="00CD3195">
        <w:tc>
          <w:tcPr>
            <w:tcW w:w="1133" w:type="dxa"/>
          </w:tcPr>
          <w:p w:rsidR="00CD3195" w:rsidRPr="009740FF" w:rsidRDefault="00CD3195" w:rsidP="00CD3195">
            <w:pPr>
              <w:rPr>
                <w:rFonts w:ascii="Arial" w:hAnsi="Arial" w:cs="Arial"/>
                <w:b/>
                <w:bCs/>
                <w:sz w:val="24"/>
                <w:szCs w:val="24"/>
                <w:rtl/>
                <w:lang w:bidi="ar-IQ"/>
              </w:rPr>
            </w:pPr>
            <w:r w:rsidRPr="009740FF">
              <w:rPr>
                <w:rFonts w:ascii="Arial" w:hAnsi="Arial" w:cs="Arial"/>
                <w:b/>
                <w:bCs/>
                <w:sz w:val="24"/>
                <w:szCs w:val="24"/>
                <w:lang w:bidi="ar-IQ"/>
              </w:rPr>
              <w:t>K</w:t>
            </w:r>
          </w:p>
        </w:tc>
        <w:tc>
          <w:tcPr>
            <w:tcW w:w="2160" w:type="dxa"/>
          </w:tcPr>
          <w:p w:rsidR="00CD3195" w:rsidRPr="009740FF" w:rsidRDefault="00CD3195" w:rsidP="00CD3195">
            <w:pPr>
              <w:rPr>
                <w:rFonts w:ascii="Arial" w:hAnsi="Arial" w:cs="Arial"/>
                <w:b/>
                <w:bCs/>
                <w:sz w:val="24"/>
                <w:szCs w:val="24"/>
                <w:rtl/>
                <w:lang w:bidi="ar-IQ"/>
              </w:rPr>
            </w:pPr>
            <w:r w:rsidRPr="009740FF">
              <w:rPr>
                <w:rFonts w:ascii="Arial" w:hAnsi="Arial" w:cs="Arial"/>
                <w:b/>
                <w:bCs/>
                <w:sz w:val="24"/>
                <w:szCs w:val="24"/>
                <w:lang w:bidi="ar-IQ"/>
              </w:rPr>
              <w:t>%6-2</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K</w:t>
            </w:r>
            <w:r w:rsidRPr="009740FF">
              <w:rPr>
                <w:rFonts w:ascii="Arial" w:hAnsi="Arial" w:cs="Arial"/>
                <w:b/>
                <w:bCs/>
                <w:sz w:val="24"/>
                <w:szCs w:val="24"/>
                <w:vertAlign w:val="superscript"/>
                <w:lang w:bidi="ar-IQ"/>
              </w:rPr>
              <w:t>1+</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Ca</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%1.6- 0.3</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Ca</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Mg</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%0.6- 0.3</w:t>
            </w:r>
          </w:p>
        </w:tc>
        <w:tc>
          <w:tcPr>
            <w:tcW w:w="2160" w:type="dxa"/>
          </w:tcPr>
          <w:p w:rsidR="00CD3195" w:rsidRPr="009740FF" w:rsidRDefault="00CD3195" w:rsidP="00CD3195">
            <w:pPr>
              <w:rPr>
                <w:rFonts w:ascii="Arial" w:hAnsi="Arial" w:cs="Arial"/>
                <w:b/>
                <w:bCs/>
                <w:sz w:val="24"/>
                <w:szCs w:val="24"/>
                <w:rtl/>
                <w:lang w:bidi="ar-IQ"/>
              </w:rPr>
            </w:pPr>
            <w:r w:rsidRPr="009740FF">
              <w:rPr>
                <w:rFonts w:ascii="Arial" w:hAnsi="Arial" w:cs="Arial"/>
                <w:b/>
                <w:bCs/>
                <w:sz w:val="24"/>
                <w:szCs w:val="24"/>
                <w:lang w:bidi="ar-IQ"/>
              </w:rPr>
              <w:t>Mg</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S</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%0.5- 0.1</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SO</w:t>
            </w:r>
            <w:r w:rsidRPr="009740FF">
              <w:rPr>
                <w:rFonts w:ascii="Arial" w:hAnsi="Arial" w:cs="Arial"/>
                <w:b/>
                <w:bCs/>
                <w:sz w:val="24"/>
                <w:szCs w:val="24"/>
                <w:vertAlign w:val="subscript"/>
                <w:lang w:bidi="ar-IQ"/>
              </w:rPr>
              <w:t>4</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Fe</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50-200mg kg</w:t>
            </w:r>
            <w:r w:rsidRPr="009740FF">
              <w:rPr>
                <w:rFonts w:ascii="Arial" w:hAnsi="Arial" w:cs="Arial"/>
                <w:b/>
                <w:bCs/>
                <w:sz w:val="24"/>
                <w:szCs w:val="24"/>
                <w:vertAlign w:val="superscript"/>
                <w:lang w:bidi="ar-IQ"/>
              </w:rPr>
              <w:t>-1</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Fe</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Cu</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2-20mg kg</w:t>
            </w:r>
            <w:r w:rsidRPr="009740FF">
              <w:rPr>
                <w:rFonts w:ascii="Arial" w:hAnsi="Arial" w:cs="Arial"/>
                <w:b/>
                <w:bCs/>
                <w:sz w:val="24"/>
                <w:szCs w:val="24"/>
                <w:vertAlign w:val="superscript"/>
                <w:lang w:bidi="ar-IQ"/>
              </w:rPr>
              <w:t>-1</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Cu</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Zn</w:t>
            </w:r>
          </w:p>
        </w:tc>
        <w:tc>
          <w:tcPr>
            <w:tcW w:w="2160" w:type="dxa"/>
          </w:tcPr>
          <w:p w:rsidR="00CD3195" w:rsidRPr="009740FF" w:rsidRDefault="00CD3195" w:rsidP="00CD3195">
            <w:pPr>
              <w:rPr>
                <w:rFonts w:ascii="Arial" w:hAnsi="Arial" w:cs="Arial"/>
                <w:b/>
                <w:bCs/>
                <w:sz w:val="36"/>
                <w:szCs w:val="36"/>
                <w:rtl/>
                <w:lang w:bidi="ar-IQ"/>
              </w:rPr>
            </w:pPr>
            <w:r w:rsidRPr="009740FF">
              <w:rPr>
                <w:rFonts w:ascii="Arial" w:hAnsi="Arial" w:cs="Arial"/>
                <w:b/>
                <w:bCs/>
                <w:sz w:val="24"/>
                <w:szCs w:val="24"/>
                <w:lang w:bidi="ar-IQ"/>
              </w:rPr>
              <w:t>20-100mg kg</w:t>
            </w:r>
            <w:r w:rsidRPr="009740FF">
              <w:rPr>
                <w:rFonts w:ascii="Arial" w:hAnsi="Arial" w:cs="Arial"/>
                <w:b/>
                <w:bCs/>
                <w:sz w:val="24"/>
                <w:szCs w:val="24"/>
                <w:vertAlign w:val="superscript"/>
                <w:lang w:bidi="ar-IQ"/>
              </w:rPr>
              <w:t>-1</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Zn</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Mn</w:t>
            </w:r>
          </w:p>
        </w:tc>
        <w:tc>
          <w:tcPr>
            <w:tcW w:w="2160" w:type="dxa"/>
          </w:tcPr>
          <w:p w:rsidR="00CD3195" w:rsidRPr="009740FF" w:rsidRDefault="00CD3195" w:rsidP="00CD3195">
            <w:pPr>
              <w:rPr>
                <w:rFonts w:ascii="Arial" w:hAnsi="Arial" w:cs="Arial"/>
                <w:b/>
                <w:bCs/>
                <w:sz w:val="36"/>
                <w:szCs w:val="36"/>
                <w:rtl/>
                <w:lang w:bidi="ar-IQ"/>
              </w:rPr>
            </w:pPr>
            <w:r w:rsidRPr="009740FF">
              <w:rPr>
                <w:rFonts w:ascii="Arial" w:hAnsi="Arial" w:cs="Arial"/>
                <w:b/>
                <w:bCs/>
                <w:sz w:val="24"/>
                <w:szCs w:val="24"/>
                <w:lang w:bidi="ar-IQ"/>
              </w:rPr>
              <w:t>20- 40mg kg</w:t>
            </w:r>
            <w:r w:rsidRPr="009740FF">
              <w:rPr>
                <w:rFonts w:ascii="Arial" w:hAnsi="Arial" w:cs="Arial"/>
                <w:b/>
                <w:bCs/>
                <w:sz w:val="24"/>
                <w:szCs w:val="24"/>
                <w:vertAlign w:val="superscript"/>
                <w:lang w:bidi="ar-IQ"/>
              </w:rPr>
              <w:t>-1</w:t>
            </w:r>
          </w:p>
        </w:tc>
        <w:tc>
          <w:tcPr>
            <w:tcW w:w="2160" w:type="dxa"/>
          </w:tcPr>
          <w:p w:rsidR="00CD3195" w:rsidRPr="009740FF" w:rsidRDefault="00CD3195" w:rsidP="00CD3195">
            <w:pPr>
              <w:rPr>
                <w:rFonts w:ascii="Arial" w:hAnsi="Arial" w:cs="Arial"/>
                <w:b/>
                <w:bCs/>
                <w:sz w:val="24"/>
                <w:szCs w:val="24"/>
                <w:rtl/>
                <w:lang w:bidi="ar-IQ"/>
              </w:rPr>
            </w:pPr>
            <w:r w:rsidRPr="009740FF">
              <w:rPr>
                <w:rFonts w:ascii="Arial" w:hAnsi="Arial" w:cs="Arial"/>
                <w:b/>
                <w:bCs/>
                <w:sz w:val="24"/>
                <w:szCs w:val="24"/>
                <w:lang w:bidi="ar-IQ"/>
              </w:rPr>
              <w:t>Mn</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Mo</w:t>
            </w:r>
          </w:p>
        </w:tc>
        <w:tc>
          <w:tcPr>
            <w:tcW w:w="2160" w:type="dxa"/>
          </w:tcPr>
          <w:p w:rsidR="00CD3195" w:rsidRPr="009740FF" w:rsidRDefault="00CD3195" w:rsidP="00CD3195">
            <w:pPr>
              <w:rPr>
                <w:rFonts w:ascii="Arial" w:hAnsi="Arial" w:cs="Arial"/>
                <w:b/>
                <w:bCs/>
                <w:sz w:val="36"/>
                <w:szCs w:val="36"/>
                <w:rtl/>
                <w:lang w:bidi="ar-IQ"/>
              </w:rPr>
            </w:pPr>
            <w:r w:rsidRPr="009740FF">
              <w:rPr>
                <w:rFonts w:ascii="Arial" w:hAnsi="Arial" w:cs="Arial"/>
                <w:b/>
                <w:bCs/>
                <w:sz w:val="24"/>
                <w:szCs w:val="24"/>
                <w:lang w:bidi="ar-IQ"/>
              </w:rPr>
              <w:t>1- 5mg kg</w:t>
            </w:r>
            <w:r w:rsidRPr="009740FF">
              <w:rPr>
                <w:rFonts w:ascii="Arial" w:hAnsi="Arial" w:cs="Arial"/>
                <w:b/>
                <w:bCs/>
                <w:sz w:val="24"/>
                <w:szCs w:val="24"/>
                <w:vertAlign w:val="superscript"/>
                <w:lang w:bidi="ar-IQ"/>
              </w:rPr>
              <w:t>-1</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MoO</w:t>
            </w:r>
            <w:r w:rsidRPr="009740FF">
              <w:rPr>
                <w:rFonts w:ascii="Arial" w:hAnsi="Arial" w:cs="Arial"/>
                <w:b/>
                <w:bCs/>
                <w:sz w:val="24"/>
                <w:szCs w:val="24"/>
                <w:vertAlign w:val="subscript"/>
                <w:lang w:bidi="ar-IQ"/>
              </w:rPr>
              <w:t>4</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B</w:t>
            </w:r>
          </w:p>
        </w:tc>
        <w:tc>
          <w:tcPr>
            <w:tcW w:w="2160" w:type="dxa"/>
          </w:tcPr>
          <w:p w:rsidR="00CD3195" w:rsidRPr="009740FF" w:rsidRDefault="00CD3195" w:rsidP="00CD3195">
            <w:pPr>
              <w:rPr>
                <w:rFonts w:ascii="Arial" w:hAnsi="Arial" w:cs="Arial"/>
                <w:b/>
                <w:bCs/>
                <w:sz w:val="36"/>
                <w:szCs w:val="36"/>
                <w:rtl/>
                <w:lang w:bidi="ar-IQ"/>
              </w:rPr>
            </w:pPr>
            <w:r w:rsidRPr="009740FF">
              <w:rPr>
                <w:rFonts w:ascii="Arial" w:hAnsi="Arial" w:cs="Arial"/>
                <w:b/>
                <w:bCs/>
                <w:sz w:val="24"/>
                <w:szCs w:val="24"/>
                <w:lang w:bidi="ar-IQ"/>
              </w:rPr>
              <w:t>20-25mg kg</w:t>
            </w:r>
            <w:r w:rsidRPr="009740FF">
              <w:rPr>
                <w:rFonts w:ascii="Arial" w:hAnsi="Arial" w:cs="Arial"/>
                <w:b/>
                <w:bCs/>
                <w:sz w:val="24"/>
                <w:szCs w:val="24"/>
                <w:vertAlign w:val="superscript"/>
                <w:lang w:bidi="ar-IQ"/>
              </w:rPr>
              <w:t>-1</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H</w:t>
            </w:r>
            <w:r w:rsidRPr="009740FF">
              <w:rPr>
                <w:rFonts w:ascii="Arial" w:hAnsi="Arial" w:cs="Arial"/>
                <w:b/>
                <w:bCs/>
                <w:sz w:val="24"/>
                <w:szCs w:val="24"/>
                <w:vertAlign w:val="subscript"/>
                <w:lang w:bidi="ar-IQ"/>
              </w:rPr>
              <w:t>3</w:t>
            </w:r>
            <w:r w:rsidRPr="009740FF">
              <w:rPr>
                <w:rFonts w:ascii="Arial" w:hAnsi="Arial" w:cs="Arial"/>
                <w:b/>
                <w:bCs/>
                <w:sz w:val="24"/>
                <w:szCs w:val="24"/>
                <w:lang w:bidi="ar-IQ"/>
              </w:rPr>
              <w:t>BO</w:t>
            </w:r>
            <w:r w:rsidRPr="009740FF">
              <w:rPr>
                <w:rFonts w:ascii="Arial" w:hAnsi="Arial" w:cs="Arial"/>
                <w:b/>
                <w:bCs/>
                <w:sz w:val="24"/>
                <w:szCs w:val="24"/>
                <w:vertAlign w:val="subscript"/>
                <w:lang w:bidi="ar-IQ"/>
              </w:rPr>
              <w:t>3</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proofErr w:type="spellStart"/>
            <w:r w:rsidRPr="009740FF">
              <w:rPr>
                <w:rFonts w:ascii="Arial" w:hAnsi="Arial" w:cs="Arial"/>
                <w:b/>
                <w:bCs/>
                <w:sz w:val="24"/>
                <w:szCs w:val="24"/>
                <w:lang w:bidi="ar-IQ"/>
              </w:rPr>
              <w:t>Cl</w:t>
            </w:r>
            <w:proofErr w:type="spellEnd"/>
          </w:p>
        </w:tc>
        <w:tc>
          <w:tcPr>
            <w:tcW w:w="2160" w:type="dxa"/>
          </w:tcPr>
          <w:p w:rsidR="00CD3195" w:rsidRPr="009740FF" w:rsidRDefault="00CD3195" w:rsidP="00CD3195">
            <w:pPr>
              <w:rPr>
                <w:rFonts w:ascii="Arial" w:hAnsi="Arial" w:cs="Arial"/>
                <w:b/>
                <w:bCs/>
                <w:sz w:val="36"/>
                <w:szCs w:val="36"/>
                <w:rtl/>
                <w:lang w:bidi="ar-IQ"/>
              </w:rPr>
            </w:pPr>
            <w:r w:rsidRPr="009740FF">
              <w:rPr>
                <w:rFonts w:ascii="Arial" w:hAnsi="Arial" w:cs="Arial"/>
                <w:b/>
                <w:bCs/>
                <w:sz w:val="24"/>
                <w:szCs w:val="24"/>
                <w:lang w:bidi="ar-IQ"/>
              </w:rPr>
              <w:t>500-1000mg kg</w:t>
            </w:r>
            <w:r w:rsidRPr="009740FF">
              <w:rPr>
                <w:rFonts w:ascii="Arial" w:hAnsi="Arial" w:cs="Arial"/>
                <w:b/>
                <w:bCs/>
                <w:sz w:val="24"/>
                <w:szCs w:val="24"/>
                <w:vertAlign w:val="superscript"/>
                <w:lang w:bidi="ar-IQ"/>
              </w:rPr>
              <w:t>-1</w:t>
            </w:r>
          </w:p>
        </w:tc>
        <w:tc>
          <w:tcPr>
            <w:tcW w:w="2160" w:type="dxa"/>
          </w:tcPr>
          <w:p w:rsidR="00CD3195" w:rsidRPr="009740FF" w:rsidRDefault="00CD3195" w:rsidP="00CD3195">
            <w:pPr>
              <w:rPr>
                <w:rFonts w:ascii="Arial" w:hAnsi="Arial" w:cs="Arial"/>
                <w:b/>
                <w:bCs/>
                <w:sz w:val="24"/>
                <w:szCs w:val="24"/>
                <w:lang w:bidi="ar-IQ"/>
              </w:rPr>
            </w:pPr>
            <w:r w:rsidRPr="009740FF">
              <w:rPr>
                <w:rFonts w:ascii="Arial" w:hAnsi="Arial" w:cs="Arial"/>
                <w:b/>
                <w:bCs/>
                <w:sz w:val="24"/>
                <w:szCs w:val="24"/>
                <w:lang w:bidi="ar-IQ"/>
              </w:rPr>
              <w:t>Cl</w:t>
            </w:r>
            <w:r w:rsidRPr="009740FF">
              <w:rPr>
                <w:rFonts w:ascii="Arial" w:hAnsi="Arial" w:cs="Arial"/>
                <w:b/>
                <w:bCs/>
                <w:sz w:val="24"/>
                <w:szCs w:val="24"/>
                <w:vertAlign w:val="superscript"/>
                <w:lang w:bidi="ar-IQ"/>
              </w:rPr>
              <w:t>1-</w:t>
            </w:r>
          </w:p>
        </w:tc>
        <w:tc>
          <w:tcPr>
            <w:tcW w:w="2700" w:type="dxa"/>
          </w:tcPr>
          <w:p w:rsidR="00CD3195" w:rsidRPr="009740FF" w:rsidRDefault="00CD3195" w:rsidP="00CD3195">
            <w:pPr>
              <w:rPr>
                <w:rFonts w:ascii="Arial" w:hAnsi="Arial" w:cs="Arial"/>
                <w:b/>
                <w:bCs/>
                <w:sz w:val="36"/>
                <w:szCs w:val="36"/>
                <w:rtl/>
                <w:lang w:bidi="ar-IQ"/>
              </w:rPr>
            </w:pPr>
          </w:p>
        </w:tc>
      </w:tr>
      <w:tr w:rsidR="00CD3195" w:rsidRPr="009740FF" w:rsidTr="00CD3195">
        <w:tc>
          <w:tcPr>
            <w:tcW w:w="1133" w:type="dxa"/>
          </w:tcPr>
          <w:p w:rsidR="00CD3195" w:rsidRPr="009740FF" w:rsidRDefault="00CD3195" w:rsidP="00CD3195">
            <w:pPr>
              <w:rPr>
                <w:rFonts w:ascii="Arial" w:hAnsi="Arial" w:cs="Arial"/>
                <w:b/>
                <w:bCs/>
                <w:sz w:val="24"/>
                <w:szCs w:val="24"/>
                <w:lang w:bidi="ar-IQ"/>
              </w:rPr>
            </w:pPr>
            <w:r>
              <w:rPr>
                <w:rFonts w:ascii="Arial" w:hAnsi="Arial" w:cs="Arial"/>
                <w:b/>
                <w:bCs/>
                <w:sz w:val="24"/>
                <w:szCs w:val="24"/>
                <w:lang w:bidi="ar-IQ"/>
              </w:rPr>
              <w:t>Ni</w:t>
            </w:r>
          </w:p>
        </w:tc>
        <w:tc>
          <w:tcPr>
            <w:tcW w:w="2160" w:type="dxa"/>
          </w:tcPr>
          <w:p w:rsidR="00CD3195" w:rsidRPr="009740FF" w:rsidRDefault="00CD3195" w:rsidP="00CD3195">
            <w:pPr>
              <w:rPr>
                <w:rFonts w:ascii="Arial" w:hAnsi="Arial" w:cs="Arial"/>
                <w:b/>
                <w:bCs/>
                <w:sz w:val="24"/>
                <w:szCs w:val="24"/>
                <w:lang w:bidi="ar-IQ"/>
              </w:rPr>
            </w:pPr>
          </w:p>
        </w:tc>
        <w:tc>
          <w:tcPr>
            <w:tcW w:w="2160" w:type="dxa"/>
          </w:tcPr>
          <w:p w:rsidR="00CD3195" w:rsidRPr="009740FF" w:rsidRDefault="00CD3195" w:rsidP="00CD3195">
            <w:pPr>
              <w:rPr>
                <w:rFonts w:ascii="Arial" w:hAnsi="Arial" w:cs="Arial"/>
                <w:b/>
                <w:bCs/>
                <w:sz w:val="24"/>
                <w:szCs w:val="24"/>
                <w:lang w:bidi="ar-IQ"/>
              </w:rPr>
            </w:pPr>
            <w:r>
              <w:rPr>
                <w:rFonts w:ascii="Arial" w:hAnsi="Arial" w:cs="Arial"/>
                <w:b/>
                <w:bCs/>
                <w:sz w:val="24"/>
                <w:szCs w:val="24"/>
                <w:lang w:bidi="ar-IQ"/>
              </w:rPr>
              <w:t>Ni</w:t>
            </w:r>
            <w:r w:rsidRPr="009740FF">
              <w:rPr>
                <w:rFonts w:ascii="Arial" w:hAnsi="Arial" w:cs="Arial"/>
                <w:b/>
                <w:bCs/>
                <w:sz w:val="24"/>
                <w:szCs w:val="24"/>
                <w:vertAlign w:val="superscript"/>
                <w:lang w:bidi="ar-IQ"/>
              </w:rPr>
              <w:t>2+</w:t>
            </w:r>
          </w:p>
        </w:tc>
        <w:tc>
          <w:tcPr>
            <w:tcW w:w="2700" w:type="dxa"/>
          </w:tcPr>
          <w:p w:rsidR="00CD3195" w:rsidRPr="009740FF" w:rsidRDefault="00CD3195" w:rsidP="00CD3195">
            <w:pPr>
              <w:rPr>
                <w:rFonts w:ascii="Arial" w:hAnsi="Arial" w:cs="Arial"/>
                <w:b/>
                <w:bCs/>
                <w:sz w:val="36"/>
                <w:szCs w:val="36"/>
                <w:rtl/>
                <w:lang w:bidi="ar-IQ"/>
              </w:rPr>
            </w:pPr>
          </w:p>
        </w:tc>
      </w:tr>
    </w:tbl>
    <w:p w:rsidR="009740FF" w:rsidRPr="009740FF" w:rsidRDefault="009740FF" w:rsidP="009740FF">
      <w:pPr>
        <w:spacing w:after="0" w:line="240" w:lineRule="auto"/>
        <w:ind w:left="-1774"/>
        <w:jc w:val="lowKashida"/>
        <w:rPr>
          <w:rFonts w:ascii="Arial" w:eastAsia="Times New Roman" w:hAnsi="Arial" w:cs="Arial"/>
          <w:sz w:val="28"/>
          <w:szCs w:val="28"/>
          <w:rtl/>
          <w:lang w:bidi="ar-IQ"/>
        </w:rPr>
      </w:pPr>
    </w:p>
    <w:p w:rsidR="009740FF" w:rsidRPr="009740FF" w:rsidRDefault="009740FF" w:rsidP="009740FF">
      <w:pPr>
        <w:spacing w:after="0" w:line="240" w:lineRule="auto"/>
        <w:ind w:left="-1774"/>
        <w:rPr>
          <w:rFonts w:ascii="Arial" w:eastAsia="Times New Roman" w:hAnsi="Arial" w:cs="Arial"/>
          <w:b/>
          <w:bCs/>
          <w:sz w:val="36"/>
          <w:szCs w:val="36"/>
          <w:rtl/>
          <w:lang w:bidi="ar-IQ"/>
        </w:rPr>
      </w:pPr>
    </w:p>
    <w:p w:rsidR="009740FF" w:rsidRPr="009740FF" w:rsidRDefault="009740FF" w:rsidP="009740FF">
      <w:pPr>
        <w:spacing w:after="0" w:line="240" w:lineRule="auto"/>
        <w:ind w:left="-1774"/>
        <w:rPr>
          <w:rFonts w:ascii="Arial" w:eastAsia="Times New Roman" w:hAnsi="Arial" w:cs="Arial"/>
          <w:b/>
          <w:bCs/>
          <w:sz w:val="36"/>
          <w:szCs w:val="36"/>
          <w:rtl/>
          <w:lang w:bidi="ar-IQ"/>
        </w:rPr>
      </w:pPr>
    </w:p>
    <w:p w:rsidR="009740FF" w:rsidRPr="009740FF" w:rsidRDefault="009740FF" w:rsidP="009740FF">
      <w:pPr>
        <w:spacing w:after="0" w:line="240" w:lineRule="auto"/>
        <w:ind w:left="-1774"/>
        <w:rPr>
          <w:rFonts w:ascii="Arial" w:eastAsia="Times New Roman" w:hAnsi="Arial" w:cs="Arial"/>
          <w:b/>
          <w:bCs/>
          <w:sz w:val="36"/>
          <w:szCs w:val="36"/>
          <w:rtl/>
          <w:lang w:bidi="ar-IQ"/>
        </w:rPr>
      </w:pPr>
    </w:p>
    <w:p w:rsidR="009740FF" w:rsidRPr="009740FF" w:rsidRDefault="009740FF" w:rsidP="009740FF">
      <w:pPr>
        <w:spacing w:after="0" w:line="240" w:lineRule="auto"/>
        <w:ind w:left="-1774"/>
        <w:rPr>
          <w:rFonts w:ascii="Arial" w:eastAsia="Times New Roman" w:hAnsi="Arial" w:cs="Arial"/>
          <w:b/>
          <w:bCs/>
          <w:sz w:val="36"/>
          <w:szCs w:val="36"/>
          <w:rtl/>
          <w:lang w:bidi="ar-IQ"/>
        </w:rPr>
      </w:pPr>
    </w:p>
    <w:p w:rsidR="009740FF" w:rsidRPr="009740FF" w:rsidRDefault="009740FF" w:rsidP="009740FF">
      <w:pPr>
        <w:spacing w:after="0" w:line="240" w:lineRule="auto"/>
        <w:ind w:left="-1774"/>
        <w:rPr>
          <w:rFonts w:ascii="Arial" w:eastAsia="Times New Roman" w:hAnsi="Arial" w:cs="Arial"/>
          <w:b/>
          <w:bCs/>
          <w:sz w:val="36"/>
          <w:szCs w:val="36"/>
          <w:rtl/>
          <w:lang w:bidi="ar-IQ"/>
        </w:rPr>
      </w:pPr>
    </w:p>
    <w:p w:rsidR="009740FF" w:rsidRPr="009740FF" w:rsidRDefault="009740FF" w:rsidP="009740FF">
      <w:pPr>
        <w:spacing w:after="0" w:line="240" w:lineRule="auto"/>
        <w:ind w:left="-1774"/>
        <w:rPr>
          <w:rFonts w:ascii="Arial" w:eastAsia="Times New Roman" w:hAnsi="Arial" w:cs="Arial"/>
          <w:b/>
          <w:bCs/>
          <w:sz w:val="36"/>
          <w:szCs w:val="36"/>
          <w:rtl/>
          <w:lang w:bidi="ar-IQ"/>
        </w:rPr>
      </w:pPr>
    </w:p>
    <w:p w:rsidR="009740FF" w:rsidRPr="009740FF" w:rsidRDefault="009740FF" w:rsidP="009740FF">
      <w:pPr>
        <w:spacing w:after="0" w:line="240" w:lineRule="auto"/>
        <w:rPr>
          <w:rFonts w:ascii="Arial" w:eastAsia="Times New Roman" w:hAnsi="Arial" w:cs="Arial"/>
          <w:b/>
          <w:bCs/>
          <w:sz w:val="36"/>
          <w:szCs w:val="36"/>
          <w:rtl/>
          <w:lang w:bidi="ar-IQ"/>
        </w:rPr>
      </w:pPr>
    </w:p>
    <w:p w:rsidR="009740FF" w:rsidRPr="009740FF" w:rsidRDefault="009740FF" w:rsidP="009740FF">
      <w:pPr>
        <w:spacing w:after="0" w:line="240" w:lineRule="auto"/>
        <w:ind w:left="-1774"/>
        <w:jc w:val="lowKashida"/>
        <w:rPr>
          <w:rFonts w:ascii="Arial" w:eastAsia="Times New Roman" w:hAnsi="Arial" w:cs="Arial"/>
          <w:sz w:val="28"/>
          <w:szCs w:val="28"/>
          <w:rtl/>
          <w:lang w:bidi="ar-IQ"/>
        </w:rPr>
      </w:pPr>
    </w:p>
    <w:p w:rsidR="009740FF" w:rsidRPr="009740FF" w:rsidRDefault="009740FF" w:rsidP="009740FF">
      <w:pPr>
        <w:spacing w:after="0" w:line="240" w:lineRule="auto"/>
        <w:ind w:left="-1774"/>
        <w:jc w:val="lowKashida"/>
        <w:rPr>
          <w:rFonts w:ascii="Arial" w:eastAsia="Times New Roman" w:hAnsi="Arial" w:cs="Arial"/>
          <w:sz w:val="28"/>
          <w:szCs w:val="28"/>
          <w:rtl/>
          <w:lang w:bidi="ar-IQ"/>
        </w:rPr>
      </w:pPr>
    </w:p>
    <w:p w:rsidR="009740FF" w:rsidRDefault="009740FF" w:rsidP="009740FF">
      <w:pPr>
        <w:spacing w:after="0" w:line="240" w:lineRule="auto"/>
        <w:ind w:left="-1774"/>
        <w:jc w:val="lowKashida"/>
        <w:rPr>
          <w:rFonts w:ascii="Arial" w:eastAsia="Times New Roman" w:hAnsi="Arial" w:cs="Arial" w:hint="cs"/>
          <w:b/>
          <w:bCs/>
          <w:sz w:val="28"/>
          <w:szCs w:val="28"/>
          <w:rtl/>
          <w:lang w:bidi="ar-IQ"/>
        </w:rPr>
      </w:pPr>
    </w:p>
    <w:p w:rsidR="00320038" w:rsidRPr="009740FF" w:rsidRDefault="00320038" w:rsidP="009740FF">
      <w:pPr>
        <w:spacing w:after="0" w:line="240" w:lineRule="auto"/>
        <w:ind w:left="-1774"/>
        <w:jc w:val="lowKashida"/>
        <w:rPr>
          <w:rFonts w:ascii="Arial" w:eastAsia="Times New Roman" w:hAnsi="Arial" w:cs="Arial"/>
          <w:b/>
          <w:bCs/>
          <w:sz w:val="28"/>
          <w:szCs w:val="28"/>
          <w:rtl/>
          <w:lang w:bidi="ar-IQ"/>
        </w:rPr>
      </w:pPr>
    </w:p>
    <w:p w:rsidR="009740FF" w:rsidRPr="009740FF" w:rsidRDefault="009740FF" w:rsidP="008F1B2B">
      <w:pPr>
        <w:spacing w:after="0" w:line="240" w:lineRule="auto"/>
        <w:jc w:val="lowKashida"/>
        <w:rPr>
          <w:rFonts w:ascii="Arial" w:eastAsia="Times New Roman" w:hAnsi="Arial" w:cs="Arial"/>
          <w:b/>
          <w:bCs/>
          <w:sz w:val="28"/>
          <w:szCs w:val="28"/>
          <w:lang w:bidi="ar-IQ"/>
        </w:rPr>
      </w:pPr>
    </w:p>
    <w:p w:rsidR="009740FF" w:rsidRPr="009740FF" w:rsidRDefault="009740FF" w:rsidP="009740FF">
      <w:pPr>
        <w:spacing w:after="0" w:line="240" w:lineRule="auto"/>
        <w:ind w:left="-1774"/>
        <w:jc w:val="lowKashida"/>
        <w:rPr>
          <w:rFonts w:ascii="Arial" w:eastAsia="Times New Roman" w:hAnsi="Arial" w:cs="Arial"/>
          <w:b/>
          <w:bCs/>
          <w:sz w:val="28"/>
          <w:szCs w:val="28"/>
          <w:rtl/>
          <w:lang w:bidi="ar-IQ"/>
        </w:rPr>
      </w:pPr>
    </w:p>
    <w:p w:rsidR="009740FF" w:rsidRPr="009740FF" w:rsidRDefault="009740FF" w:rsidP="009740FF">
      <w:pPr>
        <w:spacing w:after="0" w:line="240" w:lineRule="auto"/>
        <w:ind w:left="-1774"/>
        <w:jc w:val="lowKashida"/>
        <w:rPr>
          <w:rFonts w:ascii="Arial" w:eastAsia="Times New Roman" w:hAnsi="Arial" w:cs="Arial"/>
          <w:b/>
          <w:bCs/>
          <w:sz w:val="28"/>
          <w:szCs w:val="28"/>
          <w:rtl/>
          <w:lang w:bidi="ar-IQ"/>
        </w:rPr>
      </w:pPr>
      <w:r w:rsidRPr="009740FF">
        <w:rPr>
          <w:rFonts w:ascii="Arial" w:eastAsia="Times New Roman" w:hAnsi="Arial" w:cs="Arial" w:hint="cs"/>
          <w:b/>
          <w:bCs/>
          <w:sz w:val="28"/>
          <w:szCs w:val="28"/>
          <w:rtl/>
          <w:lang w:bidi="ar-IQ"/>
        </w:rPr>
        <w:lastRenderedPageBreak/>
        <w:t xml:space="preserve">       </w:t>
      </w:r>
      <w:r>
        <w:rPr>
          <w:rFonts w:ascii="Arial" w:eastAsia="Times New Roman" w:hAnsi="Arial" w:cs="Arial" w:hint="cs"/>
          <w:b/>
          <w:bCs/>
          <w:sz w:val="28"/>
          <w:szCs w:val="28"/>
          <w:rtl/>
          <w:lang w:bidi="ar-IQ"/>
        </w:rPr>
        <w:t xml:space="preserve">              </w:t>
      </w:r>
      <w:r w:rsidRPr="009740FF">
        <w:rPr>
          <w:rFonts w:ascii="Arial" w:eastAsia="Times New Roman" w:hAnsi="Arial" w:cs="Arial" w:hint="cs"/>
          <w:b/>
          <w:bCs/>
          <w:sz w:val="28"/>
          <w:szCs w:val="28"/>
          <w:rtl/>
          <w:lang w:bidi="ar-IQ"/>
        </w:rPr>
        <w:t>جدول</w:t>
      </w:r>
      <w:r w:rsidRPr="009740FF">
        <w:rPr>
          <w:rFonts w:ascii="Arial" w:eastAsia="Times New Roman" w:hAnsi="Arial" w:cs="Arial"/>
          <w:b/>
          <w:bCs/>
          <w:sz w:val="28"/>
          <w:szCs w:val="28"/>
          <w:lang w:bidi="ar-IQ"/>
        </w:rPr>
        <w:t>(2)</w:t>
      </w:r>
      <w:r w:rsidRPr="009740FF">
        <w:rPr>
          <w:rFonts w:ascii="Arial" w:eastAsia="Times New Roman" w:hAnsi="Arial" w:cs="Arial" w:hint="cs"/>
          <w:b/>
          <w:bCs/>
          <w:sz w:val="28"/>
          <w:szCs w:val="28"/>
          <w:rtl/>
          <w:lang w:bidi="ar-IQ"/>
        </w:rPr>
        <w:t xml:space="preserve"> المديات المختلفة لمستويات العناصر المغذية  في ترب المناطق الجافة(ملغم كغم</w:t>
      </w:r>
      <w:r w:rsidRPr="009740FF">
        <w:rPr>
          <w:rFonts w:ascii="Arial" w:eastAsia="Times New Roman" w:hAnsi="Arial" w:cs="Arial"/>
          <w:b/>
          <w:bCs/>
          <w:sz w:val="28"/>
          <w:szCs w:val="28"/>
          <w:vertAlign w:val="superscript"/>
          <w:lang w:bidi="ar-IQ"/>
        </w:rPr>
        <w:t>1-</w:t>
      </w:r>
      <w:r w:rsidRPr="009740FF">
        <w:rPr>
          <w:rFonts w:ascii="Arial" w:eastAsia="Times New Roman" w:hAnsi="Arial" w:cs="Arial" w:hint="cs"/>
          <w:b/>
          <w:bCs/>
          <w:sz w:val="28"/>
          <w:szCs w:val="28"/>
          <w:rtl/>
          <w:lang w:bidi="ar-IQ"/>
        </w:rPr>
        <w:t>)</w:t>
      </w:r>
    </w:p>
    <w:p w:rsidR="009740FF" w:rsidRPr="009740FF" w:rsidRDefault="009740FF" w:rsidP="009740FF">
      <w:pPr>
        <w:spacing w:after="0" w:line="240" w:lineRule="auto"/>
        <w:ind w:left="-1774"/>
        <w:jc w:val="lowKashida"/>
        <w:rPr>
          <w:rFonts w:ascii="Arial" w:eastAsia="Times New Roman" w:hAnsi="Arial" w:cs="Arial"/>
          <w:b/>
          <w:bCs/>
          <w:sz w:val="28"/>
          <w:szCs w:val="28"/>
          <w:rtl/>
          <w:lang w:bidi="ar-IQ"/>
        </w:rPr>
      </w:pPr>
    </w:p>
    <w:tbl>
      <w:tblPr>
        <w:tblStyle w:val="TableGrid"/>
        <w:bidiVisual/>
        <w:tblW w:w="9180" w:type="dxa"/>
        <w:tblInd w:w="-430" w:type="dxa"/>
        <w:tblLook w:val="01E0" w:firstRow="1" w:lastRow="1" w:firstColumn="1" w:lastColumn="1" w:noHBand="0" w:noVBand="0"/>
      </w:tblPr>
      <w:tblGrid>
        <w:gridCol w:w="1122"/>
        <w:gridCol w:w="1218"/>
        <w:gridCol w:w="1080"/>
        <w:gridCol w:w="1440"/>
        <w:gridCol w:w="1620"/>
        <w:gridCol w:w="1620"/>
        <w:gridCol w:w="1080"/>
      </w:tblGrid>
      <w:tr w:rsidR="009740FF" w:rsidRPr="009740FF" w:rsidTr="009740FF">
        <w:trPr>
          <w:trHeight w:val="323"/>
        </w:trPr>
        <w:tc>
          <w:tcPr>
            <w:tcW w:w="1122" w:type="dxa"/>
            <w:vMerge w:val="restart"/>
          </w:tcPr>
          <w:p w:rsidR="009740FF" w:rsidRPr="009740FF" w:rsidRDefault="009740FF" w:rsidP="009740FF">
            <w:pPr>
              <w:jc w:val="lowKashida"/>
              <w:rPr>
                <w:rFonts w:ascii="Arial" w:hAnsi="Arial" w:cs="Arial"/>
                <w:b/>
                <w:bCs/>
                <w:sz w:val="28"/>
                <w:szCs w:val="28"/>
                <w:rtl/>
                <w:lang w:bidi="ar-IQ"/>
              </w:rPr>
            </w:pPr>
            <w:r w:rsidRPr="009740FF">
              <w:rPr>
                <w:rFonts w:ascii="Arial" w:hAnsi="Arial" w:cs="Arial" w:hint="cs"/>
                <w:b/>
                <w:bCs/>
                <w:sz w:val="28"/>
                <w:szCs w:val="28"/>
                <w:rtl/>
                <w:lang w:bidi="ar-IQ"/>
              </w:rPr>
              <w:t>العنصر المغذي</w:t>
            </w:r>
          </w:p>
        </w:tc>
        <w:tc>
          <w:tcPr>
            <w:tcW w:w="1218" w:type="dxa"/>
            <w:vMerge w:val="restart"/>
          </w:tcPr>
          <w:p w:rsidR="009740FF" w:rsidRPr="009740FF" w:rsidRDefault="009740FF" w:rsidP="009740FF">
            <w:pPr>
              <w:jc w:val="lowKashida"/>
              <w:rPr>
                <w:rFonts w:ascii="Arial" w:hAnsi="Arial" w:cs="Arial"/>
                <w:b/>
                <w:bCs/>
                <w:sz w:val="28"/>
                <w:szCs w:val="28"/>
                <w:rtl/>
                <w:lang w:bidi="ar-IQ"/>
              </w:rPr>
            </w:pPr>
            <w:r w:rsidRPr="009740FF">
              <w:rPr>
                <w:rFonts w:ascii="Arial" w:hAnsi="Arial" w:cs="Arial" w:hint="cs"/>
                <w:b/>
                <w:bCs/>
                <w:sz w:val="28"/>
                <w:szCs w:val="28"/>
                <w:rtl/>
                <w:lang w:bidi="ar-IQ"/>
              </w:rPr>
              <w:t>المستخلص</w:t>
            </w:r>
          </w:p>
        </w:tc>
        <w:tc>
          <w:tcPr>
            <w:tcW w:w="6840" w:type="dxa"/>
            <w:gridSpan w:val="5"/>
          </w:tcPr>
          <w:p w:rsidR="009740FF" w:rsidRPr="009740FF" w:rsidRDefault="009740FF" w:rsidP="009740FF">
            <w:pPr>
              <w:jc w:val="center"/>
              <w:rPr>
                <w:rFonts w:ascii="Arial" w:hAnsi="Arial" w:cs="Arial"/>
                <w:b/>
                <w:bCs/>
                <w:sz w:val="28"/>
                <w:szCs w:val="28"/>
                <w:rtl/>
                <w:lang w:bidi="ar-IQ"/>
              </w:rPr>
            </w:pPr>
            <w:r w:rsidRPr="009740FF">
              <w:rPr>
                <w:rFonts w:ascii="Arial" w:hAnsi="Arial" w:cs="Arial" w:hint="cs"/>
                <w:b/>
                <w:bCs/>
                <w:sz w:val="28"/>
                <w:szCs w:val="28"/>
                <w:rtl/>
                <w:lang w:bidi="ar-IQ"/>
              </w:rPr>
              <w:t>مستوى التركيز</w:t>
            </w:r>
          </w:p>
        </w:tc>
      </w:tr>
      <w:tr w:rsidR="009740FF" w:rsidRPr="009740FF" w:rsidTr="009740FF">
        <w:trPr>
          <w:trHeight w:val="322"/>
        </w:trPr>
        <w:tc>
          <w:tcPr>
            <w:tcW w:w="1122" w:type="dxa"/>
            <w:vMerge/>
          </w:tcPr>
          <w:p w:rsidR="009740FF" w:rsidRPr="009740FF" w:rsidRDefault="009740FF" w:rsidP="009740FF">
            <w:pPr>
              <w:jc w:val="lowKashida"/>
              <w:rPr>
                <w:rFonts w:ascii="Arial" w:hAnsi="Arial" w:cs="Arial"/>
                <w:b/>
                <w:bCs/>
                <w:sz w:val="28"/>
                <w:szCs w:val="28"/>
                <w:rtl/>
                <w:lang w:bidi="ar-IQ"/>
              </w:rPr>
            </w:pPr>
          </w:p>
        </w:tc>
        <w:tc>
          <w:tcPr>
            <w:tcW w:w="1218" w:type="dxa"/>
            <w:vMerge/>
          </w:tcPr>
          <w:p w:rsidR="009740FF" w:rsidRPr="009740FF" w:rsidRDefault="009740FF" w:rsidP="009740FF">
            <w:pPr>
              <w:jc w:val="lowKashida"/>
              <w:rPr>
                <w:rFonts w:ascii="Arial" w:hAnsi="Arial" w:cs="Arial"/>
                <w:b/>
                <w:bCs/>
                <w:sz w:val="28"/>
                <w:szCs w:val="28"/>
                <w:rtl/>
                <w:lang w:bidi="ar-IQ"/>
              </w:rPr>
            </w:pPr>
          </w:p>
        </w:tc>
        <w:tc>
          <w:tcPr>
            <w:tcW w:w="1080" w:type="dxa"/>
          </w:tcPr>
          <w:p w:rsidR="009740FF" w:rsidRPr="009740FF" w:rsidRDefault="009740FF" w:rsidP="009740FF">
            <w:pPr>
              <w:jc w:val="lowKashida"/>
              <w:rPr>
                <w:rFonts w:ascii="Arial" w:hAnsi="Arial" w:cs="Arial"/>
                <w:b/>
                <w:bCs/>
                <w:sz w:val="28"/>
                <w:szCs w:val="28"/>
                <w:rtl/>
                <w:lang w:bidi="ar-IQ"/>
              </w:rPr>
            </w:pPr>
            <w:r w:rsidRPr="009740FF">
              <w:rPr>
                <w:rFonts w:ascii="Arial" w:hAnsi="Arial" w:cs="Arial" w:hint="cs"/>
                <w:b/>
                <w:bCs/>
                <w:sz w:val="28"/>
                <w:szCs w:val="28"/>
                <w:rtl/>
                <w:lang w:bidi="ar-IQ"/>
              </w:rPr>
              <w:t>منخفض جدا"</w:t>
            </w:r>
          </w:p>
        </w:tc>
        <w:tc>
          <w:tcPr>
            <w:tcW w:w="1440" w:type="dxa"/>
          </w:tcPr>
          <w:p w:rsidR="009740FF" w:rsidRPr="009740FF" w:rsidRDefault="009740FF" w:rsidP="009740FF">
            <w:pPr>
              <w:jc w:val="lowKashida"/>
              <w:rPr>
                <w:rFonts w:ascii="Arial" w:hAnsi="Arial" w:cs="Arial"/>
                <w:b/>
                <w:bCs/>
                <w:sz w:val="28"/>
                <w:szCs w:val="28"/>
                <w:rtl/>
                <w:lang w:bidi="ar-IQ"/>
              </w:rPr>
            </w:pPr>
            <w:r w:rsidRPr="009740FF">
              <w:rPr>
                <w:rFonts w:ascii="Arial" w:hAnsi="Arial" w:cs="Arial" w:hint="cs"/>
                <w:b/>
                <w:bCs/>
                <w:sz w:val="28"/>
                <w:szCs w:val="28"/>
                <w:rtl/>
                <w:lang w:bidi="ar-IQ"/>
              </w:rPr>
              <w:t>منخفض</w:t>
            </w:r>
          </w:p>
        </w:tc>
        <w:tc>
          <w:tcPr>
            <w:tcW w:w="1620" w:type="dxa"/>
          </w:tcPr>
          <w:p w:rsidR="009740FF" w:rsidRPr="009740FF" w:rsidRDefault="009740FF" w:rsidP="009740FF">
            <w:pPr>
              <w:jc w:val="lowKashida"/>
              <w:rPr>
                <w:rFonts w:ascii="Arial" w:hAnsi="Arial" w:cs="Arial"/>
                <w:b/>
                <w:bCs/>
                <w:sz w:val="28"/>
                <w:szCs w:val="28"/>
                <w:rtl/>
                <w:lang w:bidi="ar-IQ"/>
              </w:rPr>
            </w:pPr>
            <w:r w:rsidRPr="009740FF">
              <w:rPr>
                <w:rFonts w:ascii="Arial" w:hAnsi="Arial" w:cs="Arial" w:hint="cs"/>
                <w:b/>
                <w:bCs/>
                <w:sz w:val="28"/>
                <w:szCs w:val="28"/>
                <w:rtl/>
                <w:lang w:bidi="ar-IQ"/>
              </w:rPr>
              <w:t>متوسط</w:t>
            </w:r>
          </w:p>
        </w:tc>
        <w:tc>
          <w:tcPr>
            <w:tcW w:w="1620" w:type="dxa"/>
          </w:tcPr>
          <w:p w:rsidR="009740FF" w:rsidRPr="009740FF" w:rsidRDefault="009740FF" w:rsidP="009740FF">
            <w:pPr>
              <w:jc w:val="lowKashida"/>
              <w:rPr>
                <w:rFonts w:ascii="Arial" w:hAnsi="Arial" w:cs="Arial"/>
                <w:b/>
                <w:bCs/>
                <w:sz w:val="28"/>
                <w:szCs w:val="28"/>
                <w:rtl/>
                <w:lang w:bidi="ar-IQ"/>
              </w:rPr>
            </w:pPr>
            <w:r w:rsidRPr="009740FF">
              <w:rPr>
                <w:rFonts w:ascii="Arial" w:hAnsi="Arial" w:cs="Arial" w:hint="cs"/>
                <w:b/>
                <w:bCs/>
                <w:sz w:val="28"/>
                <w:szCs w:val="28"/>
                <w:rtl/>
                <w:lang w:bidi="ar-IQ"/>
              </w:rPr>
              <w:t>عالي</w:t>
            </w:r>
          </w:p>
        </w:tc>
        <w:tc>
          <w:tcPr>
            <w:tcW w:w="1080" w:type="dxa"/>
          </w:tcPr>
          <w:p w:rsidR="009740FF" w:rsidRPr="009740FF" w:rsidRDefault="009740FF" w:rsidP="009740FF">
            <w:pPr>
              <w:jc w:val="lowKashida"/>
              <w:rPr>
                <w:rFonts w:ascii="Arial" w:hAnsi="Arial" w:cs="Arial"/>
                <w:b/>
                <w:bCs/>
                <w:sz w:val="28"/>
                <w:szCs w:val="28"/>
                <w:rtl/>
                <w:lang w:bidi="ar-IQ"/>
              </w:rPr>
            </w:pPr>
            <w:r w:rsidRPr="009740FF">
              <w:rPr>
                <w:rFonts w:ascii="Arial" w:hAnsi="Arial" w:cs="Arial" w:hint="cs"/>
                <w:b/>
                <w:bCs/>
                <w:sz w:val="28"/>
                <w:szCs w:val="28"/>
                <w:rtl/>
                <w:lang w:bidi="ar-IQ"/>
              </w:rPr>
              <w:t>عالي جدا"</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النترات</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ماء مقطر</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10-0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20-10</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40-20</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60-40</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60&lt;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الفسفور</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بيكاربونات الصوديوم</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7-0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15-7</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30-15</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50-30</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50&lt;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البوتاسيوم</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خلات الامونيوم</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85-0</w:t>
            </w:r>
          </w:p>
        </w:tc>
        <w:tc>
          <w:tcPr>
            <w:tcW w:w="1440"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sz w:val="28"/>
                <w:szCs w:val="28"/>
                <w:lang w:bidi="ar-IQ"/>
              </w:rPr>
              <w:t>170-85</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300-170</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500-300</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500&lt;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الكالسيوم</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خلات الامونيوم</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500-0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1200-500</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2500-1200</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3500-2500</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3500&lt;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المغنيسيوم</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خلات الامونيوم</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85-0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200-85</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300-200</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500-300</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500&lt;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الكبريت</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ماء مقطر</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10-0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20-10</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35-20</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50-35</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50&lt;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الحديد</w:t>
            </w:r>
          </w:p>
        </w:tc>
        <w:tc>
          <w:tcPr>
            <w:tcW w:w="1218"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DTPA</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2-0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4-2</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6-4</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10-6</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10&lt;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الزنك</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sz w:val="28"/>
                <w:szCs w:val="28"/>
                <w:lang w:bidi="ar-IQ"/>
              </w:rPr>
              <w:t>DTPA</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0.5-0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1.5-0.5</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4-1.5</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6-4</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6&lt;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المنغنيز</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sz w:val="28"/>
                <w:szCs w:val="28"/>
                <w:lang w:bidi="ar-IQ"/>
              </w:rPr>
              <w:t>DTPA</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0.5-0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2-0.5</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5-2</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10-5</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10&lt;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النحاس</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sz w:val="28"/>
                <w:szCs w:val="28"/>
                <w:lang w:bidi="ar-IQ"/>
              </w:rPr>
              <w:t>DTPA</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0.1-0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0.3-0.1</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0.8-0.3</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3.0-0.8</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3&lt;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بورون</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sz w:val="28"/>
                <w:szCs w:val="28"/>
                <w:lang w:bidi="ar-IQ"/>
              </w:rPr>
              <w:t>DTPA</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0.5-0</w:t>
            </w:r>
          </w:p>
        </w:tc>
        <w:tc>
          <w:tcPr>
            <w:tcW w:w="144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1.0-0.5</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2-1</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4-2</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*10-5&lt;</w:t>
            </w:r>
          </w:p>
        </w:tc>
      </w:tr>
      <w:tr w:rsidR="009740FF" w:rsidRPr="009740FF" w:rsidTr="009740FF">
        <w:tc>
          <w:tcPr>
            <w:tcW w:w="1122"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hint="cs"/>
                <w:sz w:val="28"/>
                <w:szCs w:val="28"/>
                <w:rtl/>
                <w:lang w:bidi="ar-IQ"/>
              </w:rPr>
              <w:t>مولبيد</w:t>
            </w:r>
            <w:r w:rsidR="003D4DE1">
              <w:rPr>
                <w:rFonts w:ascii="Arial" w:hAnsi="Arial" w:cs="Arial" w:hint="cs"/>
                <w:sz w:val="28"/>
                <w:szCs w:val="28"/>
                <w:rtl/>
                <w:lang w:bidi="ar-IQ"/>
              </w:rPr>
              <w:t>ن</w:t>
            </w:r>
            <w:r w:rsidRPr="009740FF">
              <w:rPr>
                <w:rFonts w:ascii="Arial" w:hAnsi="Arial" w:cs="Arial" w:hint="cs"/>
                <w:sz w:val="28"/>
                <w:szCs w:val="28"/>
                <w:rtl/>
                <w:lang w:bidi="ar-IQ"/>
              </w:rPr>
              <w:t>يوم</w:t>
            </w:r>
          </w:p>
        </w:tc>
        <w:tc>
          <w:tcPr>
            <w:tcW w:w="1218"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sz w:val="28"/>
                <w:szCs w:val="28"/>
                <w:lang w:bidi="ar-IQ"/>
              </w:rPr>
              <w:t>DTPA</w:t>
            </w:r>
          </w:p>
        </w:tc>
        <w:tc>
          <w:tcPr>
            <w:tcW w:w="1080" w:type="dxa"/>
          </w:tcPr>
          <w:p w:rsidR="009740FF" w:rsidRPr="009740FF" w:rsidRDefault="009740FF" w:rsidP="009740FF">
            <w:pPr>
              <w:jc w:val="center"/>
              <w:rPr>
                <w:rFonts w:ascii="Arial" w:hAnsi="Arial" w:cs="Arial"/>
                <w:sz w:val="28"/>
                <w:szCs w:val="28"/>
                <w:lang w:bidi="ar-IQ"/>
              </w:rPr>
            </w:pPr>
            <w:r w:rsidRPr="009740FF">
              <w:rPr>
                <w:rFonts w:ascii="Arial" w:hAnsi="Arial" w:cs="Arial"/>
                <w:sz w:val="28"/>
                <w:szCs w:val="28"/>
                <w:lang w:bidi="ar-IQ"/>
              </w:rPr>
              <w:t>-</w:t>
            </w:r>
          </w:p>
        </w:tc>
        <w:tc>
          <w:tcPr>
            <w:tcW w:w="1440" w:type="dxa"/>
          </w:tcPr>
          <w:p w:rsidR="009740FF" w:rsidRPr="009740FF" w:rsidRDefault="009740FF" w:rsidP="009740FF">
            <w:pPr>
              <w:jc w:val="lowKashida"/>
              <w:rPr>
                <w:rFonts w:ascii="Arial" w:hAnsi="Arial" w:cs="Arial"/>
                <w:sz w:val="28"/>
                <w:szCs w:val="28"/>
                <w:rtl/>
                <w:lang w:bidi="ar-IQ"/>
              </w:rPr>
            </w:pPr>
            <w:r w:rsidRPr="009740FF">
              <w:rPr>
                <w:rFonts w:ascii="Arial" w:hAnsi="Arial" w:cs="Arial"/>
                <w:sz w:val="28"/>
                <w:szCs w:val="28"/>
                <w:lang w:bidi="ar-IQ"/>
              </w:rPr>
              <w:t>0.1-0</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2-0.1</w:t>
            </w:r>
          </w:p>
        </w:tc>
        <w:tc>
          <w:tcPr>
            <w:tcW w:w="162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5-2</w:t>
            </w:r>
          </w:p>
        </w:tc>
        <w:tc>
          <w:tcPr>
            <w:tcW w:w="1080" w:type="dxa"/>
          </w:tcPr>
          <w:p w:rsidR="009740FF" w:rsidRPr="009740FF" w:rsidRDefault="009740FF" w:rsidP="009740FF">
            <w:pPr>
              <w:jc w:val="lowKashida"/>
              <w:rPr>
                <w:rFonts w:ascii="Arial" w:hAnsi="Arial" w:cs="Arial"/>
                <w:sz w:val="28"/>
                <w:szCs w:val="28"/>
                <w:lang w:bidi="ar-IQ"/>
              </w:rPr>
            </w:pPr>
            <w:r w:rsidRPr="009740FF">
              <w:rPr>
                <w:rFonts w:ascii="Arial" w:hAnsi="Arial" w:cs="Arial"/>
                <w:sz w:val="28"/>
                <w:szCs w:val="28"/>
                <w:lang w:bidi="ar-IQ"/>
              </w:rPr>
              <w:t>10&lt;</w:t>
            </w:r>
          </w:p>
        </w:tc>
      </w:tr>
    </w:tbl>
    <w:p w:rsidR="009740FF" w:rsidRPr="009740FF" w:rsidRDefault="009740FF" w:rsidP="009740FF">
      <w:pPr>
        <w:spacing w:after="0" w:line="240" w:lineRule="auto"/>
        <w:ind w:left="-1774"/>
        <w:jc w:val="lowKashida"/>
        <w:rPr>
          <w:rFonts w:ascii="Arial" w:eastAsia="Times New Roman" w:hAnsi="Arial" w:cs="Arial"/>
          <w:sz w:val="28"/>
          <w:szCs w:val="28"/>
          <w:rtl/>
          <w:lang w:bidi="ar-IQ"/>
        </w:rPr>
      </w:pPr>
    </w:p>
    <w:p w:rsidR="009740FF" w:rsidRPr="009740FF" w:rsidRDefault="00CD3195" w:rsidP="00CD3195">
      <w:pPr>
        <w:spacing w:after="0" w:line="240" w:lineRule="auto"/>
        <w:ind w:left="-1774"/>
        <w:jc w:val="both"/>
        <w:rPr>
          <w:rFonts w:ascii="Arial" w:eastAsia="Times New Roman" w:hAnsi="Arial" w:cs="Arial"/>
          <w:sz w:val="28"/>
          <w:szCs w:val="28"/>
          <w:rtl/>
          <w:lang w:bidi="ar-IQ"/>
        </w:rPr>
      </w:pPr>
      <w:r>
        <w:rPr>
          <w:rFonts w:ascii="Arial" w:eastAsia="Times New Roman" w:hAnsi="Arial" w:cs="Arial" w:hint="cs"/>
          <w:sz w:val="28"/>
          <w:szCs w:val="28"/>
          <w:rtl/>
          <w:lang w:bidi="ar-IQ"/>
        </w:rPr>
        <w:t xml:space="preserve">                  </w:t>
      </w:r>
      <w:r w:rsidR="009740FF" w:rsidRPr="009740FF">
        <w:rPr>
          <w:rFonts w:ascii="Arial" w:eastAsia="Times New Roman" w:hAnsi="Arial" w:cs="Arial" w:hint="cs"/>
          <w:sz w:val="28"/>
          <w:szCs w:val="28"/>
          <w:rtl/>
          <w:lang w:bidi="ar-IQ"/>
        </w:rPr>
        <w:t>*يعد  هذا المستوى سميا" للنبات</w:t>
      </w:r>
    </w:p>
    <w:p w:rsidR="00805050" w:rsidRPr="00320038" w:rsidRDefault="00CD3195" w:rsidP="00320038">
      <w:pPr>
        <w:spacing w:after="0" w:line="240" w:lineRule="auto"/>
        <w:ind w:left="-1774"/>
        <w:jc w:val="both"/>
        <w:rPr>
          <w:rFonts w:ascii="Arial" w:eastAsia="Times New Roman" w:hAnsi="Arial" w:cs="Arial"/>
          <w:sz w:val="28"/>
          <w:szCs w:val="28"/>
          <w:rtl/>
          <w:lang w:bidi="ar-IQ"/>
        </w:rPr>
      </w:pPr>
      <w:r>
        <w:rPr>
          <w:rFonts w:ascii="Arial" w:eastAsia="Times New Roman" w:hAnsi="Arial" w:cs="Arial" w:hint="cs"/>
          <w:sz w:val="28"/>
          <w:szCs w:val="28"/>
          <w:rtl/>
          <w:lang w:bidi="ar-IQ"/>
        </w:rPr>
        <w:t xml:space="preserve">                  </w:t>
      </w:r>
      <w:r w:rsidR="009740FF" w:rsidRPr="009740FF">
        <w:rPr>
          <w:rFonts w:ascii="Arial" w:eastAsia="Times New Roman" w:hAnsi="Arial" w:cs="Arial" w:hint="cs"/>
          <w:sz w:val="28"/>
          <w:szCs w:val="28"/>
          <w:rtl/>
          <w:lang w:bidi="ar-IQ"/>
        </w:rPr>
        <w:t>المصد</w:t>
      </w:r>
      <w:r w:rsidR="00320038">
        <w:rPr>
          <w:rFonts w:ascii="Arial" w:eastAsia="Times New Roman" w:hAnsi="Arial" w:cs="Arial" w:hint="cs"/>
          <w:sz w:val="28"/>
          <w:szCs w:val="28"/>
          <w:rtl/>
          <w:lang w:bidi="ar-IQ"/>
        </w:rPr>
        <w:t xml:space="preserve">ر: دليل استخدام الاسمدة </w:t>
      </w:r>
      <w:r w:rsidR="009740FF" w:rsidRPr="009740FF">
        <w:rPr>
          <w:rFonts w:ascii="Arial" w:eastAsia="Times New Roman" w:hAnsi="Arial" w:cs="Arial" w:hint="cs"/>
          <w:sz w:val="28"/>
          <w:szCs w:val="28"/>
          <w:rtl/>
          <w:lang w:bidi="ar-IQ"/>
        </w:rPr>
        <w:t xml:space="preserve"> </w:t>
      </w:r>
      <w:r w:rsidR="009740FF" w:rsidRPr="009740FF">
        <w:rPr>
          <w:rFonts w:ascii="Arial" w:eastAsia="Times New Roman" w:hAnsi="Arial" w:cs="Arial"/>
          <w:sz w:val="28"/>
          <w:szCs w:val="28"/>
          <w:lang w:bidi="ar-IQ"/>
        </w:rPr>
        <w:t>FAO-2007</w:t>
      </w:r>
      <w:r w:rsidR="00320038">
        <w:rPr>
          <w:rFonts w:ascii="Arial" w:eastAsia="Times New Roman" w:hAnsi="Arial" w:cs="Arial" w:hint="cs"/>
          <w:sz w:val="28"/>
          <w:szCs w:val="28"/>
          <w:rtl/>
          <w:lang w:bidi="ar-IQ"/>
        </w:rPr>
        <w:t xml:space="preserve"> </w:t>
      </w:r>
    </w:p>
    <w:sectPr w:rsidR="00805050" w:rsidRPr="00320038" w:rsidSect="00CD3195">
      <w:pgSz w:w="11906" w:h="16838"/>
      <w:pgMar w:top="1440" w:right="1983"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87"/>
    <w:rsid w:val="001B1C25"/>
    <w:rsid w:val="001C1E88"/>
    <w:rsid w:val="00320038"/>
    <w:rsid w:val="003D4DE1"/>
    <w:rsid w:val="004B7624"/>
    <w:rsid w:val="007A5B9E"/>
    <w:rsid w:val="007C487E"/>
    <w:rsid w:val="00802967"/>
    <w:rsid w:val="00805050"/>
    <w:rsid w:val="008405D0"/>
    <w:rsid w:val="008F1B2B"/>
    <w:rsid w:val="0095222A"/>
    <w:rsid w:val="009740FF"/>
    <w:rsid w:val="00B10287"/>
    <w:rsid w:val="00BB25B8"/>
    <w:rsid w:val="00CD3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40F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1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40F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1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2FA3-CF21-47BA-8FB8-4BCE4382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user</cp:lastModifiedBy>
  <cp:revision>5</cp:revision>
  <dcterms:created xsi:type="dcterms:W3CDTF">2021-04-17T11:10:00Z</dcterms:created>
  <dcterms:modified xsi:type="dcterms:W3CDTF">2023-11-10T20:19:00Z</dcterms:modified>
</cp:coreProperties>
</file>