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5C9" w:rsidRPr="001C55C9" w:rsidRDefault="001C55C9" w:rsidP="001C55C9">
      <w:pPr>
        <w:rPr>
          <w:rFonts w:asciiTheme="majorBidi" w:hAnsiTheme="majorBidi" w:cstheme="majorBidi"/>
          <w:b/>
          <w:bCs/>
          <w:sz w:val="20"/>
          <w:szCs w:val="20"/>
          <w:rtl/>
          <w:lang w:bidi="ar-IQ"/>
        </w:rPr>
      </w:pPr>
      <w:r w:rsidRPr="001C55C9">
        <w:rPr>
          <w:rFonts w:asciiTheme="majorBidi" w:hAnsiTheme="majorBidi" w:cstheme="majorBidi" w:hint="cs"/>
          <w:b/>
          <w:bCs/>
          <w:sz w:val="20"/>
          <w:szCs w:val="20"/>
          <w:rtl/>
          <w:lang w:bidi="ar-IQ"/>
        </w:rPr>
        <w:t xml:space="preserve">جامعة بغداد                                                                                                                       المرحلة الرابعة </w:t>
      </w:r>
    </w:p>
    <w:p w:rsidR="001C55C9" w:rsidRPr="001C55C9" w:rsidRDefault="001C55C9" w:rsidP="001C55C9">
      <w:pPr>
        <w:rPr>
          <w:rFonts w:asciiTheme="majorBidi" w:hAnsiTheme="majorBidi" w:cstheme="majorBidi"/>
          <w:b/>
          <w:bCs/>
          <w:sz w:val="20"/>
          <w:szCs w:val="20"/>
          <w:rtl/>
          <w:lang w:bidi="ar-IQ"/>
        </w:rPr>
      </w:pPr>
      <w:r w:rsidRPr="001C55C9">
        <w:rPr>
          <w:rFonts w:asciiTheme="majorBidi" w:hAnsiTheme="majorBidi" w:cstheme="majorBidi" w:hint="cs"/>
          <w:b/>
          <w:bCs/>
          <w:sz w:val="20"/>
          <w:szCs w:val="20"/>
          <w:rtl/>
          <w:lang w:bidi="ar-IQ"/>
        </w:rPr>
        <w:t>كلية العلوم للبنات                                                                                                               التكوين الجنيني العملي</w:t>
      </w:r>
    </w:p>
    <w:p w:rsidR="001C55C9" w:rsidRPr="001C55C9" w:rsidRDefault="001C55C9" w:rsidP="00332AF9">
      <w:pPr>
        <w:pBdr>
          <w:bottom w:val="single" w:sz="12" w:space="1" w:color="auto"/>
        </w:pBdr>
        <w:jc w:val="both"/>
        <w:rPr>
          <w:rFonts w:asciiTheme="majorBidi" w:hAnsiTheme="majorBidi" w:cstheme="majorBidi"/>
          <w:b/>
          <w:bCs/>
          <w:sz w:val="20"/>
          <w:szCs w:val="20"/>
          <w:rtl/>
          <w:lang w:bidi="ar-IQ"/>
        </w:rPr>
      </w:pPr>
      <w:r w:rsidRPr="001C55C9">
        <w:rPr>
          <w:rFonts w:asciiTheme="majorBidi" w:hAnsiTheme="majorBidi" w:cstheme="majorBidi" w:hint="cs"/>
          <w:b/>
          <w:bCs/>
          <w:sz w:val="20"/>
          <w:szCs w:val="20"/>
          <w:rtl/>
          <w:lang w:bidi="ar-IQ"/>
        </w:rPr>
        <w:t xml:space="preserve">قسم علوم الحياة                                                                                                            </w:t>
      </w:r>
      <w:r w:rsidR="00875FE5">
        <w:rPr>
          <w:rFonts w:asciiTheme="majorBidi" w:hAnsiTheme="majorBidi" w:cstheme="majorBidi" w:hint="cs"/>
          <w:b/>
          <w:bCs/>
          <w:sz w:val="20"/>
          <w:szCs w:val="20"/>
          <w:rtl/>
          <w:lang w:bidi="ar-IQ"/>
        </w:rPr>
        <w:t xml:space="preserve">   </w:t>
      </w:r>
      <w:r w:rsidRPr="001C55C9">
        <w:rPr>
          <w:rFonts w:asciiTheme="majorBidi" w:hAnsiTheme="majorBidi" w:cstheme="majorBidi" w:hint="cs"/>
          <w:b/>
          <w:bCs/>
          <w:sz w:val="20"/>
          <w:szCs w:val="20"/>
          <w:rtl/>
          <w:lang w:bidi="ar-IQ"/>
        </w:rPr>
        <w:t xml:space="preserve"> المختبر </w:t>
      </w:r>
      <w:r w:rsidR="00875FE5">
        <w:rPr>
          <w:rFonts w:asciiTheme="majorBidi" w:hAnsiTheme="majorBidi" w:cstheme="majorBidi" w:hint="cs"/>
          <w:b/>
          <w:bCs/>
          <w:sz w:val="20"/>
          <w:szCs w:val="20"/>
          <w:rtl/>
          <w:lang w:bidi="ar-IQ"/>
        </w:rPr>
        <w:t>ال</w:t>
      </w:r>
      <w:r w:rsidR="00332AF9">
        <w:rPr>
          <w:rFonts w:asciiTheme="majorBidi" w:hAnsiTheme="majorBidi" w:cstheme="majorBidi" w:hint="cs"/>
          <w:b/>
          <w:bCs/>
          <w:sz w:val="20"/>
          <w:szCs w:val="20"/>
          <w:rtl/>
          <w:lang w:bidi="ar-IQ"/>
        </w:rPr>
        <w:t>خامس</w:t>
      </w:r>
    </w:p>
    <w:p w:rsidR="00875FE5" w:rsidRPr="0050393F" w:rsidRDefault="00875FE5" w:rsidP="00332AF9">
      <w:pPr>
        <w:jc w:val="center"/>
        <w:rPr>
          <w:rFonts w:asciiTheme="majorBidi" w:hAnsiTheme="majorBidi" w:cstheme="majorBidi"/>
          <w:sz w:val="32"/>
          <w:szCs w:val="32"/>
          <w:lang w:bidi="ar-IQ"/>
        </w:rPr>
      </w:pPr>
      <w:r w:rsidRPr="0050393F">
        <w:rPr>
          <w:rFonts w:asciiTheme="majorBidi" w:hAnsiTheme="majorBidi" w:cstheme="majorBidi" w:hint="cs"/>
          <w:color w:val="FF0000"/>
          <w:sz w:val="32"/>
          <w:szCs w:val="32"/>
          <w:rtl/>
          <w:lang w:bidi="ar-IQ"/>
        </w:rPr>
        <w:t xml:space="preserve">التكوين الجنيني </w:t>
      </w:r>
      <w:r w:rsidR="00332AF9" w:rsidRPr="0050393F">
        <w:rPr>
          <w:rFonts w:asciiTheme="majorBidi" w:hAnsiTheme="majorBidi" w:cstheme="majorBidi" w:hint="cs"/>
          <w:color w:val="FF0000"/>
          <w:sz w:val="32"/>
          <w:szCs w:val="32"/>
          <w:rtl/>
          <w:lang w:bidi="ar-IQ"/>
        </w:rPr>
        <w:t>للضفدع</w:t>
      </w:r>
      <w:r w:rsidRPr="0050393F">
        <w:rPr>
          <w:rFonts w:asciiTheme="majorBidi" w:hAnsiTheme="majorBidi" w:cstheme="majorBidi" w:hint="cs"/>
          <w:color w:val="FF0000"/>
          <w:sz w:val="32"/>
          <w:szCs w:val="32"/>
          <w:rtl/>
          <w:lang w:bidi="ar-IQ"/>
        </w:rPr>
        <w:t xml:space="preserve"> </w:t>
      </w:r>
      <w:r w:rsidRPr="0050393F">
        <w:rPr>
          <w:rFonts w:asciiTheme="majorBidi" w:hAnsiTheme="majorBidi" w:cstheme="majorBidi"/>
          <w:color w:val="FF0000"/>
          <w:sz w:val="32"/>
          <w:szCs w:val="32"/>
          <w:lang w:bidi="ar-IQ"/>
        </w:rPr>
        <w:t xml:space="preserve">Embryology of </w:t>
      </w:r>
      <w:r w:rsidR="00332AF9" w:rsidRPr="0050393F">
        <w:rPr>
          <w:rFonts w:asciiTheme="majorBidi" w:hAnsiTheme="majorBidi" w:cstheme="majorBidi"/>
          <w:color w:val="FF0000"/>
          <w:sz w:val="32"/>
          <w:szCs w:val="32"/>
          <w:lang w:bidi="ar-IQ"/>
        </w:rPr>
        <w:t>frog</w:t>
      </w:r>
      <w:r w:rsidR="00332AF9" w:rsidRPr="0050393F">
        <w:rPr>
          <w:rFonts w:asciiTheme="majorBidi" w:hAnsiTheme="majorBidi" w:cstheme="majorBidi" w:hint="cs"/>
          <w:color w:val="FF0000"/>
          <w:sz w:val="32"/>
          <w:szCs w:val="32"/>
          <w:rtl/>
          <w:lang w:bidi="ar-IQ"/>
        </w:rPr>
        <w:t xml:space="preserve"> الجزء الثاني</w:t>
      </w:r>
      <w:r w:rsidR="00332AF9" w:rsidRPr="0050393F">
        <w:rPr>
          <w:rFonts w:asciiTheme="majorBidi" w:hAnsiTheme="majorBidi" w:cstheme="majorBidi" w:hint="cs"/>
          <w:sz w:val="32"/>
          <w:szCs w:val="32"/>
          <w:rtl/>
          <w:lang w:bidi="ar-IQ"/>
        </w:rPr>
        <w:t xml:space="preserve"> </w:t>
      </w:r>
    </w:p>
    <w:p w:rsidR="00332AF9" w:rsidRDefault="00332AF9" w:rsidP="0093122A">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بعد تكوين المعيدة والتي اصبح الجنين فيها مكون من ثلاث طبقات جرثومية وهي:</w:t>
      </w:r>
    </w:p>
    <w:p w:rsidR="00332AF9" w:rsidRDefault="00332AF9" w:rsidP="00636411">
      <w:pPr>
        <w:pStyle w:val="ListParagraph"/>
        <w:numPr>
          <w:ilvl w:val="0"/>
          <w:numId w:val="4"/>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طبقة الا</w:t>
      </w:r>
      <w:r w:rsidR="00636411">
        <w:rPr>
          <w:rFonts w:asciiTheme="majorBidi" w:hAnsiTheme="majorBidi" w:cstheme="majorBidi" w:hint="cs"/>
          <w:sz w:val="28"/>
          <w:szCs w:val="28"/>
          <w:rtl/>
          <w:lang w:bidi="ar-IQ"/>
        </w:rPr>
        <w:t xml:space="preserve">ديم الظاهر </w:t>
      </w:r>
      <w:r w:rsidR="00636411">
        <w:rPr>
          <w:rFonts w:asciiTheme="majorBidi" w:hAnsiTheme="majorBidi" w:cstheme="majorBidi"/>
          <w:sz w:val="28"/>
          <w:szCs w:val="28"/>
          <w:lang w:bidi="ar-IQ"/>
        </w:rPr>
        <w:t>ectoderm</w:t>
      </w:r>
      <w:r w:rsidR="00055C08">
        <w:rPr>
          <w:rFonts w:asciiTheme="majorBidi" w:hAnsiTheme="majorBidi" w:cstheme="majorBidi" w:hint="cs"/>
          <w:sz w:val="28"/>
          <w:szCs w:val="28"/>
          <w:rtl/>
          <w:lang w:bidi="ar-IQ"/>
        </w:rPr>
        <w:t xml:space="preserve"> وهي تمثل خلايا القطب الح</w:t>
      </w:r>
      <w:r>
        <w:rPr>
          <w:rFonts w:asciiTheme="majorBidi" w:hAnsiTheme="majorBidi" w:cstheme="majorBidi" w:hint="cs"/>
          <w:sz w:val="28"/>
          <w:szCs w:val="28"/>
          <w:rtl/>
          <w:lang w:bidi="ar-IQ"/>
        </w:rPr>
        <w:t>يواني, والتي لم يقتصر وجودها على القطب الحيواني بل بدات بالانقسامات لتزحف وتغطي المعيدة كلها وهذا مايعرف بال</w:t>
      </w:r>
      <w:r w:rsidR="00055C08">
        <w:rPr>
          <w:rFonts w:asciiTheme="majorBidi" w:hAnsiTheme="majorBidi" w:cstheme="majorBidi" w:hint="cs"/>
          <w:sz w:val="28"/>
          <w:szCs w:val="28"/>
          <w:rtl/>
          <w:lang w:bidi="ar-IQ"/>
        </w:rPr>
        <w:t>تغلف</w:t>
      </w:r>
      <w:r>
        <w:rPr>
          <w:rFonts w:asciiTheme="majorBidi" w:hAnsiTheme="majorBidi" w:cstheme="majorBidi" w:hint="cs"/>
          <w:sz w:val="28"/>
          <w:szCs w:val="28"/>
          <w:rtl/>
          <w:lang w:bidi="ar-IQ"/>
        </w:rPr>
        <w:t>.</w:t>
      </w:r>
    </w:p>
    <w:p w:rsidR="00055C08" w:rsidRDefault="00332AF9" w:rsidP="00636411">
      <w:pPr>
        <w:pStyle w:val="ListParagraph"/>
        <w:numPr>
          <w:ilvl w:val="0"/>
          <w:numId w:val="4"/>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طبق</w:t>
      </w:r>
      <w:r w:rsidR="00DA6AF2">
        <w:rPr>
          <w:rFonts w:asciiTheme="majorBidi" w:hAnsiTheme="majorBidi" w:cstheme="majorBidi" w:hint="cs"/>
          <w:sz w:val="28"/>
          <w:szCs w:val="28"/>
          <w:rtl/>
          <w:lang w:bidi="ar-IQ"/>
        </w:rPr>
        <w:t>ة</w:t>
      </w:r>
      <w:r>
        <w:rPr>
          <w:rFonts w:asciiTheme="majorBidi" w:hAnsiTheme="majorBidi" w:cstheme="majorBidi" w:hint="cs"/>
          <w:sz w:val="28"/>
          <w:szCs w:val="28"/>
          <w:rtl/>
          <w:lang w:bidi="ar-IQ"/>
        </w:rPr>
        <w:t xml:space="preserve"> الا</w:t>
      </w:r>
      <w:r w:rsidR="00636411">
        <w:rPr>
          <w:rFonts w:asciiTheme="majorBidi" w:hAnsiTheme="majorBidi" w:cstheme="majorBidi" w:hint="cs"/>
          <w:sz w:val="28"/>
          <w:szCs w:val="28"/>
          <w:rtl/>
          <w:lang w:bidi="ar-IQ"/>
        </w:rPr>
        <w:t xml:space="preserve">ديم الباطن </w:t>
      </w:r>
      <w:r w:rsidR="00636411">
        <w:rPr>
          <w:rFonts w:asciiTheme="majorBidi" w:hAnsiTheme="majorBidi" w:cstheme="majorBidi"/>
          <w:sz w:val="28"/>
          <w:szCs w:val="28"/>
          <w:lang w:bidi="ar-IQ"/>
        </w:rPr>
        <w:t>endoderm</w:t>
      </w:r>
      <w:r>
        <w:rPr>
          <w:rFonts w:asciiTheme="majorBidi" w:hAnsiTheme="majorBidi" w:cstheme="majorBidi" w:hint="cs"/>
          <w:sz w:val="28"/>
          <w:szCs w:val="28"/>
          <w:rtl/>
          <w:lang w:bidi="ar-IQ"/>
        </w:rPr>
        <w:t xml:space="preserve"> </w:t>
      </w:r>
      <w:r w:rsidR="00636411">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والتي تمثل خلايا القطب الخضري والواقعه اسفل خط استواء المعيدة</w:t>
      </w:r>
      <w:r w:rsidR="00055C08">
        <w:rPr>
          <w:rFonts w:asciiTheme="majorBidi" w:hAnsiTheme="majorBidi" w:cstheme="majorBidi" w:hint="cs"/>
          <w:sz w:val="28"/>
          <w:szCs w:val="28"/>
          <w:rtl/>
          <w:lang w:bidi="ar-IQ"/>
        </w:rPr>
        <w:t>.</w:t>
      </w:r>
    </w:p>
    <w:p w:rsidR="00055C08" w:rsidRDefault="00055C08" w:rsidP="00636411">
      <w:pPr>
        <w:pStyle w:val="ListParagraph"/>
        <w:numPr>
          <w:ilvl w:val="0"/>
          <w:numId w:val="4"/>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طبقة ال</w:t>
      </w:r>
      <w:r w:rsidR="00636411">
        <w:rPr>
          <w:rFonts w:asciiTheme="majorBidi" w:hAnsiTheme="majorBidi" w:cstheme="majorBidi" w:hint="cs"/>
          <w:sz w:val="28"/>
          <w:szCs w:val="28"/>
          <w:rtl/>
          <w:lang w:bidi="ar-IQ"/>
        </w:rPr>
        <w:t xml:space="preserve">اديم المتوسط </w:t>
      </w:r>
      <w:r w:rsidR="00636411">
        <w:rPr>
          <w:rFonts w:asciiTheme="majorBidi" w:hAnsiTheme="majorBidi" w:cstheme="majorBidi"/>
          <w:sz w:val="28"/>
          <w:szCs w:val="28"/>
          <w:lang w:bidi="ar-IQ"/>
        </w:rPr>
        <w:t>mesoderm</w:t>
      </w:r>
      <w:r>
        <w:rPr>
          <w:rFonts w:asciiTheme="majorBidi" w:hAnsiTheme="majorBidi" w:cstheme="majorBidi" w:hint="cs"/>
          <w:sz w:val="28"/>
          <w:szCs w:val="28"/>
          <w:rtl/>
          <w:lang w:bidi="ar-IQ"/>
        </w:rPr>
        <w:t xml:space="preserve"> </w:t>
      </w:r>
      <w:r w:rsidR="00636411">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وهي تمثل الخلايا الملتفة عبر</w:t>
      </w:r>
      <w:r w:rsidR="00DA6AF2">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شفاة الفتحة الأرومية والداخلة نحو الجوف المعيدي وهذا مايعرف بالالتفاف. تستمرهذه الخلايا الملتفة بالانقسام والنمو مكونةً طبقة مستمرة مابين الاكتوديرم والاندوديرم وهذا مايعرف بالتغلف الداخلي.</w:t>
      </w:r>
    </w:p>
    <w:p w:rsidR="00055C08" w:rsidRPr="0050393F" w:rsidRDefault="00055C08" w:rsidP="00055C08">
      <w:pPr>
        <w:jc w:val="both"/>
        <w:rPr>
          <w:rFonts w:asciiTheme="majorBidi" w:hAnsiTheme="majorBidi" w:cstheme="majorBidi"/>
          <w:color w:val="FF0000"/>
          <w:sz w:val="32"/>
          <w:szCs w:val="32"/>
          <w:rtl/>
          <w:lang w:bidi="ar-IQ"/>
        </w:rPr>
      </w:pPr>
      <w:r w:rsidRPr="0050393F">
        <w:rPr>
          <w:rFonts w:asciiTheme="majorBidi" w:hAnsiTheme="majorBidi" w:cstheme="majorBidi" w:hint="cs"/>
          <w:color w:val="FF0000"/>
          <w:sz w:val="32"/>
          <w:szCs w:val="32"/>
          <w:rtl/>
          <w:lang w:bidi="ar-IQ"/>
        </w:rPr>
        <w:t xml:space="preserve">تكوين بدائات الأعضاء </w:t>
      </w:r>
      <w:r w:rsidRPr="0050393F">
        <w:rPr>
          <w:rFonts w:asciiTheme="majorBidi" w:hAnsiTheme="majorBidi" w:cstheme="majorBidi"/>
          <w:color w:val="FF0000"/>
          <w:sz w:val="32"/>
          <w:szCs w:val="32"/>
          <w:lang w:bidi="ar-IQ"/>
        </w:rPr>
        <w:t>Organogenesis</w:t>
      </w:r>
      <w:r w:rsidRPr="0050393F">
        <w:rPr>
          <w:rFonts w:asciiTheme="majorBidi" w:hAnsiTheme="majorBidi" w:cstheme="majorBidi" w:hint="cs"/>
          <w:color w:val="FF0000"/>
          <w:sz w:val="32"/>
          <w:szCs w:val="32"/>
          <w:rtl/>
          <w:lang w:bidi="ar-IQ"/>
        </w:rPr>
        <w:t>:</w:t>
      </w:r>
    </w:p>
    <w:p w:rsidR="0003011D" w:rsidRDefault="00055C08" w:rsidP="00055C08">
      <w:p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هي مشابهة</w:t>
      </w:r>
      <w:r w:rsidR="0003011D">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لعملية تكوين بداءات الأعضاء في جنين الرميح</w:t>
      </w:r>
      <w:r w:rsidR="0003011D">
        <w:rPr>
          <w:rFonts w:asciiTheme="majorBidi" w:hAnsiTheme="majorBidi" w:cstheme="majorBidi" w:hint="cs"/>
          <w:sz w:val="28"/>
          <w:szCs w:val="28"/>
          <w:rtl/>
          <w:lang w:bidi="ar-IQ"/>
        </w:rPr>
        <w:t xml:space="preserve"> مع وجود بعض الفروقات سنذكرها ضمناً في النقاط التالية:</w:t>
      </w:r>
    </w:p>
    <w:p w:rsidR="00505EF0" w:rsidRDefault="0003011D" w:rsidP="0003011D">
      <w:pPr>
        <w:pStyle w:val="ListParagraph"/>
        <w:numPr>
          <w:ilvl w:val="0"/>
          <w:numId w:val="8"/>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يتكون الأنبوب العصبي من تثخن اكتوديرم الخط الوسطي الظهري للجنين وبنفس الخطوات ( صفيحة عصبية, اخدود عصبي, أنبوب العصبي). ولكن الفرق هو وجود شريطين من خلايا الاكتوديرم تمتد على جانبي الأنبوب العصبي, لا تشترك في تكوين الانبوب العصبي ولا في التحام الاكتوديرم فوق الانبوب العصبي لتكوين البشرة, لكنها ستكون مستقبلاً العقد العصبية والجهاز العصبي السمبثاوي والخلايا الصباغية. تعرف هذه الخلايا بخلايا العرف العصبي </w:t>
      </w:r>
      <w:r>
        <w:rPr>
          <w:rFonts w:asciiTheme="majorBidi" w:hAnsiTheme="majorBidi" w:cstheme="majorBidi"/>
          <w:sz w:val="28"/>
          <w:szCs w:val="28"/>
          <w:lang w:bidi="ar-IQ"/>
        </w:rPr>
        <w:t>neural crest cells</w:t>
      </w:r>
      <w:r>
        <w:rPr>
          <w:rFonts w:asciiTheme="majorBidi" w:hAnsiTheme="majorBidi" w:cstheme="majorBidi" w:hint="cs"/>
          <w:sz w:val="28"/>
          <w:szCs w:val="28"/>
          <w:rtl/>
          <w:lang w:bidi="ar-IQ"/>
        </w:rPr>
        <w:t>.</w:t>
      </w:r>
    </w:p>
    <w:p w:rsidR="00505EF0" w:rsidRDefault="00505EF0" w:rsidP="0003011D">
      <w:pPr>
        <w:pStyle w:val="ListParagraph"/>
        <w:numPr>
          <w:ilvl w:val="0"/>
          <w:numId w:val="8"/>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يتكون الحبل الظهري من تكتل وتجمع خلايا الميزوديرم على امتداد الخطي الوسطي الظهري اسفل الانبوب العصبي كما حدث في جنين الرميح بالضبط.</w:t>
      </w:r>
    </w:p>
    <w:p w:rsidR="00505EF0" w:rsidRDefault="00505EF0" w:rsidP="005047A7">
      <w:pPr>
        <w:pStyle w:val="ListParagraph"/>
        <w:numPr>
          <w:ilvl w:val="0"/>
          <w:numId w:val="8"/>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يتميز كل من شريطي الميزوديرم المتبقية على جانبي الحبل الظهري إلى جزء علوي </w:t>
      </w:r>
      <w:r w:rsidR="005047A7">
        <w:rPr>
          <w:rFonts w:asciiTheme="majorBidi" w:hAnsiTheme="majorBidi" w:cstheme="majorBidi" w:hint="cs"/>
          <w:sz w:val="28"/>
          <w:szCs w:val="28"/>
          <w:rtl/>
          <w:lang w:bidi="ar-IQ"/>
        </w:rPr>
        <w:t xml:space="preserve">مقسم هو الميزوديرم الظهري </w:t>
      </w:r>
      <w:r w:rsidR="005047A7">
        <w:rPr>
          <w:rFonts w:asciiTheme="majorBidi" w:hAnsiTheme="majorBidi" w:cstheme="majorBidi"/>
          <w:sz w:val="28"/>
          <w:szCs w:val="28"/>
          <w:lang w:bidi="ar-IQ"/>
        </w:rPr>
        <w:t>dorsal mesoderm</w:t>
      </w:r>
      <w:r w:rsidR="005047A7">
        <w:rPr>
          <w:rFonts w:asciiTheme="majorBidi" w:hAnsiTheme="majorBidi" w:cstheme="majorBidi" w:hint="cs"/>
          <w:sz w:val="28"/>
          <w:szCs w:val="28"/>
          <w:rtl/>
          <w:lang w:bidi="ar-IQ"/>
        </w:rPr>
        <w:t xml:space="preserve">, يتصل من الاسفل بشريط من الخلايا تسمى الميزوديرم الوسطي </w:t>
      </w:r>
      <w:r w:rsidR="005047A7">
        <w:rPr>
          <w:rFonts w:asciiTheme="majorBidi" w:hAnsiTheme="majorBidi" w:cstheme="majorBidi"/>
          <w:sz w:val="28"/>
          <w:szCs w:val="28"/>
          <w:lang w:bidi="ar-IQ"/>
        </w:rPr>
        <w:t>intermediate mesoderm</w:t>
      </w:r>
      <w:r w:rsidR="005047A7">
        <w:rPr>
          <w:rFonts w:asciiTheme="majorBidi" w:hAnsiTheme="majorBidi" w:cstheme="majorBidi" w:hint="cs"/>
          <w:sz w:val="28"/>
          <w:szCs w:val="28"/>
          <w:rtl/>
          <w:lang w:bidi="ar-IQ"/>
        </w:rPr>
        <w:t xml:space="preserve">, يتصل بدوره من الاسفل بالميزوديرم الجانبي </w:t>
      </w:r>
      <w:r w:rsidR="005047A7">
        <w:rPr>
          <w:rFonts w:asciiTheme="majorBidi" w:hAnsiTheme="majorBidi" w:cstheme="majorBidi"/>
          <w:sz w:val="28"/>
          <w:szCs w:val="28"/>
          <w:lang w:bidi="ar-IQ"/>
        </w:rPr>
        <w:t>lateral mesoderm</w:t>
      </w:r>
      <w:r w:rsidR="005047A7">
        <w:rPr>
          <w:rFonts w:asciiTheme="majorBidi" w:hAnsiTheme="majorBidi" w:cstheme="majorBidi" w:hint="cs"/>
          <w:sz w:val="28"/>
          <w:szCs w:val="28"/>
          <w:rtl/>
          <w:lang w:bidi="ar-IQ"/>
        </w:rPr>
        <w:t xml:space="preserve"> والمنشطر إلى طبقتين, طبقة خارجية الى الاسفل من الاكتوديرم تسمى الميزوديرم الجسدي </w:t>
      </w:r>
      <w:r w:rsidR="005047A7">
        <w:rPr>
          <w:rFonts w:asciiTheme="majorBidi" w:hAnsiTheme="majorBidi" w:cstheme="majorBidi"/>
          <w:sz w:val="28"/>
          <w:szCs w:val="28"/>
          <w:lang w:bidi="ar-IQ"/>
        </w:rPr>
        <w:t>somatic mesoderm</w:t>
      </w:r>
      <w:r w:rsidR="005047A7">
        <w:rPr>
          <w:rFonts w:asciiTheme="majorBidi" w:hAnsiTheme="majorBidi" w:cstheme="majorBidi" w:hint="cs"/>
          <w:sz w:val="28"/>
          <w:szCs w:val="28"/>
          <w:rtl/>
          <w:lang w:bidi="ar-IQ"/>
        </w:rPr>
        <w:t xml:space="preserve"> وطبقة داخلية الى الاعلى من الاندوديرم  تسمى الميزوديرم الحشوي </w:t>
      </w:r>
      <w:r w:rsidR="005047A7">
        <w:rPr>
          <w:rFonts w:asciiTheme="majorBidi" w:hAnsiTheme="majorBidi" w:cstheme="majorBidi"/>
          <w:sz w:val="28"/>
          <w:szCs w:val="28"/>
          <w:lang w:bidi="ar-IQ"/>
        </w:rPr>
        <w:t>splanchnic mesoderm</w:t>
      </w:r>
      <w:r w:rsidR="005047A7">
        <w:rPr>
          <w:rFonts w:asciiTheme="majorBidi" w:hAnsiTheme="majorBidi" w:cstheme="majorBidi" w:hint="cs"/>
          <w:sz w:val="28"/>
          <w:szCs w:val="28"/>
          <w:rtl/>
          <w:lang w:bidi="ar-IQ"/>
        </w:rPr>
        <w:t xml:space="preserve"> يحصران بينهما جوف الجسم العام </w:t>
      </w:r>
      <w:r w:rsidR="005047A7">
        <w:rPr>
          <w:rFonts w:asciiTheme="majorBidi" w:hAnsiTheme="majorBidi" w:cstheme="majorBidi"/>
          <w:sz w:val="28"/>
          <w:szCs w:val="28"/>
          <w:lang w:bidi="ar-IQ"/>
        </w:rPr>
        <w:t>common coelom</w:t>
      </w:r>
      <w:r w:rsidR="005047A7">
        <w:rPr>
          <w:rFonts w:asciiTheme="majorBidi" w:hAnsiTheme="majorBidi" w:cstheme="majorBidi" w:hint="cs"/>
          <w:sz w:val="28"/>
          <w:szCs w:val="28"/>
          <w:rtl/>
          <w:lang w:bidi="ar-IQ"/>
        </w:rPr>
        <w:t>.</w:t>
      </w:r>
    </w:p>
    <w:p w:rsidR="007A1948" w:rsidRDefault="007A1948" w:rsidP="005047A7">
      <w:pPr>
        <w:pStyle w:val="ListParagraph"/>
        <w:numPr>
          <w:ilvl w:val="0"/>
          <w:numId w:val="8"/>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الاندوديرم هي طبقة كاملة الانفصال عن باقي الطبقات وتكون بطانة المعي.</w:t>
      </w:r>
    </w:p>
    <w:p w:rsidR="00636411" w:rsidRDefault="00636411" w:rsidP="00636411">
      <w:pPr>
        <w:jc w:val="both"/>
        <w:rPr>
          <w:rFonts w:asciiTheme="majorBidi" w:hAnsiTheme="majorBidi" w:cstheme="majorBidi"/>
          <w:sz w:val="28"/>
          <w:szCs w:val="28"/>
          <w:rtl/>
          <w:lang w:bidi="ar-IQ"/>
        </w:rPr>
      </w:pPr>
    </w:p>
    <w:p w:rsidR="00636411" w:rsidRPr="00636411" w:rsidRDefault="00636411" w:rsidP="00636411">
      <w:pPr>
        <w:jc w:val="both"/>
        <w:rPr>
          <w:rFonts w:asciiTheme="majorBidi" w:hAnsiTheme="majorBidi" w:cstheme="majorBidi"/>
          <w:sz w:val="28"/>
          <w:szCs w:val="28"/>
          <w:lang w:bidi="ar-IQ"/>
        </w:rPr>
      </w:pPr>
    </w:p>
    <w:tbl>
      <w:tblPr>
        <w:tblStyle w:val="TableGrid"/>
        <w:bidiVisual/>
        <w:tblW w:w="0" w:type="auto"/>
        <w:tblLook w:val="04A0"/>
      </w:tblPr>
      <w:tblGrid>
        <w:gridCol w:w="2035"/>
        <w:gridCol w:w="6487"/>
      </w:tblGrid>
      <w:tr w:rsidR="008F3DC8" w:rsidTr="008F3DC8">
        <w:tc>
          <w:tcPr>
            <w:tcW w:w="2035" w:type="dxa"/>
          </w:tcPr>
          <w:p w:rsidR="008F3DC8" w:rsidRPr="008F3DC8" w:rsidRDefault="008F3DC8" w:rsidP="007A1948">
            <w:pPr>
              <w:jc w:val="both"/>
              <w:rPr>
                <w:rFonts w:asciiTheme="majorBidi" w:hAnsiTheme="majorBidi" w:cstheme="majorBidi"/>
                <w:sz w:val="24"/>
                <w:szCs w:val="24"/>
                <w:rtl/>
                <w:lang w:bidi="ar-IQ"/>
              </w:rPr>
            </w:pPr>
            <w:r w:rsidRPr="008F3DC8">
              <w:rPr>
                <w:rFonts w:asciiTheme="majorBidi" w:hAnsiTheme="majorBidi" w:cstheme="majorBidi" w:hint="cs"/>
                <w:sz w:val="24"/>
                <w:szCs w:val="24"/>
                <w:rtl/>
                <w:lang w:bidi="ar-IQ"/>
              </w:rPr>
              <w:t xml:space="preserve">الطبقة الجرثومية </w:t>
            </w:r>
          </w:p>
        </w:tc>
        <w:tc>
          <w:tcPr>
            <w:tcW w:w="6487" w:type="dxa"/>
          </w:tcPr>
          <w:p w:rsidR="008F3DC8" w:rsidRPr="008F3DC8" w:rsidRDefault="008F3DC8" w:rsidP="007A1948">
            <w:pPr>
              <w:jc w:val="both"/>
              <w:rPr>
                <w:rFonts w:asciiTheme="majorBidi" w:hAnsiTheme="majorBidi" w:cstheme="majorBidi"/>
                <w:sz w:val="24"/>
                <w:szCs w:val="24"/>
                <w:rtl/>
                <w:lang w:bidi="ar-IQ"/>
              </w:rPr>
            </w:pPr>
            <w:r w:rsidRPr="008F3DC8">
              <w:rPr>
                <w:rFonts w:asciiTheme="majorBidi" w:hAnsiTheme="majorBidi" w:cstheme="majorBidi" w:hint="cs"/>
                <w:sz w:val="24"/>
                <w:szCs w:val="24"/>
                <w:rtl/>
                <w:lang w:bidi="ar-IQ"/>
              </w:rPr>
              <w:t>بعض الأعضاء التي تنشأ منها</w:t>
            </w:r>
          </w:p>
        </w:tc>
      </w:tr>
      <w:tr w:rsidR="008F3DC8" w:rsidTr="008F3DC8">
        <w:trPr>
          <w:trHeight w:val="284"/>
        </w:trPr>
        <w:tc>
          <w:tcPr>
            <w:tcW w:w="2035" w:type="dxa"/>
          </w:tcPr>
          <w:p w:rsidR="008F3DC8" w:rsidRPr="008F3DC8" w:rsidRDefault="008F3DC8" w:rsidP="007A1948">
            <w:pPr>
              <w:jc w:val="both"/>
              <w:rPr>
                <w:rFonts w:asciiTheme="majorBidi" w:hAnsiTheme="majorBidi" w:cstheme="majorBidi"/>
                <w:sz w:val="24"/>
                <w:szCs w:val="24"/>
                <w:lang w:bidi="ar-IQ"/>
              </w:rPr>
            </w:pPr>
            <w:r>
              <w:rPr>
                <w:rFonts w:asciiTheme="majorBidi" w:hAnsiTheme="majorBidi" w:cstheme="majorBidi"/>
                <w:sz w:val="24"/>
                <w:szCs w:val="24"/>
                <w:lang w:bidi="ar-IQ"/>
              </w:rPr>
              <w:t>Ectoderm</w:t>
            </w:r>
          </w:p>
        </w:tc>
        <w:tc>
          <w:tcPr>
            <w:tcW w:w="6487" w:type="dxa"/>
          </w:tcPr>
          <w:p w:rsidR="008F3DC8" w:rsidRPr="008F3DC8" w:rsidRDefault="008F3DC8" w:rsidP="007A1948">
            <w:pPr>
              <w:jc w:val="both"/>
              <w:rPr>
                <w:rFonts w:asciiTheme="majorBidi" w:hAnsiTheme="majorBidi" w:cstheme="majorBidi"/>
                <w:sz w:val="24"/>
                <w:szCs w:val="24"/>
                <w:lang w:bidi="ar-IQ"/>
              </w:rPr>
            </w:pPr>
            <w:r>
              <w:rPr>
                <w:rFonts w:asciiTheme="majorBidi" w:hAnsiTheme="majorBidi" w:cstheme="majorBidi"/>
                <w:sz w:val="24"/>
                <w:szCs w:val="24"/>
                <w:lang w:bidi="ar-IQ"/>
              </w:rPr>
              <w:t xml:space="preserve">Epidermis, Brain, Nervous system, pigment cells, Lens </w:t>
            </w:r>
          </w:p>
        </w:tc>
      </w:tr>
      <w:tr w:rsidR="008F3DC8" w:rsidTr="008F3DC8">
        <w:trPr>
          <w:trHeight w:val="284"/>
        </w:trPr>
        <w:tc>
          <w:tcPr>
            <w:tcW w:w="2035" w:type="dxa"/>
          </w:tcPr>
          <w:p w:rsidR="008F3DC8" w:rsidRPr="008F3DC8" w:rsidRDefault="008F3DC8" w:rsidP="007A1948">
            <w:pPr>
              <w:jc w:val="both"/>
              <w:rPr>
                <w:rFonts w:asciiTheme="majorBidi" w:hAnsiTheme="majorBidi" w:cstheme="majorBidi"/>
                <w:sz w:val="24"/>
                <w:szCs w:val="24"/>
                <w:lang w:bidi="ar-IQ"/>
              </w:rPr>
            </w:pPr>
            <w:r>
              <w:rPr>
                <w:rFonts w:asciiTheme="majorBidi" w:hAnsiTheme="majorBidi" w:cstheme="majorBidi"/>
                <w:sz w:val="24"/>
                <w:szCs w:val="24"/>
                <w:lang w:bidi="ar-IQ"/>
              </w:rPr>
              <w:t>Mesoderm</w:t>
            </w:r>
          </w:p>
        </w:tc>
        <w:tc>
          <w:tcPr>
            <w:tcW w:w="6487" w:type="dxa"/>
          </w:tcPr>
          <w:p w:rsidR="008F3DC8" w:rsidRPr="008F3DC8" w:rsidRDefault="008F3DC8" w:rsidP="007A1948">
            <w:pPr>
              <w:jc w:val="both"/>
              <w:rPr>
                <w:rFonts w:asciiTheme="majorBidi" w:hAnsiTheme="majorBidi" w:cstheme="majorBidi"/>
                <w:sz w:val="24"/>
                <w:szCs w:val="24"/>
                <w:lang w:bidi="ar-IQ"/>
              </w:rPr>
            </w:pPr>
            <w:r>
              <w:rPr>
                <w:rFonts w:asciiTheme="majorBidi" w:hAnsiTheme="majorBidi" w:cstheme="majorBidi"/>
                <w:sz w:val="24"/>
                <w:szCs w:val="24"/>
                <w:lang w:bidi="ar-IQ"/>
              </w:rPr>
              <w:t>Dermis, Muscles,</w:t>
            </w:r>
            <w:r w:rsidR="008C4C31">
              <w:rPr>
                <w:rFonts w:asciiTheme="majorBidi" w:hAnsiTheme="majorBidi" w:cstheme="majorBidi"/>
                <w:sz w:val="24"/>
                <w:szCs w:val="24"/>
                <w:lang w:bidi="ar-IQ"/>
              </w:rPr>
              <w:t xml:space="preserve"> Skeletal system,</w:t>
            </w:r>
            <w:r>
              <w:rPr>
                <w:rFonts w:asciiTheme="majorBidi" w:hAnsiTheme="majorBidi" w:cstheme="majorBidi"/>
                <w:sz w:val="24"/>
                <w:szCs w:val="24"/>
                <w:lang w:bidi="ar-IQ"/>
              </w:rPr>
              <w:t xml:space="preserve"> Pronephros, Heart &amp; Blood </w:t>
            </w:r>
          </w:p>
        </w:tc>
      </w:tr>
      <w:tr w:rsidR="008F3DC8" w:rsidTr="008F3DC8">
        <w:trPr>
          <w:trHeight w:val="284"/>
        </w:trPr>
        <w:tc>
          <w:tcPr>
            <w:tcW w:w="2035" w:type="dxa"/>
          </w:tcPr>
          <w:p w:rsidR="008F3DC8" w:rsidRPr="008F3DC8" w:rsidRDefault="008F3DC8" w:rsidP="007A1948">
            <w:pPr>
              <w:jc w:val="both"/>
              <w:rPr>
                <w:rFonts w:asciiTheme="majorBidi" w:hAnsiTheme="majorBidi" w:cstheme="majorBidi"/>
                <w:sz w:val="24"/>
                <w:szCs w:val="24"/>
                <w:lang w:bidi="ar-IQ"/>
              </w:rPr>
            </w:pPr>
            <w:r>
              <w:rPr>
                <w:rFonts w:asciiTheme="majorBidi" w:hAnsiTheme="majorBidi" w:cstheme="majorBidi"/>
                <w:sz w:val="24"/>
                <w:szCs w:val="24"/>
                <w:lang w:bidi="ar-IQ"/>
              </w:rPr>
              <w:t>Endoderm</w:t>
            </w:r>
          </w:p>
        </w:tc>
        <w:tc>
          <w:tcPr>
            <w:tcW w:w="6487" w:type="dxa"/>
          </w:tcPr>
          <w:p w:rsidR="008F3DC8" w:rsidRPr="008F3DC8" w:rsidRDefault="008C4C31" w:rsidP="007A1948">
            <w:pPr>
              <w:jc w:val="both"/>
              <w:rPr>
                <w:rFonts w:asciiTheme="majorBidi" w:hAnsiTheme="majorBidi" w:cstheme="majorBidi"/>
                <w:sz w:val="24"/>
                <w:szCs w:val="24"/>
                <w:lang w:bidi="ar-IQ"/>
              </w:rPr>
            </w:pPr>
            <w:r>
              <w:rPr>
                <w:rFonts w:asciiTheme="majorBidi" w:hAnsiTheme="majorBidi" w:cstheme="majorBidi"/>
                <w:sz w:val="24"/>
                <w:szCs w:val="24"/>
                <w:lang w:bidi="ar-IQ"/>
              </w:rPr>
              <w:t>Digestive tract, Liver, Lungs, Thyroid &amp; parathyroid glands</w:t>
            </w:r>
          </w:p>
        </w:tc>
      </w:tr>
    </w:tbl>
    <w:p w:rsidR="007A1948" w:rsidRDefault="00636411" w:rsidP="007A1948">
      <w:pPr>
        <w:jc w:val="both"/>
        <w:rPr>
          <w:rFonts w:asciiTheme="majorBidi" w:hAnsiTheme="majorBidi" w:cstheme="majorBidi"/>
          <w:sz w:val="28"/>
          <w:szCs w:val="28"/>
          <w:rtl/>
          <w:lang w:bidi="ar-IQ"/>
        </w:rPr>
      </w:pPr>
      <w:r>
        <w:rPr>
          <w:rFonts w:asciiTheme="majorBidi" w:hAnsiTheme="majorBidi" w:cstheme="majorBidi" w:hint="cs"/>
          <w:noProof/>
          <w:sz w:val="28"/>
          <w:szCs w:val="28"/>
          <w:rtl/>
        </w:rPr>
        <w:drawing>
          <wp:anchor distT="0" distB="0" distL="114300" distR="114300" simplePos="0" relativeHeight="251671552" behindDoc="1" locked="0" layoutInCell="1" allowOverlap="1">
            <wp:simplePos x="0" y="0"/>
            <wp:positionH relativeFrom="column">
              <wp:posOffset>-89452</wp:posOffset>
            </wp:positionH>
            <wp:positionV relativeFrom="paragraph">
              <wp:posOffset>213112</wp:posOffset>
            </wp:positionV>
            <wp:extent cx="5426765" cy="4789924"/>
            <wp:effectExtent l="19050" t="19050" r="21590"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NqTIeCp8p-4Mi1ILECtbw.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6630" cy="4789805"/>
                    </a:xfrm>
                    <a:prstGeom prst="rect">
                      <a:avLst/>
                    </a:prstGeom>
                    <a:ln>
                      <a:solidFill>
                        <a:schemeClr val="accent1"/>
                      </a:solidFill>
                    </a:ln>
                  </pic:spPr>
                </pic:pic>
              </a:graphicData>
            </a:graphic>
          </wp:anchor>
        </w:drawing>
      </w:r>
    </w:p>
    <w:p w:rsidR="00D66B1D" w:rsidRDefault="00D66B1D" w:rsidP="007A1948">
      <w:pPr>
        <w:jc w:val="both"/>
        <w:rPr>
          <w:rFonts w:asciiTheme="majorBidi" w:hAnsiTheme="majorBidi" w:cstheme="majorBidi"/>
          <w:sz w:val="28"/>
          <w:szCs w:val="28"/>
          <w:rtl/>
          <w:lang w:bidi="ar-IQ"/>
        </w:rPr>
      </w:pPr>
    </w:p>
    <w:p w:rsidR="00D66B1D" w:rsidRDefault="00D66B1D" w:rsidP="007A1948">
      <w:pPr>
        <w:jc w:val="both"/>
        <w:rPr>
          <w:rFonts w:asciiTheme="majorBidi" w:hAnsiTheme="majorBidi" w:cstheme="majorBidi"/>
          <w:sz w:val="28"/>
          <w:szCs w:val="28"/>
          <w:rtl/>
          <w:lang w:bidi="ar-IQ"/>
        </w:rPr>
      </w:pPr>
    </w:p>
    <w:p w:rsidR="00D66B1D" w:rsidRDefault="00D66B1D" w:rsidP="007A1948">
      <w:pPr>
        <w:jc w:val="both"/>
        <w:rPr>
          <w:rFonts w:asciiTheme="majorBidi" w:hAnsiTheme="majorBidi" w:cstheme="majorBidi"/>
          <w:sz w:val="28"/>
          <w:szCs w:val="28"/>
          <w:rtl/>
          <w:lang w:bidi="ar-IQ"/>
        </w:rPr>
      </w:pPr>
    </w:p>
    <w:p w:rsidR="00D66B1D" w:rsidRDefault="00D66B1D" w:rsidP="007A1948">
      <w:pPr>
        <w:jc w:val="both"/>
        <w:rPr>
          <w:rFonts w:asciiTheme="majorBidi" w:hAnsiTheme="majorBidi" w:cstheme="majorBidi"/>
          <w:sz w:val="28"/>
          <w:szCs w:val="28"/>
          <w:rtl/>
          <w:lang w:bidi="ar-IQ"/>
        </w:rPr>
      </w:pPr>
    </w:p>
    <w:p w:rsidR="00D66B1D" w:rsidRDefault="00D66B1D" w:rsidP="007A1948">
      <w:pPr>
        <w:jc w:val="both"/>
        <w:rPr>
          <w:rFonts w:asciiTheme="majorBidi" w:hAnsiTheme="majorBidi" w:cstheme="majorBidi"/>
          <w:sz w:val="28"/>
          <w:szCs w:val="28"/>
          <w:rtl/>
          <w:lang w:bidi="ar-IQ"/>
        </w:rPr>
      </w:pPr>
    </w:p>
    <w:p w:rsidR="00D66B1D" w:rsidRDefault="00D66B1D" w:rsidP="007A1948">
      <w:pPr>
        <w:jc w:val="both"/>
        <w:rPr>
          <w:rFonts w:asciiTheme="majorBidi" w:hAnsiTheme="majorBidi" w:cstheme="majorBidi"/>
          <w:sz w:val="28"/>
          <w:szCs w:val="28"/>
          <w:rtl/>
          <w:lang w:bidi="ar-IQ"/>
        </w:rPr>
      </w:pPr>
    </w:p>
    <w:p w:rsidR="00D66B1D" w:rsidRDefault="00D66B1D" w:rsidP="007A1948">
      <w:pPr>
        <w:jc w:val="both"/>
        <w:rPr>
          <w:rFonts w:asciiTheme="majorBidi" w:hAnsiTheme="majorBidi" w:cstheme="majorBidi"/>
          <w:sz w:val="28"/>
          <w:szCs w:val="28"/>
          <w:rtl/>
          <w:lang w:bidi="ar-IQ"/>
        </w:rPr>
      </w:pPr>
    </w:p>
    <w:p w:rsidR="00D66B1D" w:rsidRDefault="00D66B1D" w:rsidP="007A1948">
      <w:pPr>
        <w:jc w:val="both"/>
        <w:rPr>
          <w:rFonts w:asciiTheme="majorBidi" w:hAnsiTheme="majorBidi" w:cstheme="majorBidi"/>
          <w:sz w:val="28"/>
          <w:szCs w:val="28"/>
          <w:rtl/>
          <w:lang w:bidi="ar-IQ"/>
        </w:rPr>
      </w:pPr>
    </w:p>
    <w:p w:rsidR="00D66B1D" w:rsidRDefault="00D66B1D" w:rsidP="007A1948">
      <w:pPr>
        <w:jc w:val="both"/>
        <w:rPr>
          <w:rFonts w:asciiTheme="majorBidi" w:hAnsiTheme="majorBidi" w:cstheme="majorBidi"/>
          <w:sz w:val="28"/>
          <w:szCs w:val="28"/>
          <w:rtl/>
          <w:lang w:bidi="ar-IQ"/>
        </w:rPr>
      </w:pPr>
    </w:p>
    <w:p w:rsidR="00D66B1D" w:rsidRDefault="00D66B1D" w:rsidP="007A1948">
      <w:pPr>
        <w:jc w:val="both"/>
        <w:rPr>
          <w:rFonts w:asciiTheme="majorBidi" w:hAnsiTheme="majorBidi" w:cstheme="majorBidi"/>
          <w:sz w:val="28"/>
          <w:szCs w:val="28"/>
          <w:rtl/>
          <w:lang w:bidi="ar-IQ"/>
        </w:rPr>
      </w:pPr>
    </w:p>
    <w:p w:rsidR="00D66B1D" w:rsidRDefault="00D66B1D" w:rsidP="007A1948">
      <w:pPr>
        <w:jc w:val="both"/>
        <w:rPr>
          <w:rFonts w:asciiTheme="majorBidi" w:hAnsiTheme="majorBidi" w:cstheme="majorBidi"/>
          <w:sz w:val="28"/>
          <w:szCs w:val="28"/>
          <w:rtl/>
          <w:lang w:bidi="ar-IQ"/>
        </w:rPr>
      </w:pPr>
    </w:p>
    <w:p w:rsidR="00D66B1D" w:rsidRDefault="00D66B1D" w:rsidP="007A1948">
      <w:pPr>
        <w:jc w:val="both"/>
        <w:rPr>
          <w:rFonts w:asciiTheme="majorBidi" w:hAnsiTheme="majorBidi" w:cstheme="majorBidi"/>
          <w:sz w:val="28"/>
          <w:szCs w:val="28"/>
          <w:rtl/>
          <w:lang w:bidi="ar-IQ"/>
        </w:rPr>
      </w:pPr>
    </w:p>
    <w:p w:rsidR="00D66B1D" w:rsidRDefault="00D66B1D" w:rsidP="007A1948">
      <w:pPr>
        <w:jc w:val="both"/>
        <w:rPr>
          <w:rFonts w:asciiTheme="majorBidi" w:hAnsiTheme="majorBidi" w:cstheme="majorBidi"/>
          <w:sz w:val="28"/>
          <w:szCs w:val="28"/>
          <w:rtl/>
          <w:lang w:bidi="ar-IQ"/>
        </w:rPr>
      </w:pPr>
    </w:p>
    <w:p w:rsidR="00D66B1D" w:rsidRDefault="00D66B1D" w:rsidP="007A1948">
      <w:pPr>
        <w:jc w:val="both"/>
        <w:rPr>
          <w:rFonts w:asciiTheme="majorBidi" w:hAnsiTheme="majorBidi" w:cstheme="majorBidi"/>
          <w:sz w:val="28"/>
          <w:szCs w:val="28"/>
          <w:rtl/>
          <w:lang w:bidi="ar-IQ"/>
        </w:rPr>
      </w:pPr>
    </w:p>
    <w:p w:rsidR="00636411" w:rsidRPr="0050393F" w:rsidRDefault="00636411" w:rsidP="00636411">
      <w:pPr>
        <w:jc w:val="center"/>
        <w:rPr>
          <w:rFonts w:asciiTheme="majorBidi" w:hAnsiTheme="majorBidi" w:cstheme="majorBidi"/>
          <w:color w:val="FF0000"/>
          <w:sz w:val="32"/>
          <w:szCs w:val="32"/>
          <w:rtl/>
          <w:lang w:bidi="ar-IQ"/>
        </w:rPr>
      </w:pPr>
      <w:r w:rsidRPr="0050393F">
        <w:rPr>
          <w:rFonts w:asciiTheme="majorBidi" w:hAnsiTheme="majorBidi" w:cstheme="majorBidi" w:hint="cs"/>
          <w:color w:val="FF0000"/>
          <w:sz w:val="32"/>
          <w:szCs w:val="32"/>
          <w:rtl/>
          <w:lang w:bidi="ar-IQ"/>
        </w:rPr>
        <w:t>مقطع طولي وسطي في يرقة ضفدع بطول 4ملم</w:t>
      </w:r>
    </w:p>
    <w:p w:rsidR="00636411" w:rsidRPr="0050393F" w:rsidRDefault="00636411" w:rsidP="00636411">
      <w:pPr>
        <w:jc w:val="center"/>
        <w:rPr>
          <w:rFonts w:asciiTheme="majorBidi" w:hAnsiTheme="majorBidi" w:cstheme="majorBidi"/>
          <w:color w:val="FF0000"/>
          <w:sz w:val="32"/>
          <w:szCs w:val="32"/>
          <w:lang w:bidi="ar-IQ"/>
        </w:rPr>
      </w:pPr>
      <w:r w:rsidRPr="0050393F">
        <w:rPr>
          <w:rFonts w:asciiTheme="majorBidi" w:hAnsiTheme="majorBidi" w:cstheme="majorBidi"/>
          <w:color w:val="FF0000"/>
          <w:sz w:val="32"/>
          <w:szCs w:val="32"/>
          <w:lang w:bidi="ar-IQ"/>
        </w:rPr>
        <w:t>Median longitudinal section in frog larva 4 mm. long</w:t>
      </w:r>
    </w:p>
    <w:p w:rsidR="00D66B1D" w:rsidRDefault="00636411" w:rsidP="00636411">
      <w:pPr>
        <w:pStyle w:val="ListParagraph"/>
        <w:numPr>
          <w:ilvl w:val="0"/>
          <w:numId w:val="9"/>
        </w:numPr>
        <w:jc w:val="both"/>
        <w:rPr>
          <w:rFonts w:asciiTheme="majorBidi" w:hAnsiTheme="majorBidi" w:cstheme="majorBidi"/>
          <w:sz w:val="28"/>
          <w:szCs w:val="28"/>
          <w:lang w:bidi="ar-IQ"/>
        </w:rPr>
      </w:pPr>
      <w:r w:rsidRPr="00636411">
        <w:rPr>
          <w:rFonts w:asciiTheme="majorBidi" w:hAnsiTheme="majorBidi" w:cstheme="majorBidi" w:hint="cs"/>
          <w:sz w:val="28"/>
          <w:szCs w:val="28"/>
          <w:rtl/>
          <w:lang w:bidi="ar-IQ"/>
        </w:rPr>
        <w:t>الجنين في هذه المرحلة أخذ بالتمدد طولاً والتسطح جانبياً</w:t>
      </w:r>
      <w:r w:rsidR="004956FB">
        <w:rPr>
          <w:rFonts w:asciiTheme="majorBidi" w:hAnsiTheme="majorBidi" w:cstheme="majorBidi" w:hint="cs"/>
          <w:sz w:val="28"/>
          <w:szCs w:val="28"/>
          <w:rtl/>
          <w:lang w:bidi="ar-IQ"/>
        </w:rPr>
        <w:t xml:space="preserve">, ويكون التمدد في القسم الخلفي أكثر من القسم الأمامي مما يؤدي الى تكوين البرعم الذنبي </w:t>
      </w:r>
      <w:r w:rsidR="004956FB">
        <w:rPr>
          <w:rFonts w:asciiTheme="majorBidi" w:hAnsiTheme="majorBidi" w:cstheme="majorBidi"/>
          <w:sz w:val="28"/>
          <w:szCs w:val="28"/>
          <w:lang w:bidi="ar-IQ"/>
        </w:rPr>
        <w:t>tail bud</w:t>
      </w:r>
      <w:r w:rsidR="004956FB">
        <w:rPr>
          <w:rFonts w:asciiTheme="majorBidi" w:hAnsiTheme="majorBidi" w:cstheme="majorBidi" w:hint="cs"/>
          <w:sz w:val="28"/>
          <w:szCs w:val="28"/>
          <w:rtl/>
          <w:lang w:bidi="ar-IQ"/>
        </w:rPr>
        <w:t>.</w:t>
      </w:r>
    </w:p>
    <w:p w:rsidR="004956FB" w:rsidRDefault="004956FB" w:rsidP="00636411">
      <w:pPr>
        <w:pStyle w:val="ListParagraph"/>
        <w:numPr>
          <w:ilvl w:val="0"/>
          <w:numId w:val="9"/>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يتميز الانبوب ا</w:t>
      </w:r>
      <w:r w:rsidR="00DA6AF2">
        <w:rPr>
          <w:rFonts w:asciiTheme="majorBidi" w:hAnsiTheme="majorBidi" w:cstheme="majorBidi" w:hint="cs"/>
          <w:sz w:val="28"/>
          <w:szCs w:val="28"/>
          <w:rtl/>
          <w:lang w:bidi="ar-IQ"/>
        </w:rPr>
        <w:t>لعصبي الى جزء امامي متوسع هو الد</w:t>
      </w:r>
      <w:r>
        <w:rPr>
          <w:rFonts w:asciiTheme="majorBidi" w:hAnsiTheme="majorBidi" w:cstheme="majorBidi" w:hint="cs"/>
          <w:sz w:val="28"/>
          <w:szCs w:val="28"/>
          <w:rtl/>
          <w:lang w:bidi="ar-IQ"/>
        </w:rPr>
        <w:t xml:space="preserve">ماغ </w:t>
      </w:r>
      <w:r>
        <w:rPr>
          <w:rFonts w:asciiTheme="majorBidi" w:hAnsiTheme="majorBidi" w:cstheme="majorBidi"/>
          <w:sz w:val="28"/>
          <w:szCs w:val="28"/>
          <w:lang w:bidi="ar-IQ"/>
        </w:rPr>
        <w:t>brain</w:t>
      </w:r>
      <w:r>
        <w:rPr>
          <w:rFonts w:asciiTheme="majorBidi" w:hAnsiTheme="majorBidi" w:cstheme="majorBidi" w:hint="cs"/>
          <w:sz w:val="28"/>
          <w:szCs w:val="28"/>
          <w:rtl/>
          <w:lang w:bidi="ar-IQ"/>
        </w:rPr>
        <w:t xml:space="preserve"> وجزء انبوبي خلفي هو الحبل الشوكي </w:t>
      </w:r>
      <w:r>
        <w:rPr>
          <w:rFonts w:asciiTheme="majorBidi" w:hAnsiTheme="majorBidi" w:cstheme="majorBidi"/>
          <w:sz w:val="28"/>
          <w:szCs w:val="28"/>
          <w:lang w:bidi="ar-IQ"/>
        </w:rPr>
        <w:t>spinal cord</w:t>
      </w:r>
      <w:r>
        <w:rPr>
          <w:rFonts w:asciiTheme="majorBidi" w:hAnsiTheme="majorBidi" w:cstheme="majorBidi" w:hint="cs"/>
          <w:sz w:val="28"/>
          <w:szCs w:val="28"/>
          <w:rtl/>
          <w:lang w:bidi="ar-IQ"/>
        </w:rPr>
        <w:t>. يتميز الدماغ الى ثلاث اجزاء</w:t>
      </w:r>
      <w:r w:rsidR="004418D0">
        <w:rPr>
          <w:rFonts w:asciiTheme="majorBidi" w:hAnsiTheme="majorBidi" w:cstheme="majorBidi" w:hint="cs"/>
          <w:sz w:val="28"/>
          <w:szCs w:val="28"/>
          <w:rtl/>
          <w:lang w:bidi="ar-IQ"/>
        </w:rPr>
        <w:t xml:space="preserve"> </w:t>
      </w:r>
      <w:r w:rsidR="00DA6AF2">
        <w:rPr>
          <w:rFonts w:asciiTheme="majorBidi" w:hAnsiTheme="majorBidi" w:cstheme="majorBidi" w:hint="cs"/>
          <w:sz w:val="28"/>
          <w:szCs w:val="28"/>
          <w:rtl/>
          <w:lang w:bidi="ar-IQ"/>
        </w:rPr>
        <w:t>ت</w:t>
      </w:r>
      <w:r w:rsidR="004418D0">
        <w:rPr>
          <w:rFonts w:asciiTheme="majorBidi" w:hAnsiTheme="majorBidi" w:cstheme="majorBidi" w:hint="cs"/>
          <w:sz w:val="28"/>
          <w:szCs w:val="28"/>
          <w:rtl/>
          <w:lang w:bidi="ar-IQ"/>
        </w:rPr>
        <w:t>تحدد من خلال التخصرات,</w:t>
      </w:r>
      <w:r>
        <w:rPr>
          <w:rFonts w:asciiTheme="majorBidi" w:hAnsiTheme="majorBidi" w:cstheme="majorBidi" w:hint="cs"/>
          <w:sz w:val="28"/>
          <w:szCs w:val="28"/>
          <w:rtl/>
          <w:lang w:bidi="ar-IQ"/>
        </w:rPr>
        <w:t xml:space="preserve"> </w:t>
      </w:r>
      <w:r w:rsidR="004418D0">
        <w:rPr>
          <w:rFonts w:asciiTheme="majorBidi" w:hAnsiTheme="majorBidi" w:cstheme="majorBidi" w:hint="cs"/>
          <w:sz w:val="28"/>
          <w:szCs w:val="28"/>
          <w:rtl/>
          <w:lang w:bidi="ar-IQ"/>
        </w:rPr>
        <w:t xml:space="preserve">و </w:t>
      </w:r>
      <w:r>
        <w:rPr>
          <w:rFonts w:asciiTheme="majorBidi" w:hAnsiTheme="majorBidi" w:cstheme="majorBidi" w:hint="cs"/>
          <w:sz w:val="28"/>
          <w:szCs w:val="28"/>
          <w:rtl/>
          <w:lang w:bidi="ar-IQ"/>
        </w:rPr>
        <w:t>هي:</w:t>
      </w:r>
    </w:p>
    <w:p w:rsidR="00B70C18" w:rsidRDefault="004956FB" w:rsidP="004956FB">
      <w:pPr>
        <w:pStyle w:val="ListParagraph"/>
        <w:numPr>
          <w:ilvl w:val="0"/>
          <w:numId w:val="10"/>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الدماغ الامامي </w:t>
      </w:r>
      <w:proofErr w:type="spellStart"/>
      <w:r>
        <w:rPr>
          <w:rFonts w:asciiTheme="majorBidi" w:hAnsiTheme="majorBidi" w:cstheme="majorBidi"/>
          <w:sz w:val="28"/>
          <w:szCs w:val="28"/>
          <w:lang w:bidi="ar-IQ"/>
        </w:rPr>
        <w:t>prosencephalon</w:t>
      </w:r>
      <w:proofErr w:type="spellEnd"/>
      <w:r>
        <w:rPr>
          <w:rFonts w:asciiTheme="majorBidi" w:hAnsiTheme="majorBidi" w:cstheme="majorBidi" w:hint="cs"/>
          <w:sz w:val="28"/>
          <w:szCs w:val="28"/>
          <w:rtl/>
          <w:lang w:bidi="ar-IQ"/>
        </w:rPr>
        <w:t xml:space="preserve"> وينشأ منه ثلاث اندلاقات </w:t>
      </w:r>
      <w:proofErr w:type="spellStart"/>
      <w:r>
        <w:rPr>
          <w:rFonts w:asciiTheme="majorBidi" w:hAnsiTheme="majorBidi" w:cstheme="majorBidi"/>
          <w:sz w:val="28"/>
          <w:szCs w:val="28"/>
          <w:lang w:bidi="ar-IQ"/>
        </w:rPr>
        <w:t>evagenations</w:t>
      </w:r>
      <w:proofErr w:type="spellEnd"/>
      <w:r>
        <w:rPr>
          <w:rFonts w:asciiTheme="majorBidi" w:hAnsiTheme="majorBidi" w:cstheme="majorBidi" w:hint="cs"/>
          <w:sz w:val="28"/>
          <w:szCs w:val="28"/>
          <w:rtl/>
          <w:lang w:bidi="ar-IQ"/>
        </w:rPr>
        <w:t xml:space="preserve">, وهي الجسم الصنوبري </w:t>
      </w:r>
      <w:r>
        <w:rPr>
          <w:rFonts w:asciiTheme="majorBidi" w:hAnsiTheme="majorBidi" w:cstheme="majorBidi"/>
          <w:sz w:val="28"/>
          <w:szCs w:val="28"/>
          <w:lang w:bidi="ar-IQ"/>
        </w:rPr>
        <w:t>epiphysis</w:t>
      </w:r>
      <w:r>
        <w:rPr>
          <w:rFonts w:asciiTheme="majorBidi" w:hAnsiTheme="majorBidi" w:cstheme="majorBidi" w:hint="cs"/>
          <w:sz w:val="28"/>
          <w:szCs w:val="28"/>
          <w:rtl/>
          <w:lang w:bidi="ar-IQ"/>
        </w:rPr>
        <w:t xml:space="preserve"> من سقف الدماغ الامامي, والقمع </w:t>
      </w:r>
      <w:proofErr w:type="spellStart"/>
      <w:r>
        <w:rPr>
          <w:rFonts w:asciiTheme="majorBidi" w:hAnsiTheme="majorBidi" w:cstheme="majorBidi"/>
          <w:sz w:val="28"/>
          <w:szCs w:val="28"/>
          <w:lang w:bidi="ar-IQ"/>
        </w:rPr>
        <w:t>infundibulum</w:t>
      </w:r>
      <w:proofErr w:type="spellEnd"/>
      <w:r>
        <w:rPr>
          <w:rFonts w:asciiTheme="majorBidi" w:hAnsiTheme="majorBidi" w:cstheme="majorBidi" w:hint="cs"/>
          <w:sz w:val="28"/>
          <w:szCs w:val="28"/>
          <w:rtl/>
          <w:lang w:bidi="ar-IQ"/>
        </w:rPr>
        <w:t xml:space="preserve"> من قعر الدماغ الامامي ويقابلها تثخن من </w:t>
      </w:r>
      <w:r>
        <w:rPr>
          <w:rFonts w:asciiTheme="majorBidi" w:hAnsiTheme="majorBidi" w:cstheme="majorBidi" w:hint="cs"/>
          <w:sz w:val="28"/>
          <w:szCs w:val="28"/>
          <w:rtl/>
          <w:lang w:bidi="ar-IQ"/>
        </w:rPr>
        <w:lastRenderedPageBreak/>
        <w:t xml:space="preserve">الاكتوديرم لتكون سويةً الغدة النخامية </w:t>
      </w:r>
      <w:proofErr w:type="spellStart"/>
      <w:r>
        <w:rPr>
          <w:rFonts w:asciiTheme="majorBidi" w:hAnsiTheme="majorBidi" w:cstheme="majorBidi"/>
          <w:sz w:val="28"/>
          <w:szCs w:val="28"/>
          <w:lang w:bidi="ar-IQ"/>
        </w:rPr>
        <w:t>hypophysis</w:t>
      </w:r>
      <w:proofErr w:type="spellEnd"/>
      <w:r>
        <w:rPr>
          <w:rFonts w:asciiTheme="majorBidi" w:hAnsiTheme="majorBidi" w:cstheme="majorBidi" w:hint="cs"/>
          <w:sz w:val="28"/>
          <w:szCs w:val="28"/>
          <w:rtl/>
          <w:lang w:bidi="ar-IQ"/>
        </w:rPr>
        <w:t xml:space="preserve">, وزوج من البروزات من الجدران الجانبية للدماغ الامامي تسمى الحويصلتان البصريتان </w:t>
      </w:r>
      <w:r>
        <w:rPr>
          <w:rFonts w:asciiTheme="majorBidi" w:hAnsiTheme="majorBidi" w:cstheme="majorBidi"/>
          <w:sz w:val="28"/>
          <w:szCs w:val="28"/>
          <w:lang w:bidi="ar-IQ"/>
        </w:rPr>
        <w:t>optic vesicles</w:t>
      </w:r>
      <w:r w:rsidR="0050393F">
        <w:rPr>
          <w:rFonts w:asciiTheme="majorBidi" w:hAnsiTheme="majorBidi" w:cstheme="majorBidi" w:hint="cs"/>
          <w:sz w:val="28"/>
          <w:szCs w:val="28"/>
          <w:rtl/>
          <w:lang w:bidi="ar-IQ"/>
        </w:rPr>
        <w:t xml:space="preserve"> و</w:t>
      </w:r>
      <w:r w:rsidR="00B70C18">
        <w:rPr>
          <w:rFonts w:asciiTheme="majorBidi" w:hAnsiTheme="majorBidi" w:cstheme="majorBidi" w:hint="cs"/>
          <w:sz w:val="28"/>
          <w:szCs w:val="28"/>
          <w:rtl/>
          <w:lang w:bidi="ar-IQ"/>
        </w:rPr>
        <w:t xml:space="preserve">تتصل بالدماغ الامامي بواسطة الساقين البصريين </w:t>
      </w:r>
      <w:r w:rsidR="00B70C18">
        <w:rPr>
          <w:rFonts w:asciiTheme="majorBidi" w:hAnsiTheme="majorBidi" w:cstheme="majorBidi"/>
          <w:sz w:val="28"/>
          <w:szCs w:val="28"/>
          <w:lang w:bidi="ar-IQ"/>
        </w:rPr>
        <w:t>optic stalks</w:t>
      </w:r>
      <w:r w:rsidR="00B70C18">
        <w:rPr>
          <w:rFonts w:asciiTheme="majorBidi" w:hAnsiTheme="majorBidi" w:cstheme="majorBidi" w:hint="cs"/>
          <w:sz w:val="28"/>
          <w:szCs w:val="28"/>
          <w:rtl/>
          <w:lang w:bidi="ar-IQ"/>
        </w:rPr>
        <w:t>.</w:t>
      </w:r>
    </w:p>
    <w:p w:rsidR="00B70C18" w:rsidRDefault="00B70C18" w:rsidP="004956FB">
      <w:pPr>
        <w:pStyle w:val="ListParagraph"/>
        <w:numPr>
          <w:ilvl w:val="0"/>
          <w:numId w:val="10"/>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الدماغ الوسطي </w:t>
      </w:r>
      <w:r>
        <w:rPr>
          <w:rFonts w:asciiTheme="majorBidi" w:hAnsiTheme="majorBidi" w:cstheme="majorBidi"/>
          <w:sz w:val="28"/>
          <w:szCs w:val="28"/>
          <w:lang w:bidi="ar-IQ"/>
        </w:rPr>
        <w:t>mesencephalon</w:t>
      </w:r>
      <w:r w:rsidR="00952022">
        <w:rPr>
          <w:rFonts w:asciiTheme="majorBidi" w:hAnsiTheme="majorBidi" w:cstheme="majorBidi" w:hint="cs"/>
          <w:sz w:val="28"/>
          <w:szCs w:val="28"/>
          <w:rtl/>
          <w:lang w:bidi="ar-IQ"/>
        </w:rPr>
        <w:t>.</w:t>
      </w:r>
    </w:p>
    <w:p w:rsidR="004418D0" w:rsidRDefault="00952022" w:rsidP="004418D0">
      <w:pPr>
        <w:pStyle w:val="ListParagraph"/>
        <w:numPr>
          <w:ilvl w:val="0"/>
          <w:numId w:val="10"/>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الدماغ الخلفي </w:t>
      </w:r>
      <w:proofErr w:type="spellStart"/>
      <w:r>
        <w:rPr>
          <w:rFonts w:asciiTheme="majorBidi" w:hAnsiTheme="majorBidi" w:cstheme="majorBidi"/>
          <w:sz w:val="28"/>
          <w:szCs w:val="28"/>
          <w:lang w:bidi="ar-IQ"/>
        </w:rPr>
        <w:t>rhombencephalon</w:t>
      </w:r>
      <w:proofErr w:type="spellEnd"/>
      <w:r>
        <w:rPr>
          <w:rFonts w:asciiTheme="majorBidi" w:hAnsiTheme="majorBidi" w:cstheme="majorBidi" w:hint="cs"/>
          <w:sz w:val="28"/>
          <w:szCs w:val="28"/>
          <w:rtl/>
          <w:lang w:bidi="ar-IQ"/>
        </w:rPr>
        <w:t xml:space="preserve"> ويتميز بسمك جداريه الجانبيين ورقة سقفه. ويظهر على جانبي الدماغ الخلفي تثخنان اكتوديرميان هما القرصان السمعيان </w:t>
      </w:r>
      <w:proofErr w:type="spellStart"/>
      <w:r>
        <w:rPr>
          <w:rFonts w:asciiTheme="majorBidi" w:hAnsiTheme="majorBidi" w:cstheme="majorBidi"/>
          <w:sz w:val="28"/>
          <w:szCs w:val="28"/>
          <w:lang w:bidi="ar-IQ"/>
        </w:rPr>
        <w:t>otic</w:t>
      </w:r>
      <w:proofErr w:type="spellEnd"/>
      <w:r>
        <w:rPr>
          <w:rFonts w:asciiTheme="majorBidi" w:hAnsiTheme="majorBidi" w:cstheme="majorBidi"/>
          <w:sz w:val="28"/>
          <w:szCs w:val="28"/>
          <w:lang w:bidi="ar-IQ"/>
        </w:rPr>
        <w:t xml:space="preserve"> or auditory </w:t>
      </w:r>
      <w:proofErr w:type="spellStart"/>
      <w:r>
        <w:rPr>
          <w:rFonts w:asciiTheme="majorBidi" w:hAnsiTheme="majorBidi" w:cstheme="majorBidi"/>
          <w:sz w:val="28"/>
          <w:szCs w:val="28"/>
          <w:lang w:bidi="ar-IQ"/>
        </w:rPr>
        <w:t>placodes</w:t>
      </w:r>
      <w:proofErr w:type="spellEnd"/>
      <w:r>
        <w:rPr>
          <w:rFonts w:asciiTheme="majorBidi" w:hAnsiTheme="majorBidi" w:cstheme="majorBidi" w:hint="cs"/>
          <w:sz w:val="28"/>
          <w:szCs w:val="28"/>
          <w:rtl/>
          <w:lang w:bidi="ar-IQ"/>
        </w:rPr>
        <w:t xml:space="preserve"> والتي تنمو وتنبعج الى داخل وم</w:t>
      </w:r>
      <w:r w:rsidR="00DA6AF2">
        <w:rPr>
          <w:rFonts w:asciiTheme="majorBidi" w:hAnsiTheme="majorBidi" w:cstheme="majorBidi" w:hint="cs"/>
          <w:sz w:val="28"/>
          <w:szCs w:val="28"/>
          <w:rtl/>
          <w:lang w:bidi="ar-IQ"/>
        </w:rPr>
        <w:t>ن</w:t>
      </w:r>
      <w:r>
        <w:rPr>
          <w:rFonts w:asciiTheme="majorBidi" w:hAnsiTheme="majorBidi" w:cstheme="majorBidi" w:hint="cs"/>
          <w:sz w:val="28"/>
          <w:szCs w:val="28"/>
          <w:rtl/>
          <w:lang w:bidi="ar-IQ"/>
        </w:rPr>
        <w:t xml:space="preserve"> ثم تتحول الى تركيب كيسي هي الحويصلات السمعية </w:t>
      </w:r>
      <w:proofErr w:type="spellStart"/>
      <w:r>
        <w:rPr>
          <w:rFonts w:asciiTheme="majorBidi" w:hAnsiTheme="majorBidi" w:cstheme="majorBidi"/>
          <w:sz w:val="28"/>
          <w:szCs w:val="28"/>
          <w:lang w:bidi="ar-IQ"/>
        </w:rPr>
        <w:t>otic</w:t>
      </w:r>
      <w:proofErr w:type="spellEnd"/>
      <w:r>
        <w:rPr>
          <w:rFonts w:asciiTheme="majorBidi" w:hAnsiTheme="majorBidi" w:cstheme="majorBidi"/>
          <w:sz w:val="28"/>
          <w:szCs w:val="28"/>
          <w:lang w:bidi="ar-IQ"/>
        </w:rPr>
        <w:t xml:space="preserve"> or auditory vesicles</w:t>
      </w:r>
      <w:r w:rsidR="004418D0">
        <w:rPr>
          <w:rFonts w:asciiTheme="majorBidi" w:hAnsiTheme="majorBidi" w:cstheme="majorBidi" w:hint="cs"/>
          <w:sz w:val="28"/>
          <w:szCs w:val="28"/>
          <w:rtl/>
          <w:lang w:bidi="ar-IQ"/>
        </w:rPr>
        <w:t>.</w:t>
      </w:r>
    </w:p>
    <w:p w:rsidR="004418D0" w:rsidRDefault="004418D0" w:rsidP="004418D0">
      <w:pPr>
        <w:pStyle w:val="ListParagraph"/>
        <w:numPr>
          <w:ilvl w:val="0"/>
          <w:numId w:val="9"/>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يظهر الحبل الظهري على شكل عصا طويلة تمتد من خلف منطقة القمع وحتى نهاية البرعم الذنبي. ويقع الى الاسفل منه تركيب ينشأ من خلايا الاديم الباطن يبقى فترة ثم يختفي وهو القضيب تحت الحبل الظهري </w:t>
      </w:r>
      <w:proofErr w:type="spellStart"/>
      <w:r>
        <w:rPr>
          <w:rFonts w:asciiTheme="majorBidi" w:hAnsiTheme="majorBidi" w:cstheme="majorBidi"/>
          <w:sz w:val="28"/>
          <w:szCs w:val="28"/>
          <w:lang w:bidi="ar-IQ"/>
        </w:rPr>
        <w:t>subnotochordal</w:t>
      </w:r>
      <w:proofErr w:type="spellEnd"/>
      <w:r>
        <w:rPr>
          <w:rFonts w:asciiTheme="majorBidi" w:hAnsiTheme="majorBidi" w:cstheme="majorBidi"/>
          <w:sz w:val="28"/>
          <w:szCs w:val="28"/>
          <w:lang w:bidi="ar-IQ"/>
        </w:rPr>
        <w:t xml:space="preserve"> rod</w:t>
      </w:r>
      <w:r>
        <w:rPr>
          <w:rFonts w:asciiTheme="majorBidi" w:hAnsiTheme="majorBidi" w:cstheme="majorBidi" w:hint="cs"/>
          <w:sz w:val="28"/>
          <w:szCs w:val="28"/>
          <w:rtl/>
          <w:lang w:bidi="ar-IQ"/>
        </w:rPr>
        <w:t>.</w:t>
      </w:r>
    </w:p>
    <w:p w:rsidR="004418D0" w:rsidRDefault="004418D0" w:rsidP="004418D0">
      <w:pPr>
        <w:pStyle w:val="ListParagraph"/>
        <w:numPr>
          <w:ilvl w:val="0"/>
          <w:numId w:val="9"/>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الجهاز الهضمي يبدأ بالبلعوم </w:t>
      </w:r>
      <w:r>
        <w:rPr>
          <w:rFonts w:asciiTheme="majorBidi" w:hAnsiTheme="majorBidi" w:cstheme="majorBidi"/>
          <w:sz w:val="28"/>
          <w:szCs w:val="28"/>
          <w:lang w:bidi="ar-IQ"/>
        </w:rPr>
        <w:t>pharynx</w:t>
      </w:r>
      <w:r>
        <w:rPr>
          <w:rFonts w:asciiTheme="majorBidi" w:hAnsiTheme="majorBidi" w:cstheme="majorBidi" w:hint="cs"/>
          <w:sz w:val="28"/>
          <w:szCs w:val="28"/>
          <w:rtl/>
          <w:lang w:bidi="ar-IQ"/>
        </w:rPr>
        <w:t>, وينشأ منه ثلاث اندلاقات هم: اندلاق امامي</w:t>
      </w:r>
      <w:r w:rsidR="00222A81">
        <w:rPr>
          <w:rFonts w:asciiTheme="majorBidi" w:hAnsiTheme="majorBidi" w:cstheme="majorBidi" w:hint="cs"/>
          <w:sz w:val="28"/>
          <w:szCs w:val="28"/>
          <w:rtl/>
          <w:lang w:bidi="ar-IQ"/>
        </w:rPr>
        <w:t xml:space="preserve"> من جدار البلعوم </w:t>
      </w:r>
      <w:r>
        <w:rPr>
          <w:rFonts w:asciiTheme="majorBidi" w:hAnsiTheme="majorBidi" w:cstheme="majorBidi" w:hint="cs"/>
          <w:sz w:val="28"/>
          <w:szCs w:val="28"/>
          <w:rtl/>
          <w:lang w:bidi="ar-IQ"/>
        </w:rPr>
        <w:t>يقابله انبعاج من الاكتوديرم</w:t>
      </w:r>
      <w:r w:rsidR="00DE34BB">
        <w:rPr>
          <w:rFonts w:asciiTheme="majorBidi" w:hAnsiTheme="majorBidi" w:cstheme="majorBidi" w:hint="cs"/>
          <w:sz w:val="28"/>
          <w:szCs w:val="28"/>
          <w:rtl/>
          <w:lang w:bidi="ar-IQ"/>
        </w:rPr>
        <w:t xml:space="preserve"> هو المسل</w:t>
      </w:r>
      <w:r w:rsidR="00DA6AF2">
        <w:rPr>
          <w:rFonts w:asciiTheme="majorBidi" w:hAnsiTheme="majorBidi" w:cstheme="majorBidi" w:hint="cs"/>
          <w:sz w:val="28"/>
          <w:szCs w:val="28"/>
          <w:rtl/>
          <w:lang w:bidi="ar-IQ"/>
        </w:rPr>
        <w:t>ك</w:t>
      </w:r>
      <w:r w:rsidR="00DE34BB">
        <w:rPr>
          <w:rFonts w:asciiTheme="majorBidi" w:hAnsiTheme="majorBidi" w:cstheme="majorBidi" w:hint="cs"/>
          <w:sz w:val="28"/>
          <w:szCs w:val="28"/>
          <w:rtl/>
          <w:lang w:bidi="ar-IQ"/>
        </w:rPr>
        <w:t xml:space="preserve"> الفمي </w:t>
      </w:r>
      <w:r w:rsidR="00DE34BB">
        <w:rPr>
          <w:rFonts w:asciiTheme="majorBidi" w:hAnsiTheme="majorBidi" w:cstheme="majorBidi"/>
          <w:sz w:val="28"/>
          <w:szCs w:val="28"/>
          <w:lang w:bidi="ar-IQ"/>
        </w:rPr>
        <w:t xml:space="preserve"> </w:t>
      </w:r>
      <w:proofErr w:type="spellStart"/>
      <w:r w:rsidR="00DE34BB">
        <w:rPr>
          <w:rFonts w:asciiTheme="majorBidi" w:hAnsiTheme="majorBidi" w:cstheme="majorBidi"/>
          <w:sz w:val="28"/>
          <w:szCs w:val="28"/>
          <w:lang w:bidi="ar-IQ"/>
        </w:rPr>
        <w:t>stomodium</w:t>
      </w:r>
      <w:proofErr w:type="spellEnd"/>
      <w:r w:rsidR="00222A81">
        <w:rPr>
          <w:rFonts w:asciiTheme="majorBidi" w:hAnsiTheme="majorBidi" w:cstheme="majorBidi" w:hint="cs"/>
          <w:sz w:val="28"/>
          <w:szCs w:val="28"/>
          <w:rtl/>
          <w:lang w:bidi="ar-IQ"/>
        </w:rPr>
        <w:t xml:space="preserve"> مكونان سويةً الصفيحة الفمية </w:t>
      </w:r>
      <w:r w:rsidR="00222A81">
        <w:rPr>
          <w:rFonts w:asciiTheme="majorBidi" w:hAnsiTheme="majorBidi" w:cstheme="majorBidi"/>
          <w:sz w:val="28"/>
          <w:szCs w:val="28"/>
          <w:lang w:bidi="ar-IQ"/>
        </w:rPr>
        <w:t>oral plate</w:t>
      </w:r>
      <w:r w:rsidR="00222A81">
        <w:rPr>
          <w:rFonts w:asciiTheme="majorBidi" w:hAnsiTheme="majorBidi" w:cstheme="majorBidi" w:hint="cs"/>
          <w:sz w:val="28"/>
          <w:szCs w:val="28"/>
          <w:rtl/>
          <w:lang w:bidi="ar-IQ"/>
        </w:rPr>
        <w:t xml:space="preserve"> والتي تتمزق لتعطي فتحة الفم</w:t>
      </w:r>
      <w:r w:rsidR="00DE34BB">
        <w:rPr>
          <w:rFonts w:asciiTheme="majorBidi" w:hAnsiTheme="majorBidi" w:cstheme="majorBidi" w:hint="cs"/>
          <w:sz w:val="28"/>
          <w:szCs w:val="28"/>
          <w:rtl/>
          <w:lang w:bidi="ar-IQ"/>
        </w:rPr>
        <w:t>, والان</w:t>
      </w:r>
      <w:r w:rsidR="00222A81">
        <w:rPr>
          <w:rFonts w:asciiTheme="majorBidi" w:hAnsiTheme="majorBidi" w:cstheme="majorBidi" w:hint="cs"/>
          <w:sz w:val="28"/>
          <w:szCs w:val="28"/>
          <w:rtl/>
          <w:lang w:bidi="ar-IQ"/>
        </w:rPr>
        <w:t xml:space="preserve">دلاق الثاني من قعر البلعوم مكوناً الغدة الدرقية </w:t>
      </w:r>
      <w:r w:rsidR="00222A81">
        <w:rPr>
          <w:rFonts w:asciiTheme="majorBidi" w:hAnsiTheme="majorBidi" w:cstheme="majorBidi"/>
          <w:sz w:val="28"/>
          <w:szCs w:val="28"/>
          <w:lang w:bidi="ar-IQ"/>
        </w:rPr>
        <w:t>thyroid</w:t>
      </w:r>
      <w:r w:rsidR="00222A81">
        <w:rPr>
          <w:rFonts w:asciiTheme="majorBidi" w:hAnsiTheme="majorBidi" w:cstheme="majorBidi" w:hint="cs"/>
          <w:sz w:val="28"/>
          <w:szCs w:val="28"/>
          <w:rtl/>
          <w:lang w:bidi="ar-IQ"/>
        </w:rPr>
        <w:t xml:space="preserve">, والاندلاق الاخير خلفي هو الردب الكبدي </w:t>
      </w:r>
      <w:r w:rsidR="00222A81">
        <w:rPr>
          <w:rFonts w:asciiTheme="majorBidi" w:hAnsiTheme="majorBidi" w:cstheme="majorBidi"/>
          <w:sz w:val="28"/>
          <w:szCs w:val="28"/>
          <w:lang w:bidi="ar-IQ"/>
        </w:rPr>
        <w:t xml:space="preserve">liver </w:t>
      </w:r>
      <w:proofErr w:type="spellStart"/>
      <w:r w:rsidR="00222A81">
        <w:rPr>
          <w:rFonts w:asciiTheme="majorBidi" w:hAnsiTheme="majorBidi" w:cstheme="majorBidi"/>
          <w:sz w:val="28"/>
          <w:szCs w:val="28"/>
          <w:lang w:bidi="ar-IQ"/>
        </w:rPr>
        <w:t>diverticulum</w:t>
      </w:r>
      <w:proofErr w:type="spellEnd"/>
      <w:r w:rsidR="00222A81">
        <w:rPr>
          <w:rFonts w:asciiTheme="majorBidi" w:hAnsiTheme="majorBidi" w:cstheme="majorBidi" w:hint="cs"/>
          <w:sz w:val="28"/>
          <w:szCs w:val="28"/>
          <w:rtl/>
          <w:lang w:bidi="ar-IQ"/>
        </w:rPr>
        <w:t>.</w:t>
      </w:r>
    </w:p>
    <w:p w:rsidR="00222A81" w:rsidRDefault="00222A81" w:rsidP="00222A81">
      <w:pPr>
        <w:pStyle w:val="ListParagraph"/>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بعد البلعوم يأتي المعي المتوسط </w:t>
      </w:r>
      <w:r>
        <w:rPr>
          <w:rFonts w:asciiTheme="majorBidi" w:hAnsiTheme="majorBidi" w:cstheme="majorBidi"/>
          <w:sz w:val="28"/>
          <w:szCs w:val="28"/>
          <w:lang w:bidi="ar-IQ"/>
        </w:rPr>
        <w:t>med gut</w:t>
      </w:r>
      <w:r>
        <w:rPr>
          <w:rFonts w:asciiTheme="majorBidi" w:hAnsiTheme="majorBidi" w:cstheme="majorBidi" w:hint="cs"/>
          <w:sz w:val="28"/>
          <w:szCs w:val="28"/>
          <w:rtl/>
          <w:lang w:bidi="ar-IQ"/>
        </w:rPr>
        <w:t>, ثم المعي الخلفي والذي ينمو ليلتقي بانبعاج من الاكتو</w:t>
      </w:r>
      <w:r w:rsidR="00DA6AF2">
        <w:rPr>
          <w:rFonts w:asciiTheme="majorBidi" w:hAnsiTheme="majorBidi" w:cstheme="majorBidi" w:hint="cs"/>
          <w:sz w:val="28"/>
          <w:szCs w:val="28"/>
          <w:rtl/>
          <w:lang w:bidi="ar-IQ"/>
        </w:rPr>
        <w:t>د</w:t>
      </w:r>
      <w:r>
        <w:rPr>
          <w:rFonts w:asciiTheme="majorBidi" w:hAnsiTheme="majorBidi" w:cstheme="majorBidi" w:hint="cs"/>
          <w:sz w:val="28"/>
          <w:szCs w:val="28"/>
          <w:rtl/>
          <w:lang w:bidi="ar-IQ"/>
        </w:rPr>
        <w:t xml:space="preserve">يرم </w:t>
      </w:r>
      <w:r w:rsidR="00DE34BB">
        <w:rPr>
          <w:rFonts w:asciiTheme="majorBidi" w:hAnsiTheme="majorBidi" w:cstheme="majorBidi" w:hint="cs"/>
          <w:sz w:val="28"/>
          <w:szCs w:val="28"/>
          <w:rtl/>
          <w:lang w:bidi="ar-IQ"/>
        </w:rPr>
        <w:t xml:space="preserve"> هو المسلك الشرجي </w:t>
      </w:r>
      <w:r w:rsidR="00DE34BB">
        <w:rPr>
          <w:rFonts w:asciiTheme="majorBidi" w:hAnsiTheme="majorBidi" w:cstheme="majorBidi"/>
          <w:sz w:val="28"/>
          <w:szCs w:val="28"/>
          <w:lang w:bidi="ar-IQ"/>
        </w:rPr>
        <w:t>proctodium</w:t>
      </w:r>
      <w:r w:rsidR="00DE34BB">
        <w:rPr>
          <w:rFonts w:asciiTheme="majorBidi" w:hAnsiTheme="majorBidi" w:cstheme="majorBidi" w:hint="cs"/>
          <w:sz w:val="28"/>
          <w:szCs w:val="28"/>
          <w:rtl/>
          <w:lang w:bidi="ar-IQ"/>
        </w:rPr>
        <w:t xml:space="preserve"> </w:t>
      </w:r>
      <w:r>
        <w:rPr>
          <w:rFonts w:asciiTheme="majorBidi" w:hAnsiTheme="majorBidi" w:cstheme="majorBidi" w:hint="cs"/>
          <w:sz w:val="28"/>
          <w:szCs w:val="28"/>
          <w:rtl/>
          <w:lang w:bidi="ar-IQ"/>
        </w:rPr>
        <w:t xml:space="preserve">مكونان سويةً الصفيحة الشرجية </w:t>
      </w:r>
      <w:r>
        <w:rPr>
          <w:rFonts w:asciiTheme="majorBidi" w:hAnsiTheme="majorBidi" w:cstheme="majorBidi"/>
          <w:sz w:val="28"/>
          <w:szCs w:val="28"/>
          <w:lang w:bidi="ar-IQ"/>
        </w:rPr>
        <w:t>anal plate</w:t>
      </w:r>
      <w:r>
        <w:rPr>
          <w:rFonts w:asciiTheme="majorBidi" w:hAnsiTheme="majorBidi" w:cstheme="majorBidi" w:hint="cs"/>
          <w:sz w:val="28"/>
          <w:szCs w:val="28"/>
          <w:rtl/>
          <w:lang w:bidi="ar-IQ"/>
        </w:rPr>
        <w:t xml:space="preserve"> والتي تتمزق لتعطي فتحة المخرج </w:t>
      </w:r>
      <w:r>
        <w:rPr>
          <w:rFonts w:asciiTheme="majorBidi" w:hAnsiTheme="majorBidi" w:cstheme="majorBidi"/>
          <w:sz w:val="28"/>
          <w:szCs w:val="28"/>
          <w:lang w:bidi="ar-IQ"/>
        </w:rPr>
        <w:t>anus</w:t>
      </w:r>
      <w:r>
        <w:rPr>
          <w:rFonts w:asciiTheme="majorBidi" w:hAnsiTheme="majorBidi" w:cstheme="majorBidi" w:hint="cs"/>
          <w:sz w:val="28"/>
          <w:szCs w:val="28"/>
          <w:rtl/>
          <w:lang w:bidi="ar-IQ"/>
        </w:rPr>
        <w:t>.</w:t>
      </w:r>
    </w:p>
    <w:p w:rsidR="00DE34BB" w:rsidRPr="00DE34BB" w:rsidRDefault="00DE34BB" w:rsidP="00DE34BB">
      <w:pPr>
        <w:pStyle w:val="ListParagraph"/>
        <w:numPr>
          <w:ilvl w:val="0"/>
          <w:numId w:val="9"/>
        </w:numPr>
        <w:jc w:val="both"/>
        <w:rPr>
          <w:rFonts w:asciiTheme="majorBidi" w:hAnsiTheme="majorBidi" w:cstheme="majorBidi"/>
          <w:sz w:val="28"/>
          <w:szCs w:val="28"/>
          <w:rtl/>
          <w:lang w:bidi="ar-IQ"/>
        </w:rPr>
      </w:pPr>
      <w:r>
        <w:rPr>
          <w:rFonts w:asciiTheme="majorBidi" w:hAnsiTheme="majorBidi" w:cstheme="majorBidi" w:hint="cs"/>
          <w:sz w:val="28"/>
          <w:szCs w:val="28"/>
          <w:rtl/>
          <w:lang w:bidi="ar-IQ"/>
        </w:rPr>
        <w:t>على طول اليرقة, يستمر نمو الميزوديرم الجانبي نحو الخط الوسطي البطني اسفل الانبوب الهضمي ليتلقي الجوف الايمن مع الجوف الايسر مكوناً جوف جسمي عام, ماعدا المنطقة التي تقع تحت البلعوم لايحدث فيها التقاء تام للميزوديرم الجانبي الايمن مع الايسر, بل تترك منطقة خالية يتكون فيها القلب تحتلها خلايا مفككة من الميزوديرم تنتظم بشكل انبوب هو الانبوب الشغافي</w:t>
      </w:r>
      <w:r w:rsidR="0050393F">
        <w:rPr>
          <w:rFonts w:asciiTheme="majorBidi" w:hAnsiTheme="majorBidi" w:cstheme="majorBidi" w:hint="cs"/>
          <w:sz w:val="28"/>
          <w:szCs w:val="28"/>
          <w:rtl/>
          <w:lang w:bidi="ar-IQ"/>
        </w:rPr>
        <w:t xml:space="preserve"> </w:t>
      </w:r>
      <w:r w:rsidR="0050393F">
        <w:rPr>
          <w:rFonts w:asciiTheme="majorBidi" w:hAnsiTheme="majorBidi" w:cstheme="majorBidi"/>
          <w:sz w:val="28"/>
          <w:szCs w:val="28"/>
          <w:lang w:bidi="ar-IQ"/>
        </w:rPr>
        <w:t>endocardium tube</w:t>
      </w:r>
      <w:r w:rsidR="0050393F">
        <w:rPr>
          <w:rFonts w:asciiTheme="majorBidi" w:hAnsiTheme="majorBidi" w:cstheme="majorBidi" w:hint="cs"/>
          <w:sz w:val="28"/>
          <w:szCs w:val="28"/>
          <w:rtl/>
          <w:lang w:bidi="ar-IQ"/>
        </w:rPr>
        <w:t xml:space="preserve">, والذي سيحاط بطبقتين تنشأن من جزئي الميزوديرم الجانبي ( </w:t>
      </w:r>
      <w:r w:rsidR="0050393F">
        <w:rPr>
          <w:rFonts w:asciiTheme="majorBidi" w:hAnsiTheme="majorBidi" w:cstheme="majorBidi"/>
          <w:sz w:val="28"/>
          <w:szCs w:val="28"/>
          <w:lang w:bidi="ar-IQ"/>
        </w:rPr>
        <w:t>somatic and splanchnic mesoderm</w:t>
      </w:r>
      <w:r w:rsidR="0050393F">
        <w:rPr>
          <w:rFonts w:asciiTheme="majorBidi" w:hAnsiTheme="majorBidi" w:cstheme="majorBidi" w:hint="cs"/>
          <w:sz w:val="28"/>
          <w:szCs w:val="28"/>
          <w:rtl/>
          <w:lang w:bidi="ar-IQ"/>
        </w:rPr>
        <w:t xml:space="preserve"> ), وهاتين الطبقتين هما طبقة عضلية سميكة هي عضل القلب </w:t>
      </w:r>
      <w:r w:rsidR="0050393F">
        <w:rPr>
          <w:rFonts w:asciiTheme="majorBidi" w:hAnsiTheme="majorBidi" w:cstheme="majorBidi"/>
          <w:sz w:val="28"/>
          <w:szCs w:val="28"/>
          <w:lang w:bidi="ar-IQ"/>
        </w:rPr>
        <w:t>myocardium</w:t>
      </w:r>
      <w:r w:rsidR="0050393F">
        <w:rPr>
          <w:rFonts w:asciiTheme="majorBidi" w:hAnsiTheme="majorBidi" w:cstheme="majorBidi" w:hint="cs"/>
          <w:sz w:val="28"/>
          <w:szCs w:val="28"/>
          <w:rtl/>
          <w:lang w:bidi="ar-IQ"/>
        </w:rPr>
        <w:t xml:space="preserve"> والى الخارج منها تامور القلب </w:t>
      </w:r>
      <w:r w:rsidR="0050393F">
        <w:rPr>
          <w:rFonts w:asciiTheme="majorBidi" w:hAnsiTheme="majorBidi" w:cstheme="majorBidi"/>
          <w:sz w:val="28"/>
          <w:szCs w:val="28"/>
          <w:lang w:bidi="ar-IQ"/>
        </w:rPr>
        <w:t>pericardium</w:t>
      </w:r>
      <w:r>
        <w:rPr>
          <w:rFonts w:asciiTheme="majorBidi" w:hAnsiTheme="majorBidi" w:cstheme="majorBidi" w:hint="cs"/>
          <w:sz w:val="28"/>
          <w:szCs w:val="28"/>
          <w:rtl/>
          <w:lang w:bidi="ar-IQ"/>
        </w:rPr>
        <w:t xml:space="preserve"> </w:t>
      </w:r>
    </w:p>
    <w:p w:rsidR="00222A81" w:rsidRPr="004418D0" w:rsidRDefault="0050393F" w:rsidP="00222A81">
      <w:pPr>
        <w:pStyle w:val="ListParagraph"/>
        <w:jc w:val="both"/>
        <w:rPr>
          <w:rFonts w:asciiTheme="majorBidi" w:hAnsiTheme="majorBidi" w:cstheme="majorBidi"/>
          <w:sz w:val="28"/>
          <w:szCs w:val="28"/>
          <w:rtl/>
          <w:lang w:bidi="ar-IQ"/>
        </w:rPr>
      </w:pPr>
      <w:r>
        <w:rPr>
          <w:rFonts w:asciiTheme="majorBidi" w:hAnsiTheme="majorBidi" w:cstheme="majorBidi" w:hint="cs"/>
          <w:noProof/>
          <w:sz w:val="28"/>
          <w:szCs w:val="28"/>
          <w:rtl/>
        </w:rPr>
        <w:drawing>
          <wp:anchor distT="0" distB="0" distL="114300" distR="114300" simplePos="0" relativeHeight="251672576" behindDoc="1" locked="0" layoutInCell="1" allowOverlap="1">
            <wp:simplePos x="0" y="0"/>
            <wp:positionH relativeFrom="column">
              <wp:posOffset>775252</wp:posOffset>
            </wp:positionH>
            <wp:positionV relativeFrom="paragraph">
              <wp:posOffset>139203</wp:posOffset>
            </wp:positionV>
            <wp:extent cx="3965713" cy="2524539"/>
            <wp:effectExtent l="19050" t="19050" r="15875" b="285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cea52d059.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5620" cy="2524480"/>
                    </a:xfrm>
                    <a:prstGeom prst="rect">
                      <a:avLst/>
                    </a:prstGeom>
                    <a:ln>
                      <a:solidFill>
                        <a:schemeClr val="accent1"/>
                      </a:solidFill>
                    </a:ln>
                  </pic:spPr>
                </pic:pic>
              </a:graphicData>
            </a:graphic>
          </wp:anchor>
        </w:drawing>
      </w:r>
    </w:p>
    <w:p w:rsidR="00B70C18" w:rsidRDefault="00B70C18" w:rsidP="00B70C18">
      <w:pPr>
        <w:jc w:val="both"/>
        <w:rPr>
          <w:rFonts w:asciiTheme="majorBidi" w:hAnsiTheme="majorBidi" w:cstheme="majorBidi"/>
          <w:sz w:val="28"/>
          <w:szCs w:val="28"/>
          <w:rtl/>
          <w:lang w:bidi="ar-IQ"/>
        </w:rPr>
      </w:pPr>
    </w:p>
    <w:p w:rsidR="00B70C18" w:rsidRDefault="00B70C18" w:rsidP="00B70C18">
      <w:pPr>
        <w:jc w:val="both"/>
        <w:rPr>
          <w:rFonts w:asciiTheme="majorBidi" w:hAnsiTheme="majorBidi" w:cstheme="majorBidi"/>
          <w:sz w:val="28"/>
          <w:szCs w:val="28"/>
          <w:rtl/>
          <w:lang w:bidi="ar-IQ"/>
        </w:rPr>
      </w:pPr>
    </w:p>
    <w:p w:rsidR="00B70C18" w:rsidRDefault="00B70C18" w:rsidP="00B70C18">
      <w:pPr>
        <w:jc w:val="both"/>
        <w:rPr>
          <w:rFonts w:asciiTheme="majorBidi" w:hAnsiTheme="majorBidi" w:cstheme="majorBidi"/>
          <w:sz w:val="28"/>
          <w:szCs w:val="28"/>
          <w:rtl/>
          <w:lang w:bidi="ar-IQ"/>
        </w:rPr>
      </w:pPr>
    </w:p>
    <w:p w:rsidR="00B70C18" w:rsidRDefault="00B70C18" w:rsidP="00B70C18">
      <w:pPr>
        <w:jc w:val="both"/>
        <w:rPr>
          <w:rFonts w:asciiTheme="majorBidi" w:hAnsiTheme="majorBidi" w:cstheme="majorBidi"/>
          <w:sz w:val="28"/>
          <w:szCs w:val="28"/>
          <w:rtl/>
          <w:lang w:bidi="ar-IQ"/>
        </w:rPr>
      </w:pPr>
    </w:p>
    <w:p w:rsidR="00B70C18" w:rsidRDefault="00B70C18" w:rsidP="00B70C18">
      <w:pPr>
        <w:jc w:val="both"/>
        <w:rPr>
          <w:rFonts w:asciiTheme="majorBidi" w:hAnsiTheme="majorBidi" w:cstheme="majorBidi"/>
          <w:sz w:val="28"/>
          <w:szCs w:val="28"/>
          <w:rtl/>
          <w:lang w:bidi="ar-IQ"/>
        </w:rPr>
      </w:pPr>
    </w:p>
    <w:p w:rsidR="00B70C18" w:rsidRDefault="00B70C18" w:rsidP="00B70C18">
      <w:pPr>
        <w:jc w:val="both"/>
        <w:rPr>
          <w:rFonts w:asciiTheme="majorBidi" w:hAnsiTheme="majorBidi" w:cstheme="majorBidi"/>
          <w:sz w:val="28"/>
          <w:szCs w:val="28"/>
          <w:rtl/>
          <w:lang w:bidi="ar-IQ"/>
        </w:rPr>
      </w:pPr>
    </w:p>
    <w:p w:rsidR="00B70C18" w:rsidRDefault="00B70C18" w:rsidP="00B70C18">
      <w:pPr>
        <w:jc w:val="both"/>
        <w:rPr>
          <w:rFonts w:asciiTheme="majorBidi" w:hAnsiTheme="majorBidi" w:cstheme="majorBidi"/>
          <w:sz w:val="28"/>
          <w:szCs w:val="28"/>
          <w:rtl/>
          <w:lang w:bidi="ar-IQ"/>
        </w:rPr>
      </w:pPr>
    </w:p>
    <w:p w:rsidR="00B70C18" w:rsidRDefault="00B70C18" w:rsidP="00B70C18">
      <w:pPr>
        <w:jc w:val="both"/>
        <w:rPr>
          <w:rFonts w:asciiTheme="majorBidi" w:hAnsiTheme="majorBidi" w:cstheme="majorBidi"/>
          <w:sz w:val="28"/>
          <w:szCs w:val="28"/>
          <w:rtl/>
          <w:lang w:bidi="ar-IQ"/>
        </w:rPr>
      </w:pPr>
    </w:p>
    <w:p w:rsidR="00B70C18" w:rsidRDefault="00DE34BB" w:rsidP="00B70C18">
      <w:pPr>
        <w:jc w:val="both"/>
        <w:rPr>
          <w:rFonts w:asciiTheme="majorBidi" w:hAnsiTheme="majorBidi" w:cstheme="majorBidi"/>
          <w:sz w:val="28"/>
          <w:szCs w:val="28"/>
          <w:rtl/>
          <w:lang w:bidi="ar-IQ"/>
        </w:rPr>
      </w:pPr>
      <w:r>
        <w:rPr>
          <w:rFonts w:asciiTheme="majorBidi" w:hAnsiTheme="majorBidi" w:cstheme="majorBidi" w:hint="cs"/>
          <w:noProof/>
          <w:sz w:val="28"/>
          <w:szCs w:val="28"/>
          <w:rtl/>
        </w:rPr>
        <w:drawing>
          <wp:anchor distT="0" distB="0" distL="114300" distR="114300" simplePos="0" relativeHeight="251673600" behindDoc="1" locked="0" layoutInCell="1" allowOverlap="1">
            <wp:simplePos x="0" y="0"/>
            <wp:positionH relativeFrom="column">
              <wp:posOffset>0</wp:posOffset>
            </wp:positionH>
            <wp:positionV relativeFrom="paragraph">
              <wp:posOffset>-2954</wp:posOffset>
            </wp:positionV>
            <wp:extent cx="5274310" cy="3432175"/>
            <wp:effectExtent l="19050" t="19050" r="21590" b="158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92 (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432175"/>
                    </a:xfrm>
                    <a:prstGeom prst="rect">
                      <a:avLst/>
                    </a:prstGeom>
                    <a:ln>
                      <a:solidFill>
                        <a:schemeClr val="accent1"/>
                      </a:solidFill>
                    </a:ln>
                  </pic:spPr>
                </pic:pic>
              </a:graphicData>
            </a:graphic>
          </wp:anchor>
        </w:drawing>
      </w:r>
    </w:p>
    <w:p w:rsidR="00B70C18" w:rsidRDefault="00B70C18" w:rsidP="00B70C18">
      <w:pPr>
        <w:jc w:val="both"/>
        <w:rPr>
          <w:rFonts w:asciiTheme="majorBidi" w:hAnsiTheme="majorBidi" w:cstheme="majorBidi"/>
          <w:sz w:val="28"/>
          <w:szCs w:val="28"/>
          <w:rtl/>
          <w:lang w:bidi="ar-IQ"/>
        </w:rPr>
      </w:pPr>
    </w:p>
    <w:p w:rsidR="00B70C18" w:rsidRDefault="00B70C18" w:rsidP="00B70C18">
      <w:pPr>
        <w:jc w:val="both"/>
        <w:rPr>
          <w:rFonts w:asciiTheme="majorBidi" w:hAnsiTheme="majorBidi" w:cstheme="majorBidi"/>
          <w:sz w:val="28"/>
          <w:szCs w:val="28"/>
          <w:rtl/>
          <w:lang w:bidi="ar-IQ"/>
        </w:rPr>
      </w:pPr>
    </w:p>
    <w:p w:rsidR="00B70C18" w:rsidRDefault="00B70C18" w:rsidP="00B70C18">
      <w:pPr>
        <w:jc w:val="both"/>
        <w:rPr>
          <w:rFonts w:asciiTheme="majorBidi" w:hAnsiTheme="majorBidi" w:cstheme="majorBidi"/>
          <w:sz w:val="28"/>
          <w:szCs w:val="28"/>
          <w:rtl/>
          <w:lang w:bidi="ar-IQ"/>
        </w:rPr>
      </w:pPr>
    </w:p>
    <w:p w:rsidR="00B70C18" w:rsidRDefault="00B70C18" w:rsidP="00B70C18">
      <w:pPr>
        <w:jc w:val="both"/>
        <w:rPr>
          <w:rFonts w:asciiTheme="majorBidi" w:hAnsiTheme="majorBidi" w:cstheme="majorBidi"/>
          <w:sz w:val="28"/>
          <w:szCs w:val="28"/>
          <w:rtl/>
          <w:lang w:bidi="ar-IQ"/>
        </w:rPr>
      </w:pPr>
    </w:p>
    <w:p w:rsidR="00B70C18" w:rsidRDefault="00B70C18" w:rsidP="00B70C18">
      <w:pPr>
        <w:jc w:val="both"/>
        <w:rPr>
          <w:rFonts w:asciiTheme="majorBidi" w:hAnsiTheme="majorBidi" w:cstheme="majorBidi"/>
          <w:sz w:val="28"/>
          <w:szCs w:val="28"/>
          <w:rtl/>
          <w:lang w:bidi="ar-IQ"/>
        </w:rPr>
      </w:pPr>
    </w:p>
    <w:p w:rsidR="00B70C18" w:rsidRDefault="00B70C18" w:rsidP="00B70C18">
      <w:pPr>
        <w:jc w:val="both"/>
        <w:rPr>
          <w:rFonts w:asciiTheme="majorBidi" w:hAnsiTheme="majorBidi" w:cstheme="majorBidi"/>
          <w:sz w:val="28"/>
          <w:szCs w:val="28"/>
          <w:rtl/>
          <w:lang w:bidi="ar-IQ"/>
        </w:rPr>
      </w:pPr>
    </w:p>
    <w:p w:rsidR="00B70C18" w:rsidRDefault="00B70C18" w:rsidP="00B70C18">
      <w:pPr>
        <w:jc w:val="both"/>
        <w:rPr>
          <w:rFonts w:asciiTheme="majorBidi" w:hAnsiTheme="majorBidi" w:cstheme="majorBidi"/>
          <w:sz w:val="28"/>
          <w:szCs w:val="28"/>
          <w:rtl/>
          <w:lang w:bidi="ar-IQ"/>
        </w:rPr>
      </w:pPr>
    </w:p>
    <w:p w:rsidR="00B70C18" w:rsidRDefault="00B70C18" w:rsidP="00B70C18">
      <w:pPr>
        <w:jc w:val="both"/>
        <w:rPr>
          <w:rFonts w:asciiTheme="majorBidi" w:hAnsiTheme="majorBidi" w:cstheme="majorBidi"/>
          <w:sz w:val="28"/>
          <w:szCs w:val="28"/>
          <w:rtl/>
          <w:lang w:bidi="ar-IQ"/>
        </w:rPr>
      </w:pPr>
    </w:p>
    <w:p w:rsidR="00B70C18" w:rsidRDefault="00B70C18" w:rsidP="00B70C18">
      <w:pPr>
        <w:jc w:val="both"/>
        <w:rPr>
          <w:rFonts w:asciiTheme="majorBidi" w:hAnsiTheme="majorBidi" w:cstheme="majorBidi"/>
          <w:sz w:val="28"/>
          <w:szCs w:val="28"/>
          <w:rtl/>
          <w:lang w:bidi="ar-IQ"/>
        </w:rPr>
      </w:pPr>
    </w:p>
    <w:p w:rsidR="00B70C18" w:rsidRDefault="00B70C18" w:rsidP="00B70C18">
      <w:pPr>
        <w:jc w:val="both"/>
        <w:rPr>
          <w:rFonts w:asciiTheme="majorBidi" w:hAnsiTheme="majorBidi" w:cstheme="majorBidi"/>
          <w:sz w:val="28"/>
          <w:szCs w:val="28"/>
          <w:rtl/>
          <w:lang w:bidi="ar-IQ"/>
        </w:rPr>
      </w:pPr>
    </w:p>
    <w:p w:rsidR="00DE34BB" w:rsidRPr="0050393F" w:rsidRDefault="0050393F" w:rsidP="0050393F">
      <w:pPr>
        <w:jc w:val="center"/>
        <w:rPr>
          <w:rFonts w:asciiTheme="majorBidi" w:hAnsiTheme="majorBidi" w:cstheme="majorBidi"/>
          <w:color w:val="FF0000"/>
          <w:sz w:val="32"/>
          <w:szCs w:val="32"/>
          <w:rtl/>
          <w:lang w:bidi="ar-IQ"/>
        </w:rPr>
      </w:pPr>
      <w:r w:rsidRPr="0050393F">
        <w:rPr>
          <w:rFonts w:asciiTheme="majorBidi" w:hAnsiTheme="majorBidi" w:cstheme="majorBidi" w:hint="cs"/>
          <w:color w:val="FF0000"/>
          <w:sz w:val="32"/>
          <w:szCs w:val="32"/>
          <w:rtl/>
          <w:lang w:bidi="ar-IQ"/>
        </w:rPr>
        <w:t>مقاطع عرضية في يرقة ضفدع بطول 4ملم</w:t>
      </w:r>
    </w:p>
    <w:p w:rsidR="0050393F" w:rsidRPr="0050393F" w:rsidRDefault="0050393F" w:rsidP="0050393F">
      <w:pPr>
        <w:jc w:val="center"/>
        <w:rPr>
          <w:rFonts w:asciiTheme="majorBidi" w:hAnsiTheme="majorBidi" w:cstheme="majorBidi"/>
          <w:color w:val="FF0000"/>
          <w:sz w:val="32"/>
          <w:szCs w:val="32"/>
          <w:lang w:bidi="ar-IQ"/>
        </w:rPr>
      </w:pPr>
      <w:r w:rsidRPr="0050393F">
        <w:rPr>
          <w:rFonts w:asciiTheme="majorBidi" w:hAnsiTheme="majorBidi" w:cstheme="majorBidi"/>
          <w:color w:val="FF0000"/>
          <w:sz w:val="32"/>
          <w:szCs w:val="32"/>
          <w:lang w:bidi="ar-IQ"/>
        </w:rPr>
        <w:t>Transverse sections in frog larva 4 mm. long</w:t>
      </w:r>
    </w:p>
    <w:p w:rsidR="004956FB" w:rsidRDefault="0050393F" w:rsidP="0050393F">
      <w:pPr>
        <w:pStyle w:val="ListParagraph"/>
        <w:numPr>
          <w:ilvl w:val="0"/>
          <w:numId w:val="13"/>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مقطع عرضي مار في القرصين الشميين والجسم الصنوبري</w:t>
      </w:r>
    </w:p>
    <w:p w:rsidR="0050393F" w:rsidRDefault="0050393F" w:rsidP="0050393F">
      <w:pPr>
        <w:pStyle w:val="ListParagraph"/>
        <w:jc w:val="both"/>
        <w:rPr>
          <w:rFonts w:asciiTheme="majorBidi" w:hAnsiTheme="majorBidi" w:cstheme="majorBidi"/>
          <w:sz w:val="28"/>
          <w:szCs w:val="28"/>
          <w:lang w:bidi="ar-IQ"/>
        </w:rPr>
      </w:pPr>
      <w:r>
        <w:rPr>
          <w:rFonts w:asciiTheme="majorBidi" w:hAnsiTheme="majorBidi" w:cstheme="majorBidi"/>
          <w:sz w:val="28"/>
          <w:szCs w:val="28"/>
          <w:lang w:bidi="ar-IQ"/>
        </w:rPr>
        <w:t>T.S.</w:t>
      </w:r>
      <w:r w:rsidR="00C5236A">
        <w:rPr>
          <w:rFonts w:asciiTheme="majorBidi" w:hAnsiTheme="majorBidi" w:cstheme="majorBidi"/>
          <w:sz w:val="28"/>
          <w:szCs w:val="28"/>
          <w:lang w:bidi="ar-IQ"/>
        </w:rPr>
        <w:t xml:space="preserve"> through olfactory </w:t>
      </w:r>
      <w:proofErr w:type="spellStart"/>
      <w:r w:rsidR="00C5236A">
        <w:rPr>
          <w:rFonts w:asciiTheme="majorBidi" w:hAnsiTheme="majorBidi" w:cstheme="majorBidi"/>
          <w:sz w:val="28"/>
          <w:szCs w:val="28"/>
          <w:lang w:bidi="ar-IQ"/>
        </w:rPr>
        <w:t>placodes</w:t>
      </w:r>
      <w:proofErr w:type="spellEnd"/>
      <w:r w:rsidR="00C5236A">
        <w:rPr>
          <w:rFonts w:asciiTheme="majorBidi" w:hAnsiTheme="majorBidi" w:cstheme="majorBidi"/>
          <w:sz w:val="28"/>
          <w:szCs w:val="28"/>
          <w:lang w:bidi="ar-IQ"/>
        </w:rPr>
        <w:t xml:space="preserve"> &amp; epiphysis</w:t>
      </w:r>
    </w:p>
    <w:p w:rsidR="00C5236A" w:rsidRDefault="00C5236A" w:rsidP="0050393F">
      <w:pPr>
        <w:pStyle w:val="ListParagraph"/>
        <w:jc w:val="both"/>
        <w:rPr>
          <w:rFonts w:asciiTheme="majorBidi" w:hAnsiTheme="majorBidi" w:cstheme="majorBidi"/>
          <w:sz w:val="28"/>
          <w:szCs w:val="28"/>
          <w:rtl/>
          <w:lang w:bidi="ar-IQ"/>
        </w:rPr>
      </w:pPr>
      <w:r>
        <w:rPr>
          <w:rFonts w:asciiTheme="majorBidi" w:hAnsiTheme="majorBidi" w:cstheme="majorBidi" w:hint="cs"/>
          <w:sz w:val="28"/>
          <w:szCs w:val="28"/>
          <w:rtl/>
          <w:lang w:bidi="ar-IQ"/>
        </w:rPr>
        <w:t>يظهر فيه مقطع للدماغ الامامي ومن جزءه الظهري يبرز الجسم الصنوبري. يحاط المقطع بالاكتوديرم الذي يتثخن في المنطقتين الجانبيتين البطنيتين م</w:t>
      </w:r>
      <w:r w:rsidR="00DA6AF2">
        <w:rPr>
          <w:rFonts w:asciiTheme="majorBidi" w:hAnsiTheme="majorBidi" w:cstheme="majorBidi" w:hint="cs"/>
          <w:sz w:val="28"/>
          <w:szCs w:val="28"/>
          <w:rtl/>
          <w:lang w:bidi="ar-IQ"/>
        </w:rPr>
        <w:t>ك</w:t>
      </w:r>
      <w:r>
        <w:rPr>
          <w:rFonts w:asciiTheme="majorBidi" w:hAnsiTheme="majorBidi" w:cstheme="majorBidi" w:hint="cs"/>
          <w:sz w:val="28"/>
          <w:szCs w:val="28"/>
          <w:rtl/>
          <w:lang w:bidi="ar-IQ"/>
        </w:rPr>
        <w:t>وناً القرصين الشميين.</w:t>
      </w:r>
    </w:p>
    <w:p w:rsidR="00C5236A" w:rsidRDefault="00C5236A" w:rsidP="0050393F">
      <w:pPr>
        <w:pStyle w:val="ListParagraph"/>
        <w:jc w:val="both"/>
        <w:rPr>
          <w:rFonts w:asciiTheme="majorBidi" w:hAnsiTheme="majorBidi" w:cstheme="majorBidi"/>
          <w:sz w:val="28"/>
          <w:szCs w:val="28"/>
          <w:rtl/>
          <w:lang w:bidi="ar-IQ"/>
        </w:rPr>
      </w:pPr>
      <w:r>
        <w:rPr>
          <w:rFonts w:asciiTheme="majorBidi" w:hAnsiTheme="majorBidi" w:cstheme="majorBidi" w:hint="cs"/>
          <w:noProof/>
          <w:sz w:val="28"/>
          <w:szCs w:val="28"/>
          <w:rtl/>
        </w:rPr>
        <w:drawing>
          <wp:anchor distT="0" distB="0" distL="114300" distR="114300" simplePos="0" relativeHeight="251674624" behindDoc="1" locked="0" layoutInCell="1" allowOverlap="1">
            <wp:simplePos x="0" y="0"/>
            <wp:positionH relativeFrom="column">
              <wp:posOffset>-99695</wp:posOffset>
            </wp:positionH>
            <wp:positionV relativeFrom="paragraph">
              <wp:posOffset>174625</wp:posOffset>
            </wp:positionV>
            <wp:extent cx="3249295" cy="2434590"/>
            <wp:effectExtent l="19050" t="19050" r="27305" b="228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60 (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9295" cy="2434590"/>
                    </a:xfrm>
                    <a:prstGeom prst="rect">
                      <a:avLst/>
                    </a:prstGeom>
                    <a:ln>
                      <a:solidFill>
                        <a:schemeClr val="accent1"/>
                      </a:solidFill>
                    </a:ln>
                  </pic:spPr>
                </pic:pic>
              </a:graphicData>
            </a:graphic>
          </wp:anchor>
        </w:drawing>
      </w:r>
      <w:r>
        <w:rPr>
          <w:rFonts w:asciiTheme="majorBidi" w:hAnsiTheme="majorBidi" w:cstheme="majorBidi" w:hint="cs"/>
          <w:noProof/>
          <w:sz w:val="28"/>
          <w:szCs w:val="28"/>
          <w:rtl/>
        </w:rPr>
        <w:drawing>
          <wp:anchor distT="0" distB="0" distL="114300" distR="114300" simplePos="0" relativeHeight="251675648" behindDoc="1" locked="0" layoutInCell="1" allowOverlap="1">
            <wp:simplePos x="0" y="0"/>
            <wp:positionH relativeFrom="column">
              <wp:posOffset>3150705</wp:posOffset>
            </wp:positionH>
            <wp:positionV relativeFrom="paragraph">
              <wp:posOffset>174763</wp:posOffset>
            </wp:positionV>
            <wp:extent cx="2196548" cy="2435087"/>
            <wp:effectExtent l="19050" t="19050" r="13335" b="228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A11326-ED91-493B-A7BE-BB7E3D77FE81.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593" b="13861"/>
                    <a:stretch/>
                  </pic:blipFill>
                  <pic:spPr bwMode="auto">
                    <a:xfrm>
                      <a:off x="0" y="0"/>
                      <a:ext cx="2196100" cy="2434590"/>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Bidi" w:hAnsiTheme="majorBidi" w:cstheme="majorBidi" w:hint="cs"/>
          <w:sz w:val="28"/>
          <w:szCs w:val="28"/>
          <w:rtl/>
          <w:lang w:bidi="ar-IQ"/>
        </w:rPr>
        <w:t xml:space="preserve"> </w:t>
      </w:r>
    </w:p>
    <w:p w:rsidR="00C5236A" w:rsidRDefault="00C5236A" w:rsidP="0050393F">
      <w:pPr>
        <w:pStyle w:val="ListParagraph"/>
        <w:jc w:val="both"/>
        <w:rPr>
          <w:rFonts w:asciiTheme="majorBidi" w:hAnsiTheme="majorBidi" w:cstheme="majorBidi"/>
          <w:sz w:val="28"/>
          <w:szCs w:val="28"/>
          <w:rtl/>
          <w:lang w:bidi="ar-IQ"/>
        </w:rPr>
      </w:pPr>
    </w:p>
    <w:p w:rsidR="00C5236A" w:rsidRDefault="00C5236A" w:rsidP="0050393F">
      <w:pPr>
        <w:pStyle w:val="ListParagraph"/>
        <w:jc w:val="both"/>
        <w:rPr>
          <w:rFonts w:asciiTheme="majorBidi" w:hAnsiTheme="majorBidi" w:cstheme="majorBidi"/>
          <w:sz w:val="28"/>
          <w:szCs w:val="28"/>
          <w:rtl/>
          <w:lang w:bidi="ar-IQ"/>
        </w:rPr>
      </w:pPr>
    </w:p>
    <w:p w:rsidR="00C5236A" w:rsidRDefault="00C5236A" w:rsidP="0050393F">
      <w:pPr>
        <w:pStyle w:val="ListParagraph"/>
        <w:jc w:val="both"/>
        <w:rPr>
          <w:rFonts w:asciiTheme="majorBidi" w:hAnsiTheme="majorBidi" w:cstheme="majorBidi"/>
          <w:sz w:val="28"/>
          <w:szCs w:val="28"/>
          <w:rtl/>
          <w:lang w:bidi="ar-IQ"/>
        </w:rPr>
      </w:pPr>
    </w:p>
    <w:p w:rsidR="00C5236A" w:rsidRDefault="00C5236A" w:rsidP="0050393F">
      <w:pPr>
        <w:pStyle w:val="ListParagraph"/>
        <w:jc w:val="both"/>
        <w:rPr>
          <w:rFonts w:asciiTheme="majorBidi" w:hAnsiTheme="majorBidi" w:cstheme="majorBidi"/>
          <w:sz w:val="28"/>
          <w:szCs w:val="28"/>
          <w:rtl/>
          <w:lang w:bidi="ar-IQ"/>
        </w:rPr>
      </w:pPr>
    </w:p>
    <w:p w:rsidR="00C5236A" w:rsidRDefault="00C5236A" w:rsidP="0050393F">
      <w:pPr>
        <w:pStyle w:val="ListParagraph"/>
        <w:jc w:val="both"/>
        <w:rPr>
          <w:rFonts w:asciiTheme="majorBidi" w:hAnsiTheme="majorBidi" w:cstheme="majorBidi"/>
          <w:sz w:val="28"/>
          <w:szCs w:val="28"/>
          <w:rtl/>
          <w:lang w:bidi="ar-IQ"/>
        </w:rPr>
      </w:pPr>
    </w:p>
    <w:p w:rsidR="00C5236A" w:rsidRDefault="00C5236A" w:rsidP="0050393F">
      <w:pPr>
        <w:pStyle w:val="ListParagraph"/>
        <w:jc w:val="both"/>
        <w:rPr>
          <w:rFonts w:asciiTheme="majorBidi" w:hAnsiTheme="majorBidi" w:cstheme="majorBidi"/>
          <w:sz w:val="28"/>
          <w:szCs w:val="28"/>
          <w:rtl/>
          <w:lang w:bidi="ar-IQ"/>
        </w:rPr>
      </w:pPr>
    </w:p>
    <w:p w:rsidR="00C5236A" w:rsidRDefault="00C5236A" w:rsidP="0050393F">
      <w:pPr>
        <w:pStyle w:val="ListParagraph"/>
        <w:jc w:val="both"/>
        <w:rPr>
          <w:rFonts w:asciiTheme="majorBidi" w:hAnsiTheme="majorBidi" w:cstheme="majorBidi"/>
          <w:sz w:val="28"/>
          <w:szCs w:val="28"/>
          <w:rtl/>
          <w:lang w:bidi="ar-IQ"/>
        </w:rPr>
      </w:pPr>
    </w:p>
    <w:p w:rsidR="00C5236A" w:rsidRPr="0050393F" w:rsidRDefault="00C5236A" w:rsidP="0050393F">
      <w:pPr>
        <w:pStyle w:val="ListParagraph"/>
        <w:jc w:val="both"/>
        <w:rPr>
          <w:rFonts w:asciiTheme="majorBidi" w:hAnsiTheme="majorBidi" w:cstheme="majorBidi"/>
          <w:sz w:val="28"/>
          <w:szCs w:val="28"/>
          <w:rtl/>
          <w:lang w:bidi="ar-IQ"/>
        </w:rPr>
      </w:pPr>
    </w:p>
    <w:p w:rsidR="00A92DB5" w:rsidRDefault="00A92DB5" w:rsidP="007A1948">
      <w:pPr>
        <w:jc w:val="both"/>
        <w:rPr>
          <w:rFonts w:asciiTheme="majorBidi" w:hAnsiTheme="majorBidi" w:cstheme="majorBidi"/>
          <w:sz w:val="28"/>
          <w:szCs w:val="28"/>
          <w:rtl/>
          <w:lang w:bidi="ar-IQ"/>
        </w:rPr>
      </w:pPr>
    </w:p>
    <w:p w:rsidR="00C5236A" w:rsidRDefault="00C5236A" w:rsidP="007A1948">
      <w:pPr>
        <w:jc w:val="both"/>
        <w:rPr>
          <w:rFonts w:asciiTheme="majorBidi" w:hAnsiTheme="majorBidi" w:cstheme="majorBidi"/>
          <w:sz w:val="28"/>
          <w:szCs w:val="28"/>
          <w:rtl/>
          <w:lang w:bidi="ar-IQ"/>
        </w:rPr>
      </w:pPr>
    </w:p>
    <w:p w:rsidR="00C5236A" w:rsidRDefault="00C5236A" w:rsidP="00C5236A">
      <w:pPr>
        <w:pStyle w:val="ListParagraph"/>
        <w:numPr>
          <w:ilvl w:val="0"/>
          <w:numId w:val="13"/>
        </w:numPr>
        <w:jc w:val="both"/>
        <w:rPr>
          <w:rFonts w:asciiTheme="majorBidi" w:hAnsiTheme="majorBidi" w:cstheme="majorBidi"/>
          <w:sz w:val="28"/>
          <w:szCs w:val="28"/>
          <w:lang w:bidi="ar-IQ"/>
        </w:rPr>
      </w:pPr>
      <w:r>
        <w:rPr>
          <w:rFonts w:asciiTheme="majorBidi" w:hAnsiTheme="majorBidi" w:cstheme="majorBidi" w:hint="cs"/>
          <w:sz w:val="28"/>
          <w:szCs w:val="28"/>
          <w:rtl/>
          <w:lang w:bidi="ar-IQ"/>
        </w:rPr>
        <w:lastRenderedPageBreak/>
        <w:t>مقطع عرضي مار في الحوصلتين البصريتين والقمع</w:t>
      </w:r>
    </w:p>
    <w:p w:rsidR="00C5236A" w:rsidRDefault="009D2AD9" w:rsidP="00C5236A">
      <w:pPr>
        <w:pStyle w:val="ListParagraph"/>
        <w:jc w:val="both"/>
        <w:rPr>
          <w:rFonts w:asciiTheme="majorBidi" w:hAnsiTheme="majorBidi" w:cstheme="majorBidi"/>
          <w:sz w:val="28"/>
          <w:szCs w:val="28"/>
          <w:lang w:bidi="ar-IQ"/>
        </w:rPr>
      </w:pPr>
      <w:r>
        <w:rPr>
          <w:rFonts w:asciiTheme="majorBidi" w:hAnsiTheme="majorBidi" w:cstheme="majorBidi"/>
          <w:sz w:val="28"/>
          <w:szCs w:val="28"/>
          <w:lang w:bidi="ar-IQ"/>
        </w:rPr>
        <w:t>T.S. through optic vesicles &amp; infundibulum</w:t>
      </w:r>
    </w:p>
    <w:p w:rsidR="009D2AD9" w:rsidRDefault="009D2AD9" w:rsidP="00C5236A">
      <w:pPr>
        <w:pStyle w:val="ListParagraph"/>
        <w:jc w:val="both"/>
        <w:rPr>
          <w:rFonts w:asciiTheme="majorBidi" w:hAnsiTheme="majorBidi" w:cstheme="majorBidi"/>
          <w:sz w:val="28"/>
          <w:szCs w:val="28"/>
          <w:rtl/>
          <w:lang w:bidi="ar-IQ"/>
        </w:rPr>
      </w:pPr>
      <w:r>
        <w:rPr>
          <w:rFonts w:asciiTheme="majorBidi" w:hAnsiTheme="majorBidi" w:cstheme="majorBidi" w:hint="cs"/>
          <w:sz w:val="28"/>
          <w:szCs w:val="28"/>
          <w:rtl/>
          <w:lang w:bidi="ar-IQ"/>
        </w:rPr>
        <w:t>يظهر فيه جزء الدماغ الوسطي للاعلى وجزء الدماغ الامامي للاسفل. كذلك تظهر الحوصلتين البصريتين على جانبي الدماغ الامامي وتتصل بتجويفه من خلال الساقيين البصريين. نلاحظ إنخفاض في قعر الدماغ الامامي وهذا الانخفاض هو القمع. ويمكن مشاهدة انبعاج طبقة الاكتوديرم من الجهة السفلي لتكون المسلك الفمي.</w:t>
      </w:r>
    </w:p>
    <w:p w:rsidR="009D2AD9" w:rsidRDefault="009D2AD9" w:rsidP="00C5236A">
      <w:pPr>
        <w:pStyle w:val="ListParagraph"/>
        <w:jc w:val="both"/>
        <w:rPr>
          <w:rFonts w:asciiTheme="majorBidi" w:hAnsiTheme="majorBidi" w:cstheme="majorBidi"/>
          <w:sz w:val="28"/>
          <w:szCs w:val="28"/>
          <w:rtl/>
          <w:lang w:bidi="ar-IQ"/>
        </w:rPr>
      </w:pPr>
      <w:r>
        <w:rPr>
          <w:rFonts w:asciiTheme="majorBidi" w:hAnsiTheme="majorBidi" w:cstheme="majorBidi" w:hint="cs"/>
          <w:noProof/>
          <w:sz w:val="28"/>
          <w:szCs w:val="28"/>
          <w:rtl/>
        </w:rPr>
        <w:drawing>
          <wp:anchor distT="0" distB="0" distL="114300" distR="114300" simplePos="0" relativeHeight="251677696" behindDoc="1" locked="0" layoutInCell="1" allowOverlap="1">
            <wp:simplePos x="0" y="0"/>
            <wp:positionH relativeFrom="column">
              <wp:posOffset>2633870</wp:posOffset>
            </wp:positionH>
            <wp:positionV relativeFrom="paragraph">
              <wp:posOffset>186276</wp:posOffset>
            </wp:positionV>
            <wp:extent cx="2454965" cy="2136913"/>
            <wp:effectExtent l="19050" t="19050" r="21590" b="158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3655BD-B2D5-429B-8FF1-A397674A1560.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98" t="14978" b="6463"/>
                    <a:stretch/>
                  </pic:blipFill>
                  <pic:spPr bwMode="auto">
                    <a:xfrm>
                      <a:off x="0" y="0"/>
                      <a:ext cx="2473597" cy="2153131"/>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Bidi" w:hAnsiTheme="majorBidi" w:cstheme="majorBidi" w:hint="cs"/>
          <w:noProof/>
          <w:sz w:val="28"/>
          <w:szCs w:val="28"/>
          <w:rtl/>
        </w:rPr>
        <w:drawing>
          <wp:anchor distT="0" distB="0" distL="114300" distR="114300" simplePos="0" relativeHeight="251676672" behindDoc="1" locked="0" layoutInCell="1" allowOverlap="1">
            <wp:simplePos x="0" y="0"/>
            <wp:positionH relativeFrom="column">
              <wp:posOffset>-119270</wp:posOffset>
            </wp:positionH>
            <wp:positionV relativeFrom="paragraph">
              <wp:posOffset>186276</wp:posOffset>
            </wp:positionV>
            <wp:extent cx="2753140" cy="2144822"/>
            <wp:effectExtent l="19050" t="19050" r="9525" b="273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66 (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5037" cy="2146300"/>
                    </a:xfrm>
                    <a:prstGeom prst="rect">
                      <a:avLst/>
                    </a:prstGeom>
                    <a:ln>
                      <a:solidFill>
                        <a:schemeClr val="accent1"/>
                      </a:solidFill>
                    </a:ln>
                  </pic:spPr>
                </pic:pic>
              </a:graphicData>
            </a:graphic>
          </wp:anchor>
        </w:drawing>
      </w:r>
    </w:p>
    <w:p w:rsidR="009D2AD9" w:rsidRDefault="009D2AD9" w:rsidP="00C5236A">
      <w:pPr>
        <w:pStyle w:val="ListParagraph"/>
        <w:jc w:val="both"/>
        <w:rPr>
          <w:rFonts w:asciiTheme="majorBidi" w:hAnsiTheme="majorBidi" w:cstheme="majorBidi"/>
          <w:sz w:val="28"/>
          <w:szCs w:val="28"/>
          <w:rtl/>
          <w:lang w:bidi="ar-IQ"/>
        </w:rPr>
      </w:pPr>
    </w:p>
    <w:p w:rsidR="009D2AD9" w:rsidRDefault="009D2AD9" w:rsidP="00C5236A">
      <w:pPr>
        <w:pStyle w:val="ListParagraph"/>
        <w:jc w:val="both"/>
        <w:rPr>
          <w:rFonts w:asciiTheme="majorBidi" w:hAnsiTheme="majorBidi" w:cstheme="majorBidi"/>
          <w:sz w:val="28"/>
          <w:szCs w:val="28"/>
          <w:rtl/>
          <w:lang w:bidi="ar-IQ"/>
        </w:rPr>
      </w:pPr>
    </w:p>
    <w:p w:rsidR="009D2AD9" w:rsidRDefault="009D2AD9" w:rsidP="00C5236A">
      <w:pPr>
        <w:pStyle w:val="ListParagraph"/>
        <w:jc w:val="both"/>
        <w:rPr>
          <w:rFonts w:asciiTheme="majorBidi" w:hAnsiTheme="majorBidi" w:cstheme="majorBidi"/>
          <w:sz w:val="28"/>
          <w:szCs w:val="28"/>
          <w:rtl/>
          <w:lang w:bidi="ar-IQ"/>
        </w:rPr>
      </w:pPr>
    </w:p>
    <w:p w:rsidR="009D2AD9" w:rsidRDefault="009D2AD9" w:rsidP="00C5236A">
      <w:pPr>
        <w:pStyle w:val="ListParagraph"/>
        <w:jc w:val="both"/>
        <w:rPr>
          <w:rFonts w:asciiTheme="majorBidi" w:hAnsiTheme="majorBidi" w:cstheme="majorBidi"/>
          <w:sz w:val="28"/>
          <w:szCs w:val="28"/>
          <w:rtl/>
          <w:lang w:bidi="ar-IQ"/>
        </w:rPr>
      </w:pPr>
    </w:p>
    <w:p w:rsidR="009D2AD9" w:rsidRDefault="009D2AD9" w:rsidP="00C5236A">
      <w:pPr>
        <w:pStyle w:val="ListParagraph"/>
        <w:jc w:val="both"/>
        <w:rPr>
          <w:rFonts w:asciiTheme="majorBidi" w:hAnsiTheme="majorBidi" w:cstheme="majorBidi"/>
          <w:sz w:val="28"/>
          <w:szCs w:val="28"/>
          <w:rtl/>
          <w:lang w:bidi="ar-IQ"/>
        </w:rPr>
      </w:pPr>
    </w:p>
    <w:p w:rsidR="009D2AD9" w:rsidRDefault="009D2AD9" w:rsidP="00C5236A">
      <w:pPr>
        <w:pStyle w:val="ListParagraph"/>
        <w:jc w:val="both"/>
        <w:rPr>
          <w:rFonts w:asciiTheme="majorBidi" w:hAnsiTheme="majorBidi" w:cstheme="majorBidi"/>
          <w:sz w:val="28"/>
          <w:szCs w:val="28"/>
          <w:rtl/>
          <w:lang w:bidi="ar-IQ"/>
        </w:rPr>
      </w:pPr>
    </w:p>
    <w:p w:rsidR="009D2AD9" w:rsidRDefault="009D2AD9" w:rsidP="00C5236A">
      <w:pPr>
        <w:pStyle w:val="ListParagraph"/>
        <w:jc w:val="both"/>
        <w:rPr>
          <w:rFonts w:asciiTheme="majorBidi" w:hAnsiTheme="majorBidi" w:cstheme="majorBidi"/>
          <w:sz w:val="28"/>
          <w:szCs w:val="28"/>
          <w:rtl/>
          <w:lang w:bidi="ar-IQ"/>
        </w:rPr>
      </w:pPr>
    </w:p>
    <w:p w:rsidR="009D2AD9" w:rsidRDefault="009D2AD9" w:rsidP="00C5236A">
      <w:pPr>
        <w:pStyle w:val="ListParagraph"/>
        <w:jc w:val="both"/>
        <w:rPr>
          <w:rFonts w:asciiTheme="majorBidi" w:hAnsiTheme="majorBidi" w:cstheme="majorBidi"/>
          <w:sz w:val="28"/>
          <w:szCs w:val="28"/>
          <w:rtl/>
          <w:lang w:bidi="ar-IQ"/>
        </w:rPr>
      </w:pPr>
    </w:p>
    <w:p w:rsidR="009D2AD9" w:rsidRDefault="009D2AD9" w:rsidP="00C5236A">
      <w:pPr>
        <w:pStyle w:val="ListParagraph"/>
        <w:jc w:val="both"/>
        <w:rPr>
          <w:rFonts w:asciiTheme="majorBidi" w:hAnsiTheme="majorBidi" w:cstheme="majorBidi"/>
          <w:sz w:val="28"/>
          <w:szCs w:val="28"/>
          <w:rtl/>
          <w:lang w:bidi="ar-IQ"/>
        </w:rPr>
      </w:pPr>
    </w:p>
    <w:p w:rsidR="009D2AD9" w:rsidRDefault="009D2AD9" w:rsidP="00C5236A">
      <w:pPr>
        <w:pStyle w:val="ListParagraph"/>
        <w:jc w:val="both"/>
        <w:rPr>
          <w:rFonts w:asciiTheme="majorBidi" w:hAnsiTheme="majorBidi" w:cstheme="majorBidi"/>
          <w:sz w:val="28"/>
          <w:szCs w:val="28"/>
          <w:rtl/>
          <w:lang w:bidi="ar-IQ"/>
        </w:rPr>
      </w:pPr>
    </w:p>
    <w:p w:rsidR="009D2AD9" w:rsidRDefault="00EC1C90" w:rsidP="00EC1C90">
      <w:pPr>
        <w:pStyle w:val="ListParagraph"/>
        <w:numPr>
          <w:ilvl w:val="0"/>
          <w:numId w:val="13"/>
        </w:numPr>
        <w:jc w:val="both"/>
        <w:rPr>
          <w:rFonts w:asciiTheme="majorBidi" w:hAnsiTheme="majorBidi" w:cstheme="majorBidi"/>
          <w:sz w:val="28"/>
          <w:szCs w:val="28"/>
          <w:lang w:bidi="ar-IQ"/>
        </w:rPr>
      </w:pPr>
      <w:r>
        <w:rPr>
          <w:rFonts w:asciiTheme="majorBidi" w:hAnsiTheme="majorBidi" w:cstheme="majorBidi" w:hint="cs"/>
          <w:sz w:val="28"/>
          <w:szCs w:val="28"/>
          <w:rtl/>
          <w:lang w:bidi="ar-IQ"/>
        </w:rPr>
        <w:t>مقطع عرضي مار في الحوصلتين السمعيتين والقلب</w:t>
      </w:r>
    </w:p>
    <w:p w:rsidR="00EC1C90" w:rsidRDefault="007D2598" w:rsidP="00EC1C90">
      <w:pPr>
        <w:pStyle w:val="ListParagraph"/>
        <w:jc w:val="both"/>
        <w:rPr>
          <w:rFonts w:asciiTheme="majorBidi" w:hAnsiTheme="majorBidi" w:cstheme="majorBidi"/>
          <w:sz w:val="28"/>
          <w:szCs w:val="28"/>
          <w:lang w:bidi="ar-IQ"/>
        </w:rPr>
      </w:pPr>
      <w:r>
        <w:rPr>
          <w:rFonts w:asciiTheme="majorBidi" w:hAnsiTheme="majorBidi" w:cstheme="majorBidi"/>
          <w:sz w:val="28"/>
          <w:szCs w:val="28"/>
          <w:lang w:bidi="ar-IQ"/>
        </w:rPr>
        <w:t xml:space="preserve">T.S. through </w:t>
      </w:r>
      <w:proofErr w:type="spellStart"/>
      <w:r>
        <w:rPr>
          <w:rFonts w:asciiTheme="majorBidi" w:hAnsiTheme="majorBidi" w:cstheme="majorBidi"/>
          <w:sz w:val="28"/>
          <w:szCs w:val="28"/>
          <w:lang w:bidi="ar-IQ"/>
        </w:rPr>
        <w:t>otic</w:t>
      </w:r>
      <w:proofErr w:type="spellEnd"/>
      <w:r>
        <w:rPr>
          <w:rFonts w:asciiTheme="majorBidi" w:hAnsiTheme="majorBidi" w:cstheme="majorBidi"/>
          <w:sz w:val="28"/>
          <w:szCs w:val="28"/>
          <w:lang w:bidi="ar-IQ"/>
        </w:rPr>
        <w:t xml:space="preserve"> vesicles &amp; heart</w:t>
      </w:r>
    </w:p>
    <w:p w:rsidR="007D2598" w:rsidRDefault="007D2598" w:rsidP="00EC1C90">
      <w:pPr>
        <w:pStyle w:val="ListParagraph"/>
        <w:jc w:val="both"/>
        <w:rPr>
          <w:rFonts w:asciiTheme="majorBidi" w:hAnsiTheme="majorBidi" w:cstheme="majorBidi"/>
          <w:sz w:val="28"/>
          <w:szCs w:val="28"/>
          <w:rtl/>
          <w:lang w:bidi="ar-IQ"/>
        </w:rPr>
      </w:pPr>
      <w:r>
        <w:rPr>
          <w:rFonts w:asciiTheme="majorBidi" w:hAnsiTheme="majorBidi" w:cstheme="majorBidi" w:hint="cs"/>
          <w:sz w:val="28"/>
          <w:szCs w:val="28"/>
          <w:rtl/>
          <w:lang w:bidi="ar-IQ"/>
        </w:rPr>
        <w:t>يظهر في هذه المقطع الدماغ الخلفي بجداره الجانبي السميك وسقفه الرقيق, يقع تحته</w:t>
      </w:r>
      <w:r w:rsidR="00DA6AF2">
        <w:rPr>
          <w:rFonts w:asciiTheme="majorBidi" w:hAnsiTheme="majorBidi" w:cstheme="majorBidi" w:hint="cs"/>
          <w:sz w:val="28"/>
          <w:szCs w:val="28"/>
          <w:rtl/>
          <w:lang w:bidi="ar-IQ"/>
        </w:rPr>
        <w:t xml:space="preserve"> مباشرةً مقطع الحبل الظهري, ويظ</w:t>
      </w:r>
      <w:r>
        <w:rPr>
          <w:rFonts w:asciiTheme="majorBidi" w:hAnsiTheme="majorBidi" w:cstheme="majorBidi" w:hint="cs"/>
          <w:sz w:val="28"/>
          <w:szCs w:val="28"/>
          <w:rtl/>
          <w:lang w:bidi="ar-IQ"/>
        </w:rPr>
        <w:t>هر مقطعا الحوصلتين السمعيتين على جانبي الدما</w:t>
      </w:r>
      <w:r w:rsidR="00DA6AF2">
        <w:rPr>
          <w:rFonts w:asciiTheme="majorBidi" w:hAnsiTheme="majorBidi" w:cstheme="majorBidi" w:hint="cs"/>
          <w:sz w:val="28"/>
          <w:szCs w:val="28"/>
          <w:rtl/>
          <w:lang w:bidi="ar-IQ"/>
        </w:rPr>
        <w:t>غ</w:t>
      </w:r>
      <w:bookmarkStart w:id="0" w:name="_GoBack"/>
      <w:bookmarkEnd w:id="0"/>
      <w:r>
        <w:rPr>
          <w:rFonts w:asciiTheme="majorBidi" w:hAnsiTheme="majorBidi" w:cstheme="majorBidi" w:hint="cs"/>
          <w:sz w:val="28"/>
          <w:szCs w:val="28"/>
          <w:rtl/>
          <w:lang w:bidi="ar-IQ"/>
        </w:rPr>
        <w:t xml:space="preserve"> الخلفي. يظهر مقطع البلعوم المتوسع تحت مقطع الحبل الظهري. وتحت البلعوم يظهر القلب بطبقاته الثلاثة من الداخل ونحو الخارج: الشغاف </w:t>
      </w:r>
      <w:r>
        <w:rPr>
          <w:rFonts w:asciiTheme="majorBidi" w:hAnsiTheme="majorBidi" w:cstheme="majorBidi"/>
          <w:sz w:val="28"/>
          <w:szCs w:val="28"/>
          <w:lang w:bidi="ar-IQ"/>
        </w:rPr>
        <w:t>endocardium</w:t>
      </w:r>
      <w:r>
        <w:rPr>
          <w:rFonts w:asciiTheme="majorBidi" w:hAnsiTheme="majorBidi" w:cstheme="majorBidi" w:hint="cs"/>
          <w:sz w:val="28"/>
          <w:szCs w:val="28"/>
          <w:rtl/>
          <w:lang w:bidi="ar-IQ"/>
        </w:rPr>
        <w:t xml:space="preserve">, العضل </w:t>
      </w:r>
      <w:r>
        <w:rPr>
          <w:rFonts w:asciiTheme="majorBidi" w:hAnsiTheme="majorBidi" w:cstheme="majorBidi"/>
          <w:sz w:val="28"/>
          <w:szCs w:val="28"/>
          <w:lang w:bidi="ar-IQ"/>
        </w:rPr>
        <w:t>myocardium</w:t>
      </w:r>
      <w:r>
        <w:rPr>
          <w:rFonts w:asciiTheme="majorBidi" w:hAnsiTheme="majorBidi" w:cstheme="majorBidi" w:hint="cs"/>
          <w:sz w:val="28"/>
          <w:szCs w:val="28"/>
          <w:rtl/>
          <w:lang w:bidi="ar-IQ"/>
        </w:rPr>
        <w:t xml:space="preserve">, التامور </w:t>
      </w:r>
      <w:r>
        <w:rPr>
          <w:rFonts w:asciiTheme="majorBidi" w:hAnsiTheme="majorBidi" w:cstheme="majorBidi"/>
          <w:sz w:val="28"/>
          <w:szCs w:val="28"/>
          <w:lang w:bidi="ar-IQ"/>
        </w:rPr>
        <w:t>pericardium</w:t>
      </w:r>
      <w:r>
        <w:rPr>
          <w:rFonts w:asciiTheme="majorBidi" w:hAnsiTheme="majorBidi" w:cstheme="majorBidi" w:hint="cs"/>
          <w:sz w:val="28"/>
          <w:szCs w:val="28"/>
          <w:rtl/>
          <w:lang w:bidi="ar-IQ"/>
        </w:rPr>
        <w:t xml:space="preserve">. ومابين عضل القلب والتامور هناك التجويف التاموري </w:t>
      </w:r>
      <w:r>
        <w:rPr>
          <w:rFonts w:asciiTheme="majorBidi" w:hAnsiTheme="majorBidi" w:cstheme="majorBidi"/>
          <w:sz w:val="28"/>
          <w:szCs w:val="28"/>
          <w:lang w:bidi="ar-IQ"/>
        </w:rPr>
        <w:t>pericardial cavity</w:t>
      </w:r>
      <w:r>
        <w:rPr>
          <w:rFonts w:asciiTheme="majorBidi" w:hAnsiTheme="majorBidi" w:cstheme="majorBidi" w:hint="cs"/>
          <w:sz w:val="28"/>
          <w:szCs w:val="28"/>
          <w:rtl/>
          <w:lang w:bidi="ar-IQ"/>
        </w:rPr>
        <w:t xml:space="preserve">. يعلق القلب ظهرياً بالمسراق القلبي الظهري </w:t>
      </w:r>
      <w:r>
        <w:rPr>
          <w:rFonts w:asciiTheme="majorBidi" w:hAnsiTheme="majorBidi" w:cstheme="majorBidi"/>
          <w:sz w:val="28"/>
          <w:szCs w:val="28"/>
          <w:lang w:bidi="ar-IQ"/>
        </w:rPr>
        <w:t xml:space="preserve">dorsal </w:t>
      </w:r>
      <w:proofErr w:type="spellStart"/>
      <w:r>
        <w:rPr>
          <w:rFonts w:asciiTheme="majorBidi" w:hAnsiTheme="majorBidi" w:cstheme="majorBidi"/>
          <w:sz w:val="28"/>
          <w:szCs w:val="28"/>
          <w:lang w:bidi="ar-IQ"/>
        </w:rPr>
        <w:t>mesocardium</w:t>
      </w:r>
      <w:proofErr w:type="spellEnd"/>
      <w:r>
        <w:rPr>
          <w:rFonts w:asciiTheme="majorBidi" w:hAnsiTheme="majorBidi" w:cstheme="majorBidi" w:hint="cs"/>
          <w:sz w:val="28"/>
          <w:szCs w:val="28"/>
          <w:rtl/>
          <w:lang w:bidi="ar-IQ"/>
        </w:rPr>
        <w:t>.</w:t>
      </w:r>
    </w:p>
    <w:p w:rsidR="007D2598" w:rsidRDefault="007D2598" w:rsidP="00EC1C90">
      <w:pPr>
        <w:pStyle w:val="ListParagraph"/>
        <w:jc w:val="both"/>
        <w:rPr>
          <w:rFonts w:asciiTheme="majorBidi" w:hAnsiTheme="majorBidi" w:cstheme="majorBidi"/>
          <w:sz w:val="28"/>
          <w:szCs w:val="28"/>
          <w:rtl/>
          <w:lang w:bidi="ar-IQ"/>
        </w:rPr>
      </w:pPr>
    </w:p>
    <w:p w:rsidR="007D2598" w:rsidRDefault="00451B24" w:rsidP="00EC1C90">
      <w:pPr>
        <w:pStyle w:val="ListParagraph"/>
        <w:jc w:val="both"/>
        <w:rPr>
          <w:rFonts w:asciiTheme="majorBidi" w:hAnsiTheme="majorBidi" w:cstheme="majorBidi"/>
          <w:sz w:val="28"/>
          <w:szCs w:val="28"/>
          <w:rtl/>
          <w:lang w:bidi="ar-IQ"/>
        </w:rPr>
      </w:pPr>
      <w:r>
        <w:rPr>
          <w:rFonts w:asciiTheme="majorBidi" w:hAnsiTheme="majorBidi" w:cstheme="majorBidi" w:hint="cs"/>
          <w:noProof/>
          <w:sz w:val="28"/>
          <w:szCs w:val="28"/>
          <w:rtl/>
        </w:rPr>
        <w:drawing>
          <wp:anchor distT="0" distB="0" distL="114300" distR="114300" simplePos="0" relativeHeight="251679744" behindDoc="1" locked="0" layoutInCell="1" allowOverlap="1">
            <wp:simplePos x="0" y="0"/>
            <wp:positionH relativeFrom="column">
              <wp:posOffset>2633345</wp:posOffset>
            </wp:positionH>
            <wp:positionV relativeFrom="paragraph">
              <wp:posOffset>148590</wp:posOffset>
            </wp:positionV>
            <wp:extent cx="2613660" cy="2216150"/>
            <wp:effectExtent l="19050" t="19050" r="15240" b="127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3E2D18-701F-4001-BFB1-FDB9A9BEE004.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712" b="7653"/>
                    <a:stretch/>
                  </pic:blipFill>
                  <pic:spPr bwMode="auto">
                    <a:xfrm>
                      <a:off x="0" y="0"/>
                      <a:ext cx="2613660" cy="2216150"/>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Bidi" w:hAnsiTheme="majorBidi" w:cstheme="majorBidi" w:hint="cs"/>
          <w:noProof/>
          <w:sz w:val="28"/>
          <w:szCs w:val="28"/>
          <w:rtl/>
        </w:rPr>
        <w:drawing>
          <wp:anchor distT="0" distB="0" distL="114300" distR="114300" simplePos="0" relativeHeight="251678720" behindDoc="1" locked="0" layoutInCell="1" allowOverlap="1">
            <wp:simplePos x="0" y="0"/>
            <wp:positionH relativeFrom="column">
              <wp:posOffset>-119270</wp:posOffset>
            </wp:positionH>
            <wp:positionV relativeFrom="paragraph">
              <wp:posOffset>159081</wp:posOffset>
            </wp:positionV>
            <wp:extent cx="2753140" cy="2206487"/>
            <wp:effectExtent l="19050" t="19050" r="9525" b="228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69.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58"/>
                    <a:stretch/>
                  </pic:blipFill>
                  <pic:spPr bwMode="auto">
                    <a:xfrm>
                      <a:off x="0" y="0"/>
                      <a:ext cx="2758107" cy="2210468"/>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D2598" w:rsidRDefault="007D2598" w:rsidP="00EC1C90">
      <w:pPr>
        <w:pStyle w:val="ListParagraph"/>
        <w:jc w:val="both"/>
        <w:rPr>
          <w:rFonts w:asciiTheme="majorBidi" w:hAnsiTheme="majorBidi" w:cstheme="majorBidi"/>
          <w:sz w:val="28"/>
          <w:szCs w:val="28"/>
          <w:rtl/>
          <w:lang w:bidi="ar-IQ"/>
        </w:rPr>
      </w:pPr>
    </w:p>
    <w:p w:rsidR="007D2598" w:rsidRDefault="007D2598" w:rsidP="00EC1C90">
      <w:pPr>
        <w:pStyle w:val="ListParagraph"/>
        <w:jc w:val="both"/>
        <w:rPr>
          <w:rFonts w:asciiTheme="majorBidi" w:hAnsiTheme="majorBidi" w:cstheme="majorBidi"/>
          <w:sz w:val="28"/>
          <w:szCs w:val="28"/>
          <w:rtl/>
          <w:lang w:bidi="ar-IQ"/>
        </w:rPr>
      </w:pPr>
    </w:p>
    <w:p w:rsidR="007D2598" w:rsidRDefault="007D2598" w:rsidP="00EC1C90">
      <w:pPr>
        <w:pStyle w:val="ListParagraph"/>
        <w:jc w:val="both"/>
        <w:rPr>
          <w:rFonts w:asciiTheme="majorBidi" w:hAnsiTheme="majorBidi" w:cstheme="majorBidi"/>
          <w:sz w:val="28"/>
          <w:szCs w:val="28"/>
          <w:rtl/>
          <w:lang w:bidi="ar-IQ"/>
        </w:rPr>
      </w:pPr>
    </w:p>
    <w:p w:rsidR="007D2598" w:rsidRDefault="007D2598" w:rsidP="00EC1C90">
      <w:pPr>
        <w:pStyle w:val="ListParagraph"/>
        <w:jc w:val="both"/>
        <w:rPr>
          <w:rFonts w:asciiTheme="majorBidi" w:hAnsiTheme="majorBidi" w:cstheme="majorBidi"/>
          <w:sz w:val="28"/>
          <w:szCs w:val="28"/>
          <w:rtl/>
          <w:lang w:bidi="ar-IQ"/>
        </w:rPr>
      </w:pPr>
    </w:p>
    <w:p w:rsidR="007D2598" w:rsidRDefault="007D2598" w:rsidP="00EC1C90">
      <w:pPr>
        <w:pStyle w:val="ListParagraph"/>
        <w:jc w:val="both"/>
        <w:rPr>
          <w:rFonts w:asciiTheme="majorBidi" w:hAnsiTheme="majorBidi" w:cstheme="majorBidi"/>
          <w:sz w:val="28"/>
          <w:szCs w:val="28"/>
          <w:rtl/>
          <w:lang w:bidi="ar-IQ"/>
        </w:rPr>
      </w:pPr>
    </w:p>
    <w:p w:rsidR="007D2598" w:rsidRDefault="007D2598" w:rsidP="00EC1C90">
      <w:pPr>
        <w:pStyle w:val="ListParagraph"/>
        <w:jc w:val="both"/>
        <w:rPr>
          <w:rFonts w:asciiTheme="majorBidi" w:hAnsiTheme="majorBidi" w:cstheme="majorBidi"/>
          <w:sz w:val="28"/>
          <w:szCs w:val="28"/>
          <w:rtl/>
          <w:lang w:bidi="ar-IQ"/>
        </w:rPr>
      </w:pPr>
    </w:p>
    <w:p w:rsidR="007D2598" w:rsidRDefault="007D2598" w:rsidP="00EC1C90">
      <w:pPr>
        <w:pStyle w:val="ListParagraph"/>
        <w:jc w:val="both"/>
        <w:rPr>
          <w:rFonts w:asciiTheme="majorBidi" w:hAnsiTheme="majorBidi" w:cstheme="majorBidi"/>
          <w:sz w:val="28"/>
          <w:szCs w:val="28"/>
          <w:rtl/>
          <w:lang w:bidi="ar-IQ"/>
        </w:rPr>
      </w:pPr>
    </w:p>
    <w:p w:rsidR="007D2598" w:rsidRDefault="007D2598" w:rsidP="00EC1C90">
      <w:pPr>
        <w:pStyle w:val="ListParagraph"/>
        <w:jc w:val="both"/>
        <w:rPr>
          <w:rFonts w:asciiTheme="majorBidi" w:hAnsiTheme="majorBidi" w:cstheme="majorBidi"/>
          <w:sz w:val="28"/>
          <w:szCs w:val="28"/>
          <w:rtl/>
          <w:lang w:bidi="ar-IQ"/>
        </w:rPr>
      </w:pPr>
    </w:p>
    <w:p w:rsidR="007D2598" w:rsidRDefault="007D2598" w:rsidP="00EC1C90">
      <w:pPr>
        <w:pStyle w:val="ListParagraph"/>
        <w:jc w:val="both"/>
        <w:rPr>
          <w:rFonts w:asciiTheme="majorBidi" w:hAnsiTheme="majorBidi" w:cstheme="majorBidi"/>
          <w:sz w:val="28"/>
          <w:szCs w:val="28"/>
          <w:rtl/>
          <w:lang w:bidi="ar-IQ"/>
        </w:rPr>
      </w:pPr>
    </w:p>
    <w:p w:rsidR="007D2598" w:rsidRDefault="007D2598" w:rsidP="00EC1C90">
      <w:pPr>
        <w:pStyle w:val="ListParagraph"/>
        <w:jc w:val="both"/>
        <w:rPr>
          <w:rFonts w:asciiTheme="majorBidi" w:hAnsiTheme="majorBidi" w:cstheme="majorBidi"/>
          <w:sz w:val="28"/>
          <w:szCs w:val="28"/>
          <w:rtl/>
          <w:lang w:bidi="ar-IQ"/>
        </w:rPr>
      </w:pPr>
    </w:p>
    <w:p w:rsidR="007D2598" w:rsidRDefault="007D2598" w:rsidP="00EC1C90">
      <w:pPr>
        <w:pStyle w:val="ListParagraph"/>
        <w:jc w:val="both"/>
        <w:rPr>
          <w:rFonts w:asciiTheme="majorBidi" w:hAnsiTheme="majorBidi" w:cstheme="majorBidi"/>
          <w:sz w:val="28"/>
          <w:szCs w:val="28"/>
          <w:rtl/>
          <w:lang w:bidi="ar-IQ"/>
        </w:rPr>
      </w:pPr>
    </w:p>
    <w:sectPr w:rsidR="007D2598" w:rsidSect="001C55C9">
      <w:footerReference w:type="default" r:id="rId16"/>
      <w:pgSz w:w="11906" w:h="16838"/>
      <w:pgMar w:top="709"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6E6" w:rsidRDefault="009316E6" w:rsidP="001A3C21">
      <w:pPr>
        <w:spacing w:after="0" w:line="240" w:lineRule="auto"/>
      </w:pPr>
      <w:r>
        <w:separator/>
      </w:r>
    </w:p>
  </w:endnote>
  <w:endnote w:type="continuationSeparator" w:id="0">
    <w:p w:rsidR="009316E6" w:rsidRDefault="009316E6" w:rsidP="001A3C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688662457"/>
      <w:docPartObj>
        <w:docPartGallery w:val="Page Numbers (Bottom of Page)"/>
        <w:docPartUnique/>
      </w:docPartObj>
    </w:sdtPr>
    <w:sdtContent>
      <w:p w:rsidR="001A3C21" w:rsidRDefault="001F149F">
        <w:pPr>
          <w:pStyle w:val="Footer"/>
          <w:jc w:val="center"/>
        </w:pPr>
        <w:r>
          <w:fldChar w:fldCharType="begin"/>
        </w:r>
        <w:r w:rsidR="001A3C21">
          <w:instrText xml:space="preserve"> PAGE   \* MERGEFORMAT </w:instrText>
        </w:r>
        <w:r>
          <w:fldChar w:fldCharType="separate"/>
        </w:r>
        <w:r w:rsidR="00FA6BB9">
          <w:rPr>
            <w:noProof/>
            <w:rtl/>
          </w:rPr>
          <w:t>2</w:t>
        </w:r>
        <w:r>
          <w:rPr>
            <w:noProof/>
          </w:rPr>
          <w:fldChar w:fldCharType="end"/>
        </w:r>
      </w:p>
    </w:sdtContent>
  </w:sdt>
  <w:p w:rsidR="001A3C21" w:rsidRDefault="001A3C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6E6" w:rsidRDefault="009316E6" w:rsidP="001A3C21">
      <w:pPr>
        <w:spacing w:after="0" w:line="240" w:lineRule="auto"/>
      </w:pPr>
      <w:r>
        <w:separator/>
      </w:r>
    </w:p>
  </w:footnote>
  <w:footnote w:type="continuationSeparator" w:id="0">
    <w:p w:rsidR="009316E6" w:rsidRDefault="009316E6" w:rsidP="001A3C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5510"/>
    <w:multiLevelType w:val="hybridMultilevel"/>
    <w:tmpl w:val="1B6EB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32EB6"/>
    <w:multiLevelType w:val="hybridMultilevel"/>
    <w:tmpl w:val="7BDE7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D058D7"/>
    <w:multiLevelType w:val="hybridMultilevel"/>
    <w:tmpl w:val="1400A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932AA7"/>
    <w:multiLevelType w:val="hybridMultilevel"/>
    <w:tmpl w:val="77963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291BFC"/>
    <w:multiLevelType w:val="hybridMultilevel"/>
    <w:tmpl w:val="1C1E1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CC6F44"/>
    <w:multiLevelType w:val="hybridMultilevel"/>
    <w:tmpl w:val="8F9026AC"/>
    <w:lvl w:ilvl="0" w:tplc="0409000F">
      <w:start w:val="1"/>
      <w:numFmt w:val="decimal"/>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6">
    <w:nsid w:val="3FFC5B5B"/>
    <w:multiLevelType w:val="hybridMultilevel"/>
    <w:tmpl w:val="1C1E1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946BBE"/>
    <w:multiLevelType w:val="hybridMultilevel"/>
    <w:tmpl w:val="D7988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466D90"/>
    <w:multiLevelType w:val="hybridMultilevel"/>
    <w:tmpl w:val="725A5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C01BFC"/>
    <w:multiLevelType w:val="hybridMultilevel"/>
    <w:tmpl w:val="75EA3500"/>
    <w:lvl w:ilvl="0" w:tplc="04090017">
      <w:start w:val="1"/>
      <w:numFmt w:val="lowerLetter"/>
      <w:lvlText w:val="%1)"/>
      <w:lvlJc w:val="left"/>
      <w:pPr>
        <w:ind w:left="1518" w:hanging="360"/>
      </w:pPr>
    </w:lvl>
    <w:lvl w:ilvl="1" w:tplc="04090019" w:tentative="1">
      <w:start w:val="1"/>
      <w:numFmt w:val="lowerLetter"/>
      <w:lvlText w:val="%2."/>
      <w:lvlJc w:val="left"/>
      <w:pPr>
        <w:ind w:left="2238" w:hanging="360"/>
      </w:pPr>
    </w:lvl>
    <w:lvl w:ilvl="2" w:tplc="0409001B" w:tentative="1">
      <w:start w:val="1"/>
      <w:numFmt w:val="lowerRoman"/>
      <w:lvlText w:val="%3."/>
      <w:lvlJc w:val="right"/>
      <w:pPr>
        <w:ind w:left="2958" w:hanging="180"/>
      </w:pPr>
    </w:lvl>
    <w:lvl w:ilvl="3" w:tplc="0409000F" w:tentative="1">
      <w:start w:val="1"/>
      <w:numFmt w:val="decimal"/>
      <w:lvlText w:val="%4."/>
      <w:lvlJc w:val="left"/>
      <w:pPr>
        <w:ind w:left="3678" w:hanging="360"/>
      </w:pPr>
    </w:lvl>
    <w:lvl w:ilvl="4" w:tplc="04090019" w:tentative="1">
      <w:start w:val="1"/>
      <w:numFmt w:val="lowerLetter"/>
      <w:lvlText w:val="%5."/>
      <w:lvlJc w:val="left"/>
      <w:pPr>
        <w:ind w:left="4398" w:hanging="360"/>
      </w:pPr>
    </w:lvl>
    <w:lvl w:ilvl="5" w:tplc="0409001B" w:tentative="1">
      <w:start w:val="1"/>
      <w:numFmt w:val="lowerRoman"/>
      <w:lvlText w:val="%6."/>
      <w:lvlJc w:val="right"/>
      <w:pPr>
        <w:ind w:left="5118" w:hanging="180"/>
      </w:pPr>
    </w:lvl>
    <w:lvl w:ilvl="6" w:tplc="0409000F" w:tentative="1">
      <w:start w:val="1"/>
      <w:numFmt w:val="decimal"/>
      <w:lvlText w:val="%7."/>
      <w:lvlJc w:val="left"/>
      <w:pPr>
        <w:ind w:left="5838" w:hanging="360"/>
      </w:pPr>
    </w:lvl>
    <w:lvl w:ilvl="7" w:tplc="04090019" w:tentative="1">
      <w:start w:val="1"/>
      <w:numFmt w:val="lowerLetter"/>
      <w:lvlText w:val="%8."/>
      <w:lvlJc w:val="left"/>
      <w:pPr>
        <w:ind w:left="6558" w:hanging="360"/>
      </w:pPr>
    </w:lvl>
    <w:lvl w:ilvl="8" w:tplc="0409001B" w:tentative="1">
      <w:start w:val="1"/>
      <w:numFmt w:val="lowerRoman"/>
      <w:lvlText w:val="%9."/>
      <w:lvlJc w:val="right"/>
      <w:pPr>
        <w:ind w:left="7278" w:hanging="180"/>
      </w:pPr>
    </w:lvl>
  </w:abstractNum>
  <w:abstractNum w:abstractNumId="10">
    <w:nsid w:val="5EB506E9"/>
    <w:multiLevelType w:val="hybridMultilevel"/>
    <w:tmpl w:val="75EA3500"/>
    <w:lvl w:ilvl="0" w:tplc="04090017">
      <w:start w:val="1"/>
      <w:numFmt w:val="lowerLetter"/>
      <w:lvlText w:val="%1)"/>
      <w:lvlJc w:val="left"/>
      <w:pPr>
        <w:ind w:left="1518" w:hanging="360"/>
      </w:pPr>
    </w:lvl>
    <w:lvl w:ilvl="1" w:tplc="04090019" w:tentative="1">
      <w:start w:val="1"/>
      <w:numFmt w:val="lowerLetter"/>
      <w:lvlText w:val="%2."/>
      <w:lvlJc w:val="left"/>
      <w:pPr>
        <w:ind w:left="2238" w:hanging="360"/>
      </w:pPr>
    </w:lvl>
    <w:lvl w:ilvl="2" w:tplc="0409001B" w:tentative="1">
      <w:start w:val="1"/>
      <w:numFmt w:val="lowerRoman"/>
      <w:lvlText w:val="%3."/>
      <w:lvlJc w:val="right"/>
      <w:pPr>
        <w:ind w:left="2958" w:hanging="180"/>
      </w:pPr>
    </w:lvl>
    <w:lvl w:ilvl="3" w:tplc="0409000F" w:tentative="1">
      <w:start w:val="1"/>
      <w:numFmt w:val="decimal"/>
      <w:lvlText w:val="%4."/>
      <w:lvlJc w:val="left"/>
      <w:pPr>
        <w:ind w:left="3678" w:hanging="360"/>
      </w:pPr>
    </w:lvl>
    <w:lvl w:ilvl="4" w:tplc="04090019" w:tentative="1">
      <w:start w:val="1"/>
      <w:numFmt w:val="lowerLetter"/>
      <w:lvlText w:val="%5."/>
      <w:lvlJc w:val="left"/>
      <w:pPr>
        <w:ind w:left="4398" w:hanging="360"/>
      </w:pPr>
    </w:lvl>
    <w:lvl w:ilvl="5" w:tplc="0409001B" w:tentative="1">
      <w:start w:val="1"/>
      <w:numFmt w:val="lowerRoman"/>
      <w:lvlText w:val="%6."/>
      <w:lvlJc w:val="right"/>
      <w:pPr>
        <w:ind w:left="5118" w:hanging="180"/>
      </w:pPr>
    </w:lvl>
    <w:lvl w:ilvl="6" w:tplc="0409000F" w:tentative="1">
      <w:start w:val="1"/>
      <w:numFmt w:val="decimal"/>
      <w:lvlText w:val="%7."/>
      <w:lvlJc w:val="left"/>
      <w:pPr>
        <w:ind w:left="5838" w:hanging="360"/>
      </w:pPr>
    </w:lvl>
    <w:lvl w:ilvl="7" w:tplc="04090019" w:tentative="1">
      <w:start w:val="1"/>
      <w:numFmt w:val="lowerLetter"/>
      <w:lvlText w:val="%8."/>
      <w:lvlJc w:val="left"/>
      <w:pPr>
        <w:ind w:left="6558" w:hanging="360"/>
      </w:pPr>
    </w:lvl>
    <w:lvl w:ilvl="8" w:tplc="0409001B" w:tentative="1">
      <w:start w:val="1"/>
      <w:numFmt w:val="lowerRoman"/>
      <w:lvlText w:val="%9."/>
      <w:lvlJc w:val="right"/>
      <w:pPr>
        <w:ind w:left="7278" w:hanging="180"/>
      </w:pPr>
    </w:lvl>
  </w:abstractNum>
  <w:abstractNum w:abstractNumId="11">
    <w:nsid w:val="5FBC793D"/>
    <w:multiLevelType w:val="hybridMultilevel"/>
    <w:tmpl w:val="4B508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6521F8"/>
    <w:multiLevelType w:val="hybridMultilevel"/>
    <w:tmpl w:val="C944A87A"/>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num w:numId="1">
    <w:abstractNumId w:val="7"/>
  </w:num>
  <w:num w:numId="2">
    <w:abstractNumId w:val="1"/>
  </w:num>
  <w:num w:numId="3">
    <w:abstractNumId w:val="5"/>
  </w:num>
  <w:num w:numId="4">
    <w:abstractNumId w:val="8"/>
  </w:num>
  <w:num w:numId="5">
    <w:abstractNumId w:val="6"/>
  </w:num>
  <w:num w:numId="6">
    <w:abstractNumId w:val="0"/>
  </w:num>
  <w:num w:numId="7">
    <w:abstractNumId w:val="4"/>
  </w:num>
  <w:num w:numId="8">
    <w:abstractNumId w:val="12"/>
  </w:num>
  <w:num w:numId="9">
    <w:abstractNumId w:val="11"/>
  </w:num>
  <w:num w:numId="10">
    <w:abstractNumId w:val="9"/>
  </w:num>
  <w:num w:numId="11">
    <w:abstractNumId w:val="10"/>
  </w:num>
  <w:num w:numId="12">
    <w:abstractNumId w:val="2"/>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ED4B57"/>
    <w:rsid w:val="0003011D"/>
    <w:rsid w:val="00055C08"/>
    <w:rsid w:val="0009779F"/>
    <w:rsid w:val="000A2FAD"/>
    <w:rsid w:val="000C5EDC"/>
    <w:rsid w:val="000D01DA"/>
    <w:rsid w:val="00105480"/>
    <w:rsid w:val="001826CF"/>
    <w:rsid w:val="001A3C21"/>
    <w:rsid w:val="001C55C9"/>
    <w:rsid w:val="001F149F"/>
    <w:rsid w:val="002210AC"/>
    <w:rsid w:val="00222A81"/>
    <w:rsid w:val="002D699C"/>
    <w:rsid w:val="00326ACC"/>
    <w:rsid w:val="00327136"/>
    <w:rsid w:val="00332AF9"/>
    <w:rsid w:val="00340DC9"/>
    <w:rsid w:val="003444C5"/>
    <w:rsid w:val="004418D0"/>
    <w:rsid w:val="00451B24"/>
    <w:rsid w:val="004956FB"/>
    <w:rsid w:val="004E4411"/>
    <w:rsid w:val="0050393F"/>
    <w:rsid w:val="005047A7"/>
    <w:rsid w:val="00505EF0"/>
    <w:rsid w:val="00520FDC"/>
    <w:rsid w:val="00616840"/>
    <w:rsid w:val="00636411"/>
    <w:rsid w:val="00650013"/>
    <w:rsid w:val="006E45FA"/>
    <w:rsid w:val="00711FB0"/>
    <w:rsid w:val="00733EC5"/>
    <w:rsid w:val="007950B6"/>
    <w:rsid w:val="007A1948"/>
    <w:rsid w:val="007D2598"/>
    <w:rsid w:val="00875FE5"/>
    <w:rsid w:val="0088733E"/>
    <w:rsid w:val="00892ECD"/>
    <w:rsid w:val="008C4C31"/>
    <w:rsid w:val="008F3DC8"/>
    <w:rsid w:val="0093122A"/>
    <w:rsid w:val="009316E6"/>
    <w:rsid w:val="00944D91"/>
    <w:rsid w:val="00952022"/>
    <w:rsid w:val="00985CF7"/>
    <w:rsid w:val="009D2AD9"/>
    <w:rsid w:val="00A02D0C"/>
    <w:rsid w:val="00A47A72"/>
    <w:rsid w:val="00A92DB5"/>
    <w:rsid w:val="00AD7FAC"/>
    <w:rsid w:val="00B70C18"/>
    <w:rsid w:val="00BF6D33"/>
    <w:rsid w:val="00C5236A"/>
    <w:rsid w:val="00D66B1D"/>
    <w:rsid w:val="00DA1676"/>
    <w:rsid w:val="00DA6AF2"/>
    <w:rsid w:val="00DE34BB"/>
    <w:rsid w:val="00E001F9"/>
    <w:rsid w:val="00E03376"/>
    <w:rsid w:val="00E338A5"/>
    <w:rsid w:val="00E457FD"/>
    <w:rsid w:val="00EC1C90"/>
    <w:rsid w:val="00ED4B57"/>
    <w:rsid w:val="00EE7D0F"/>
    <w:rsid w:val="00F00896"/>
    <w:rsid w:val="00FA6BB9"/>
    <w:rsid w:val="00FB6F3D"/>
    <w:rsid w:val="00FE435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49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3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C21"/>
    <w:rPr>
      <w:rFonts w:ascii="Tahoma" w:hAnsi="Tahoma" w:cs="Tahoma"/>
      <w:sz w:val="16"/>
      <w:szCs w:val="16"/>
    </w:rPr>
  </w:style>
  <w:style w:type="paragraph" w:styleId="Header">
    <w:name w:val="header"/>
    <w:basedOn w:val="Normal"/>
    <w:link w:val="HeaderChar"/>
    <w:uiPriority w:val="99"/>
    <w:unhideWhenUsed/>
    <w:rsid w:val="001A3C21"/>
    <w:pPr>
      <w:tabs>
        <w:tab w:val="center" w:pos="4153"/>
        <w:tab w:val="right" w:pos="8306"/>
      </w:tabs>
      <w:spacing w:after="0" w:line="240" w:lineRule="auto"/>
    </w:pPr>
  </w:style>
  <w:style w:type="character" w:customStyle="1" w:styleId="HeaderChar">
    <w:name w:val="Header Char"/>
    <w:basedOn w:val="DefaultParagraphFont"/>
    <w:link w:val="Header"/>
    <w:uiPriority w:val="99"/>
    <w:rsid w:val="001A3C21"/>
  </w:style>
  <w:style w:type="paragraph" w:styleId="Footer">
    <w:name w:val="footer"/>
    <w:basedOn w:val="Normal"/>
    <w:link w:val="FooterChar"/>
    <w:uiPriority w:val="99"/>
    <w:unhideWhenUsed/>
    <w:rsid w:val="001A3C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1A3C21"/>
  </w:style>
  <w:style w:type="paragraph" w:styleId="ListParagraph">
    <w:name w:val="List Paragraph"/>
    <w:basedOn w:val="Normal"/>
    <w:uiPriority w:val="34"/>
    <w:qFormat/>
    <w:rsid w:val="00520FDC"/>
    <w:pPr>
      <w:ind w:left="720"/>
      <w:contextualSpacing/>
    </w:pPr>
  </w:style>
  <w:style w:type="paragraph" w:styleId="EndnoteText">
    <w:name w:val="endnote text"/>
    <w:basedOn w:val="Normal"/>
    <w:link w:val="EndnoteTextChar"/>
    <w:uiPriority w:val="99"/>
    <w:semiHidden/>
    <w:unhideWhenUsed/>
    <w:rsid w:val="0009779F"/>
    <w:pPr>
      <w:bidi w:val="0"/>
      <w:spacing w:after="0" w:line="240" w:lineRule="auto"/>
    </w:pPr>
    <w:rPr>
      <w:sz w:val="20"/>
      <w:szCs w:val="20"/>
    </w:rPr>
  </w:style>
  <w:style w:type="character" w:customStyle="1" w:styleId="EndnoteTextChar">
    <w:name w:val="Endnote Text Char"/>
    <w:basedOn w:val="DefaultParagraphFont"/>
    <w:link w:val="EndnoteText"/>
    <w:uiPriority w:val="99"/>
    <w:semiHidden/>
    <w:rsid w:val="0009779F"/>
    <w:rPr>
      <w:sz w:val="20"/>
      <w:szCs w:val="20"/>
    </w:rPr>
  </w:style>
  <w:style w:type="table" w:styleId="TableGrid">
    <w:name w:val="Table Grid"/>
    <w:basedOn w:val="TableNormal"/>
    <w:uiPriority w:val="59"/>
    <w:rsid w:val="008F3D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3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C21"/>
    <w:rPr>
      <w:rFonts w:ascii="Tahoma" w:hAnsi="Tahoma" w:cs="Tahoma"/>
      <w:sz w:val="16"/>
      <w:szCs w:val="16"/>
    </w:rPr>
  </w:style>
  <w:style w:type="paragraph" w:styleId="Header">
    <w:name w:val="header"/>
    <w:basedOn w:val="Normal"/>
    <w:link w:val="HeaderChar"/>
    <w:uiPriority w:val="99"/>
    <w:unhideWhenUsed/>
    <w:rsid w:val="001A3C21"/>
    <w:pPr>
      <w:tabs>
        <w:tab w:val="center" w:pos="4153"/>
        <w:tab w:val="right" w:pos="8306"/>
      </w:tabs>
      <w:spacing w:after="0" w:line="240" w:lineRule="auto"/>
    </w:pPr>
  </w:style>
  <w:style w:type="character" w:customStyle="1" w:styleId="HeaderChar">
    <w:name w:val="Header Char"/>
    <w:basedOn w:val="DefaultParagraphFont"/>
    <w:link w:val="Header"/>
    <w:uiPriority w:val="99"/>
    <w:rsid w:val="001A3C21"/>
  </w:style>
  <w:style w:type="paragraph" w:styleId="Footer">
    <w:name w:val="footer"/>
    <w:basedOn w:val="Normal"/>
    <w:link w:val="FooterChar"/>
    <w:uiPriority w:val="99"/>
    <w:unhideWhenUsed/>
    <w:rsid w:val="001A3C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1A3C21"/>
  </w:style>
  <w:style w:type="paragraph" w:styleId="ListParagraph">
    <w:name w:val="List Paragraph"/>
    <w:basedOn w:val="Normal"/>
    <w:uiPriority w:val="34"/>
    <w:qFormat/>
    <w:rsid w:val="00520FDC"/>
    <w:pPr>
      <w:ind w:left="720"/>
      <w:contextualSpacing/>
    </w:pPr>
  </w:style>
  <w:style w:type="paragraph" w:styleId="EndnoteText">
    <w:name w:val="endnote text"/>
    <w:basedOn w:val="Normal"/>
    <w:link w:val="EndnoteTextChar"/>
    <w:uiPriority w:val="99"/>
    <w:semiHidden/>
    <w:unhideWhenUsed/>
    <w:rsid w:val="0009779F"/>
    <w:pPr>
      <w:bidi w:val="0"/>
      <w:spacing w:after="0" w:line="240" w:lineRule="auto"/>
    </w:pPr>
    <w:rPr>
      <w:sz w:val="20"/>
      <w:szCs w:val="20"/>
    </w:rPr>
  </w:style>
  <w:style w:type="character" w:customStyle="1" w:styleId="EndnoteTextChar">
    <w:name w:val="Endnote Text Char"/>
    <w:basedOn w:val="DefaultParagraphFont"/>
    <w:link w:val="EndnoteText"/>
    <w:uiPriority w:val="99"/>
    <w:semiHidden/>
    <w:rsid w:val="0009779F"/>
    <w:rPr>
      <w:sz w:val="20"/>
      <w:szCs w:val="20"/>
    </w:rPr>
  </w:style>
  <w:style w:type="table" w:styleId="TableGrid">
    <w:name w:val="Table Grid"/>
    <w:basedOn w:val="TableNormal"/>
    <w:uiPriority w:val="59"/>
    <w:rsid w:val="008F3D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939</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6280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qc</cp:lastModifiedBy>
  <cp:revision>2</cp:revision>
  <cp:lastPrinted>2021-01-09T20:52:00Z</cp:lastPrinted>
  <dcterms:created xsi:type="dcterms:W3CDTF">2024-11-08T14:09:00Z</dcterms:created>
  <dcterms:modified xsi:type="dcterms:W3CDTF">2024-11-08T14:09:00Z</dcterms:modified>
</cp:coreProperties>
</file>