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507519" w:rsidRDefault="009A437D">
      <w:pPr>
        <w:rPr>
          <w:color w:val="C00000"/>
          <w:sz w:val="32"/>
          <w:szCs w:val="32"/>
          <w:rtl/>
          <w:lang w:bidi="ar-IQ"/>
        </w:rPr>
      </w:pPr>
      <w:r w:rsidRPr="009A437D">
        <w:rPr>
          <w:rFonts w:hint="cs"/>
          <w:color w:val="C00000"/>
          <w:sz w:val="32"/>
          <w:szCs w:val="32"/>
          <w:rtl/>
          <w:lang w:bidi="ar-IQ"/>
        </w:rPr>
        <w:t xml:space="preserve">                              القانون الدولي للجمناستك الايقاعي</w:t>
      </w:r>
    </w:p>
    <w:p w:rsidR="009A437D" w:rsidRDefault="009A437D">
      <w:pPr>
        <w:rPr>
          <w:color w:val="C00000"/>
          <w:sz w:val="28"/>
          <w:szCs w:val="28"/>
          <w:rtl/>
          <w:lang w:bidi="ar-IQ"/>
        </w:rPr>
      </w:pPr>
      <w:r>
        <w:rPr>
          <w:rFonts w:hint="cs"/>
          <w:color w:val="C00000"/>
          <w:sz w:val="32"/>
          <w:szCs w:val="32"/>
          <w:rtl/>
          <w:lang w:bidi="ar-IQ"/>
        </w:rPr>
        <w:t xml:space="preserve">  </w:t>
      </w:r>
      <w:r>
        <w:rPr>
          <w:rFonts w:hint="cs"/>
          <w:color w:val="C00000"/>
          <w:sz w:val="28"/>
          <w:szCs w:val="28"/>
          <w:rtl/>
          <w:lang w:bidi="ar-IQ"/>
        </w:rPr>
        <w:t>معايير قابلة للتطبيق في السلاسل الفردية والجماعية</w:t>
      </w:r>
    </w:p>
    <w:p w:rsidR="009A437D" w:rsidRDefault="009A437D">
      <w:pPr>
        <w:rPr>
          <w:sz w:val="28"/>
          <w:szCs w:val="28"/>
          <w:rtl/>
          <w:lang w:bidi="ar-IQ"/>
        </w:rPr>
      </w:pPr>
      <w:r w:rsidRPr="007B5C3D">
        <w:rPr>
          <w:rFonts w:hint="cs"/>
          <w:sz w:val="28"/>
          <w:szCs w:val="28"/>
          <w:highlight w:val="green"/>
          <w:rtl/>
          <w:lang w:bidi="ar-IQ"/>
        </w:rPr>
        <w:t>1- البطولات الرسمية للجمناستك الايقاعي</w:t>
      </w:r>
    </w:p>
    <w:p w:rsidR="009A437D" w:rsidRDefault="009A437D">
      <w:pPr>
        <w:rPr>
          <w:sz w:val="28"/>
          <w:szCs w:val="28"/>
          <w:rtl/>
          <w:lang w:bidi="ar-IQ"/>
        </w:rPr>
      </w:pPr>
      <w:r>
        <w:rPr>
          <w:rFonts w:hint="cs"/>
          <w:sz w:val="28"/>
          <w:szCs w:val="28"/>
          <w:rtl/>
          <w:lang w:bidi="ar-IQ"/>
        </w:rPr>
        <w:t xml:space="preserve">   من حق اللاعبات في السلاسل الفردية اداء(4) سلاسل يستخدمن فيها (4) ادوات من (5) ادوات وهي (الطوق ،الحبل،الشواخص ،كرة ،الشريط الثعباني)، مدة كل سلسلة حركية من دقيقة وربع الى دقيقة ونصف .</w:t>
      </w:r>
    </w:p>
    <w:p w:rsidR="009A437D" w:rsidRDefault="009A437D">
      <w:pPr>
        <w:rPr>
          <w:sz w:val="28"/>
          <w:szCs w:val="28"/>
          <w:rtl/>
          <w:lang w:bidi="ar-IQ"/>
        </w:rPr>
      </w:pPr>
      <w:r>
        <w:rPr>
          <w:rFonts w:hint="cs"/>
          <w:sz w:val="28"/>
          <w:szCs w:val="28"/>
          <w:rtl/>
          <w:lang w:bidi="ar-IQ"/>
        </w:rPr>
        <w:t xml:space="preserve">   بالنسبة للسلاسل الجماعية من حق كل مجموعة من اللاعبات سلسلتين يستخدمن فبها بالسلسة الاولى نوع واحد من الادوات ،اما بالنسية للسلسلة الثانية بامكانهن استخدام</w:t>
      </w:r>
      <w:r w:rsidR="00A34FB3">
        <w:rPr>
          <w:rFonts w:hint="cs"/>
          <w:sz w:val="28"/>
          <w:szCs w:val="28"/>
          <w:rtl/>
          <w:lang w:bidi="ar-IQ"/>
        </w:rPr>
        <w:t xml:space="preserve"> عدة ادوات ،مدة السلسلة الجماعية من 15/2 دقيقة الى 30/2 دقيقة .</w:t>
      </w:r>
    </w:p>
    <w:p w:rsidR="00A34FB3" w:rsidRDefault="00A34FB3" w:rsidP="00A34FB3">
      <w:pPr>
        <w:rPr>
          <w:sz w:val="28"/>
          <w:szCs w:val="28"/>
          <w:rtl/>
          <w:lang w:bidi="ar-IQ"/>
        </w:rPr>
      </w:pPr>
      <w:r>
        <w:rPr>
          <w:rFonts w:hint="cs"/>
          <w:sz w:val="28"/>
          <w:szCs w:val="28"/>
          <w:rtl/>
          <w:lang w:bidi="ar-IQ"/>
        </w:rPr>
        <w:t xml:space="preserve">   تبدأاللاعبة او المجموعة بالتحرك عند سماعهن الموسيقى وتتوقف اللاعبة او المجموعة عند توقف الموسيقى .</w:t>
      </w:r>
    </w:p>
    <w:p w:rsidR="00A34FB3" w:rsidRDefault="00A34FB3" w:rsidP="00A34FB3">
      <w:pPr>
        <w:rPr>
          <w:color w:val="FF0000"/>
          <w:sz w:val="28"/>
          <w:szCs w:val="28"/>
          <w:rtl/>
          <w:lang w:bidi="ar-IQ"/>
        </w:rPr>
      </w:pPr>
      <w:r w:rsidRPr="00A34FB3">
        <w:rPr>
          <w:rFonts w:hint="cs"/>
          <w:color w:val="FF0000"/>
          <w:sz w:val="28"/>
          <w:szCs w:val="28"/>
          <w:rtl/>
          <w:lang w:bidi="ar-IQ"/>
        </w:rPr>
        <w:t>الخصومات.........</w:t>
      </w:r>
    </w:p>
    <w:p w:rsidR="00A34FB3" w:rsidRPr="00A34FB3" w:rsidRDefault="002E2A21" w:rsidP="002E2A21">
      <w:pPr>
        <w:rPr>
          <w:color w:val="FF0000"/>
          <w:sz w:val="28"/>
          <w:szCs w:val="28"/>
          <w:rtl/>
          <w:lang w:bidi="ar-IQ"/>
        </w:rPr>
      </w:pPr>
      <w:r>
        <w:rPr>
          <w:rFonts w:hint="cs"/>
          <w:color w:val="FF0000"/>
          <w:sz w:val="28"/>
          <w:szCs w:val="28"/>
          <w:rtl/>
          <w:lang w:bidi="ar-IQ"/>
        </w:rPr>
        <w:t>× خصم 5/0</w:t>
      </w:r>
      <w:r w:rsidR="00A34FB3" w:rsidRPr="00A34FB3">
        <w:rPr>
          <w:rFonts w:hint="cs"/>
          <w:color w:val="FF0000"/>
          <w:sz w:val="28"/>
          <w:szCs w:val="28"/>
          <w:rtl/>
          <w:lang w:bidi="ar-IQ"/>
        </w:rPr>
        <w:t>درجة لكل ثانية اضافية او مفقودة</w:t>
      </w:r>
    </w:p>
    <w:p w:rsidR="00A34FB3" w:rsidRDefault="00A34FB3" w:rsidP="00A34FB3">
      <w:pPr>
        <w:rPr>
          <w:sz w:val="28"/>
          <w:szCs w:val="28"/>
          <w:rtl/>
          <w:lang w:bidi="ar-IQ"/>
        </w:rPr>
      </w:pPr>
      <w:r w:rsidRPr="007B5C3D">
        <w:rPr>
          <w:rFonts w:hint="cs"/>
          <w:sz w:val="28"/>
          <w:szCs w:val="28"/>
          <w:highlight w:val="green"/>
          <w:rtl/>
          <w:lang w:bidi="ar-IQ"/>
        </w:rPr>
        <w:t>2- هيئة التحكيم</w:t>
      </w:r>
    </w:p>
    <w:p w:rsidR="00A34FB3" w:rsidRDefault="00A34FB3" w:rsidP="00A34FB3">
      <w:pPr>
        <w:rPr>
          <w:sz w:val="28"/>
          <w:szCs w:val="28"/>
          <w:rtl/>
          <w:lang w:bidi="ar-IQ"/>
        </w:rPr>
      </w:pPr>
      <w:r>
        <w:rPr>
          <w:rFonts w:hint="cs"/>
          <w:sz w:val="28"/>
          <w:szCs w:val="28"/>
          <w:rtl/>
          <w:lang w:bidi="ar-IQ"/>
        </w:rPr>
        <w:t xml:space="preserve">   تتكون هيئة التحكيم من ثلاث مجموعات من القضاة وهم :</w:t>
      </w:r>
    </w:p>
    <w:p w:rsidR="00A34FB3" w:rsidRDefault="00A34FB3" w:rsidP="00A34FB3">
      <w:pPr>
        <w:rPr>
          <w:sz w:val="28"/>
          <w:szCs w:val="28"/>
          <w:rtl/>
          <w:lang w:bidi="ar-IQ"/>
        </w:rPr>
      </w:pPr>
      <w:r w:rsidRPr="00B02141">
        <w:rPr>
          <w:rFonts w:hint="cs"/>
          <w:color w:val="C00000"/>
          <w:sz w:val="28"/>
          <w:szCs w:val="28"/>
          <w:rtl/>
          <w:lang w:bidi="ar-IQ"/>
        </w:rPr>
        <w:t xml:space="preserve">المجموعة الاولى </w:t>
      </w:r>
      <w:r w:rsidR="00AB7360" w:rsidRPr="00B02141">
        <w:rPr>
          <w:rFonts w:hint="cs"/>
          <w:color w:val="C00000"/>
          <w:sz w:val="28"/>
          <w:szCs w:val="28"/>
          <w:rtl/>
          <w:lang w:bidi="ar-IQ"/>
        </w:rPr>
        <w:t>(</w:t>
      </w:r>
      <w:r w:rsidR="00AB7360" w:rsidRPr="00B02141">
        <w:rPr>
          <w:color w:val="C00000"/>
          <w:sz w:val="28"/>
          <w:szCs w:val="28"/>
          <w:lang w:bidi="ar-IQ"/>
        </w:rPr>
        <w:t>D</w:t>
      </w:r>
      <w:r w:rsidR="00AB7360" w:rsidRPr="00B02141">
        <w:rPr>
          <w:rFonts w:hint="cs"/>
          <w:color w:val="C00000"/>
          <w:sz w:val="28"/>
          <w:szCs w:val="28"/>
          <w:rtl/>
          <w:lang w:bidi="ar-IQ"/>
        </w:rPr>
        <w:t>)</w:t>
      </w:r>
      <w:r>
        <w:rPr>
          <w:rFonts w:hint="cs"/>
          <w:sz w:val="28"/>
          <w:szCs w:val="28"/>
          <w:rtl/>
          <w:lang w:bidi="ar-IQ"/>
        </w:rPr>
        <w:t>:</w:t>
      </w:r>
      <w:r w:rsidR="007A670B">
        <w:rPr>
          <w:rFonts w:hint="cs"/>
          <w:sz w:val="28"/>
          <w:szCs w:val="28"/>
          <w:rtl/>
          <w:lang w:bidi="ar-IQ"/>
        </w:rPr>
        <w:t xml:space="preserve"> </w:t>
      </w:r>
      <w:r>
        <w:rPr>
          <w:rFonts w:hint="cs"/>
          <w:sz w:val="28"/>
          <w:szCs w:val="28"/>
          <w:rtl/>
          <w:lang w:bidi="ar-IQ"/>
        </w:rPr>
        <w:t xml:space="preserve">وتتكون من (4) قضاة </w:t>
      </w:r>
      <w:r w:rsidR="001B56EB">
        <w:rPr>
          <w:rFonts w:hint="cs"/>
          <w:sz w:val="28"/>
          <w:szCs w:val="28"/>
          <w:rtl/>
          <w:lang w:bidi="ar-IQ"/>
        </w:rPr>
        <w:t xml:space="preserve">مقسمة الى مجموعتين فرعية وهي :                      - صعوبات </w:t>
      </w:r>
      <w:r w:rsidR="007A670B">
        <w:rPr>
          <w:rFonts w:hint="cs"/>
          <w:sz w:val="28"/>
          <w:szCs w:val="28"/>
          <w:rtl/>
          <w:lang w:bidi="ar-IQ"/>
        </w:rPr>
        <w:t xml:space="preserve">حركة الجسم </w:t>
      </w:r>
      <w:r w:rsidR="001B56EB">
        <w:rPr>
          <w:rFonts w:hint="cs"/>
          <w:sz w:val="28"/>
          <w:szCs w:val="28"/>
          <w:rtl/>
          <w:lang w:bidi="ar-IQ"/>
        </w:rPr>
        <w:t>(</w:t>
      </w:r>
      <w:r w:rsidR="001B56EB">
        <w:rPr>
          <w:sz w:val="28"/>
          <w:szCs w:val="28"/>
          <w:lang w:bidi="ar-IQ"/>
        </w:rPr>
        <w:t>D1</w:t>
      </w:r>
      <w:r w:rsidR="001B56EB">
        <w:rPr>
          <w:rFonts w:hint="cs"/>
          <w:sz w:val="28"/>
          <w:szCs w:val="28"/>
          <w:rtl/>
          <w:lang w:bidi="ar-IQ"/>
        </w:rPr>
        <w:t xml:space="preserve">) </w:t>
      </w:r>
      <w:r w:rsidR="007A670B">
        <w:rPr>
          <w:rFonts w:hint="cs"/>
          <w:sz w:val="28"/>
          <w:szCs w:val="28"/>
          <w:rtl/>
          <w:lang w:bidi="ar-IQ"/>
        </w:rPr>
        <w:t xml:space="preserve">: </w:t>
      </w:r>
      <w:r w:rsidR="001B56EB">
        <w:rPr>
          <w:rFonts w:hint="cs"/>
          <w:sz w:val="28"/>
          <w:szCs w:val="28"/>
          <w:rtl/>
          <w:lang w:bidi="ar-IQ"/>
        </w:rPr>
        <w:t xml:space="preserve">وتتكون من (2) من القضاة </w:t>
      </w:r>
      <w:r>
        <w:rPr>
          <w:rFonts w:hint="cs"/>
          <w:sz w:val="28"/>
          <w:szCs w:val="28"/>
          <w:rtl/>
          <w:lang w:bidi="ar-IQ"/>
        </w:rPr>
        <w:t xml:space="preserve">واجبها تقييم </w:t>
      </w:r>
      <w:r w:rsidR="001B56EB">
        <w:rPr>
          <w:rFonts w:hint="cs"/>
          <w:sz w:val="28"/>
          <w:szCs w:val="28"/>
          <w:rtl/>
          <w:lang w:bidi="ar-IQ"/>
        </w:rPr>
        <w:t>القيمة الفنية للتشكيل (عدد ومستوى الصعوبات  الالزامي لحركة الجسم مجموعة محددة لكل جهاز ).</w:t>
      </w:r>
    </w:p>
    <w:p w:rsidR="00B02141" w:rsidRDefault="00B02141" w:rsidP="00B02141">
      <w:pPr>
        <w:rPr>
          <w:sz w:val="28"/>
          <w:szCs w:val="28"/>
          <w:rtl/>
          <w:lang w:bidi="ar-IQ"/>
        </w:rPr>
      </w:pPr>
      <w:r>
        <w:rPr>
          <w:rFonts w:hint="cs"/>
          <w:sz w:val="28"/>
          <w:szCs w:val="28"/>
          <w:rtl/>
          <w:lang w:bidi="ar-IQ"/>
        </w:rPr>
        <w:t>ان القاضي الاول من (</w:t>
      </w:r>
      <w:r>
        <w:rPr>
          <w:sz w:val="28"/>
          <w:szCs w:val="28"/>
          <w:lang w:bidi="ar-IQ"/>
        </w:rPr>
        <w:t>D1</w:t>
      </w:r>
      <w:r>
        <w:rPr>
          <w:rFonts w:hint="cs"/>
          <w:sz w:val="28"/>
          <w:szCs w:val="28"/>
          <w:rtl/>
          <w:lang w:bidi="ar-IQ"/>
        </w:rPr>
        <w:t>)</w:t>
      </w:r>
      <w:r w:rsidRPr="00B02141">
        <w:rPr>
          <w:rFonts w:hint="cs"/>
          <w:sz w:val="28"/>
          <w:szCs w:val="28"/>
          <w:rtl/>
          <w:lang w:bidi="ar-IQ"/>
        </w:rPr>
        <w:t xml:space="preserve"> </w:t>
      </w:r>
      <w:r>
        <w:rPr>
          <w:rFonts w:hint="cs"/>
          <w:sz w:val="28"/>
          <w:szCs w:val="28"/>
          <w:rtl/>
          <w:lang w:bidi="ar-IQ"/>
        </w:rPr>
        <w:t xml:space="preserve">يطبق </w:t>
      </w:r>
      <w:r w:rsidRPr="007B5C3D">
        <w:rPr>
          <w:rFonts w:hint="cs"/>
          <w:color w:val="FF0000"/>
          <w:sz w:val="28"/>
          <w:szCs w:val="28"/>
          <w:rtl/>
          <w:lang w:bidi="ar-IQ"/>
        </w:rPr>
        <w:t>خصومات</w:t>
      </w:r>
      <w:r>
        <w:rPr>
          <w:rFonts w:hint="cs"/>
          <w:sz w:val="28"/>
          <w:szCs w:val="28"/>
          <w:rtl/>
          <w:lang w:bidi="ar-IQ"/>
        </w:rPr>
        <w:t xml:space="preserve"> الحالات التالية :</w:t>
      </w:r>
    </w:p>
    <w:p w:rsidR="00B02141" w:rsidRPr="00A34FB3" w:rsidRDefault="00B02141" w:rsidP="00B02141">
      <w:pPr>
        <w:rPr>
          <w:sz w:val="28"/>
          <w:szCs w:val="28"/>
          <w:lang w:bidi="ar-IQ"/>
        </w:rPr>
      </w:pPr>
      <w:r>
        <w:rPr>
          <w:rFonts w:hint="cs"/>
          <w:sz w:val="28"/>
          <w:szCs w:val="28"/>
          <w:rtl/>
          <w:lang w:bidi="ar-IQ"/>
        </w:rPr>
        <w:t>× ترك منطقة ارضية البساط .</w:t>
      </w:r>
    </w:p>
    <w:p w:rsidR="00B02141" w:rsidRDefault="00B02141" w:rsidP="00B02141">
      <w:pPr>
        <w:rPr>
          <w:sz w:val="28"/>
          <w:szCs w:val="28"/>
          <w:rtl/>
          <w:lang w:bidi="ar-IQ"/>
        </w:rPr>
      </w:pPr>
      <w:r>
        <w:rPr>
          <w:rFonts w:hint="cs"/>
          <w:sz w:val="28"/>
          <w:szCs w:val="28"/>
          <w:rtl/>
          <w:lang w:bidi="ar-IQ"/>
        </w:rPr>
        <w:t>× وقت السلسلة الحركية .</w:t>
      </w:r>
    </w:p>
    <w:p w:rsidR="00B02141" w:rsidRDefault="00B02141" w:rsidP="00B02141">
      <w:pPr>
        <w:rPr>
          <w:sz w:val="28"/>
          <w:szCs w:val="28"/>
          <w:rtl/>
          <w:lang w:bidi="ar-IQ"/>
        </w:rPr>
      </w:pPr>
      <w:r>
        <w:rPr>
          <w:rFonts w:hint="cs"/>
          <w:sz w:val="28"/>
          <w:szCs w:val="28"/>
          <w:rtl/>
          <w:lang w:bidi="ar-IQ"/>
        </w:rPr>
        <w:t>×الانضباط ويقصد بة السيطرة على الاداة، الوضع على منطقة ارضية البساط.</w:t>
      </w:r>
    </w:p>
    <w:p w:rsidR="00B02141" w:rsidRDefault="00B02141" w:rsidP="00BE71DA">
      <w:pPr>
        <w:rPr>
          <w:sz w:val="28"/>
          <w:szCs w:val="28"/>
          <w:rtl/>
          <w:lang w:bidi="ar-IQ"/>
        </w:rPr>
      </w:pPr>
      <w:r w:rsidRPr="00B02141">
        <w:rPr>
          <w:rFonts w:hint="cs"/>
          <w:sz w:val="28"/>
          <w:szCs w:val="28"/>
          <w:rtl/>
          <w:lang w:bidi="ar-IQ"/>
        </w:rPr>
        <w:t>-صعوبات الاداء (</w:t>
      </w:r>
      <w:r w:rsidRPr="00B02141">
        <w:rPr>
          <w:sz w:val="28"/>
          <w:szCs w:val="28"/>
          <w:lang w:bidi="ar-IQ"/>
        </w:rPr>
        <w:t>D2</w:t>
      </w:r>
      <w:r w:rsidRPr="00B02141">
        <w:rPr>
          <w:rFonts w:hint="cs"/>
          <w:sz w:val="28"/>
          <w:szCs w:val="28"/>
          <w:rtl/>
          <w:lang w:bidi="ar-IQ"/>
        </w:rPr>
        <w:t>) : وتتكون من (</w:t>
      </w:r>
      <w:r w:rsidR="00BE71DA">
        <w:rPr>
          <w:rFonts w:hint="cs"/>
          <w:sz w:val="28"/>
          <w:szCs w:val="28"/>
          <w:rtl/>
          <w:lang w:bidi="ar-IQ"/>
        </w:rPr>
        <w:t>2</w:t>
      </w:r>
      <w:r w:rsidRPr="00B02141">
        <w:rPr>
          <w:rFonts w:hint="cs"/>
          <w:sz w:val="28"/>
          <w:szCs w:val="28"/>
          <w:rtl/>
          <w:lang w:bidi="ar-IQ"/>
        </w:rPr>
        <w:t xml:space="preserve">) قضاة واجبها تقييم ثيمة عناصر الاداة ( التمكن من الاداة ، مع او من دون رمي ، مع المخاطرة ) </w:t>
      </w:r>
    </w:p>
    <w:p w:rsidR="007B5C3D" w:rsidRDefault="007A670B" w:rsidP="00726AF1">
      <w:pPr>
        <w:rPr>
          <w:sz w:val="28"/>
          <w:szCs w:val="28"/>
          <w:rtl/>
          <w:lang w:bidi="ar-IQ"/>
        </w:rPr>
      </w:pPr>
      <w:r w:rsidRPr="00B02141">
        <w:rPr>
          <w:rFonts w:hint="cs"/>
          <w:color w:val="C00000"/>
          <w:sz w:val="28"/>
          <w:szCs w:val="28"/>
          <w:rtl/>
          <w:lang w:bidi="ar-IQ"/>
        </w:rPr>
        <w:t>المجمو</w:t>
      </w:r>
      <w:r w:rsidR="00726AF1">
        <w:rPr>
          <w:rFonts w:hint="cs"/>
          <w:color w:val="C00000"/>
          <w:sz w:val="28"/>
          <w:szCs w:val="28"/>
          <w:rtl/>
          <w:lang w:bidi="ar-IQ"/>
        </w:rPr>
        <w:t>ع</w:t>
      </w:r>
      <w:r w:rsidRPr="00B02141">
        <w:rPr>
          <w:rFonts w:hint="cs"/>
          <w:color w:val="C00000"/>
          <w:sz w:val="28"/>
          <w:szCs w:val="28"/>
          <w:rtl/>
          <w:lang w:bidi="ar-IQ"/>
        </w:rPr>
        <w:t>ة الثانية المهارة الفنية (</w:t>
      </w:r>
      <w:r w:rsidRPr="00B02141">
        <w:rPr>
          <w:color w:val="C00000"/>
          <w:sz w:val="28"/>
          <w:szCs w:val="28"/>
          <w:lang w:bidi="ar-IQ"/>
        </w:rPr>
        <w:t>A</w:t>
      </w:r>
      <w:r w:rsidR="007B5C3D" w:rsidRPr="00B02141">
        <w:rPr>
          <w:rFonts w:hint="cs"/>
          <w:color w:val="C00000"/>
          <w:sz w:val="28"/>
          <w:szCs w:val="28"/>
          <w:rtl/>
          <w:lang w:bidi="ar-IQ"/>
        </w:rPr>
        <w:t xml:space="preserve"> </w:t>
      </w:r>
      <w:r w:rsidRPr="00B02141">
        <w:rPr>
          <w:rFonts w:hint="cs"/>
          <w:color w:val="C00000"/>
          <w:sz w:val="28"/>
          <w:szCs w:val="28"/>
          <w:rtl/>
          <w:lang w:bidi="ar-IQ"/>
        </w:rPr>
        <w:t>)</w:t>
      </w:r>
      <w:r w:rsidR="007B5C3D">
        <w:rPr>
          <w:rFonts w:hint="cs"/>
          <w:sz w:val="28"/>
          <w:szCs w:val="28"/>
          <w:rtl/>
          <w:lang w:bidi="ar-IQ"/>
        </w:rPr>
        <w:t xml:space="preserve">: وتتكون من (4) قضاة واجبها تقييم القيمة الفنية للتشكيل الاساسي، مرافقة الموسيقى وفن الاداء </w:t>
      </w:r>
      <w:r>
        <w:rPr>
          <w:rFonts w:hint="cs"/>
          <w:sz w:val="28"/>
          <w:szCs w:val="28"/>
          <w:rtl/>
          <w:lang w:bidi="ar-IQ"/>
        </w:rPr>
        <w:t>من حيث التنوع بعناصر حركة الجسم والاداء)</w:t>
      </w:r>
      <w:r w:rsidR="007B5C3D">
        <w:rPr>
          <w:rFonts w:hint="cs"/>
          <w:sz w:val="28"/>
          <w:szCs w:val="28"/>
          <w:rtl/>
          <w:lang w:bidi="ar-IQ"/>
        </w:rPr>
        <w:t>.</w:t>
      </w:r>
    </w:p>
    <w:p w:rsidR="007B5C3D" w:rsidRDefault="007B5C3D" w:rsidP="00B02141">
      <w:pPr>
        <w:rPr>
          <w:sz w:val="28"/>
          <w:szCs w:val="28"/>
          <w:rtl/>
          <w:lang w:bidi="ar-IQ"/>
        </w:rPr>
      </w:pPr>
      <w:r w:rsidRPr="00B02141">
        <w:rPr>
          <w:rFonts w:hint="cs"/>
          <w:color w:val="C00000"/>
          <w:sz w:val="28"/>
          <w:szCs w:val="28"/>
          <w:rtl/>
          <w:lang w:bidi="ar-IQ"/>
        </w:rPr>
        <w:t>المجموعة الثالثة</w:t>
      </w:r>
      <w:r w:rsidR="00B02141" w:rsidRPr="00B02141">
        <w:rPr>
          <w:rFonts w:hint="cs"/>
          <w:color w:val="C00000"/>
          <w:sz w:val="28"/>
          <w:szCs w:val="28"/>
          <w:rtl/>
          <w:lang w:bidi="ar-IQ"/>
        </w:rPr>
        <w:t xml:space="preserve"> الاداء </w:t>
      </w:r>
      <w:r w:rsidR="00AB7360" w:rsidRPr="00B02141">
        <w:rPr>
          <w:rFonts w:hint="cs"/>
          <w:color w:val="C00000"/>
          <w:sz w:val="28"/>
          <w:szCs w:val="28"/>
          <w:rtl/>
          <w:lang w:bidi="ar-IQ"/>
        </w:rPr>
        <w:t>(</w:t>
      </w:r>
      <w:r w:rsidR="00B02141" w:rsidRPr="00B02141">
        <w:rPr>
          <w:color w:val="C00000"/>
          <w:sz w:val="28"/>
          <w:szCs w:val="28"/>
          <w:lang w:bidi="ar-IQ"/>
        </w:rPr>
        <w:t>E</w:t>
      </w:r>
      <w:r w:rsidR="00AB7360" w:rsidRPr="00B02141">
        <w:rPr>
          <w:rFonts w:hint="cs"/>
          <w:color w:val="C00000"/>
          <w:sz w:val="28"/>
          <w:szCs w:val="28"/>
          <w:rtl/>
          <w:lang w:bidi="ar-IQ"/>
        </w:rPr>
        <w:t>)</w:t>
      </w:r>
      <w:r w:rsidRPr="00B02141">
        <w:rPr>
          <w:rFonts w:hint="cs"/>
          <w:color w:val="C00000"/>
          <w:sz w:val="28"/>
          <w:szCs w:val="28"/>
          <w:rtl/>
          <w:lang w:bidi="ar-IQ"/>
        </w:rPr>
        <w:t xml:space="preserve"> </w:t>
      </w:r>
      <w:r>
        <w:rPr>
          <w:rFonts w:hint="cs"/>
          <w:sz w:val="28"/>
          <w:szCs w:val="28"/>
          <w:rtl/>
          <w:lang w:bidi="ar-IQ"/>
        </w:rPr>
        <w:t>:وتتكون من (4) قضاة واجبها تقييم الاداء(الاخطاء الفنية)</w:t>
      </w:r>
    </w:p>
    <w:p w:rsidR="00B02141" w:rsidRDefault="00B02141" w:rsidP="00B02141">
      <w:pPr>
        <w:rPr>
          <w:sz w:val="28"/>
          <w:szCs w:val="28"/>
          <w:rtl/>
          <w:lang w:bidi="ar-IQ"/>
        </w:rPr>
      </w:pPr>
      <w:r>
        <w:rPr>
          <w:rFonts w:hint="cs"/>
          <w:sz w:val="28"/>
          <w:szCs w:val="28"/>
          <w:rtl/>
          <w:lang w:bidi="ar-IQ"/>
        </w:rPr>
        <w:lastRenderedPageBreak/>
        <w:t>يتوجب حضور قاضي محايد</w:t>
      </w:r>
    </w:p>
    <w:p w:rsidR="007B5C3D" w:rsidRDefault="007B5C3D">
      <w:pPr>
        <w:rPr>
          <w:sz w:val="28"/>
          <w:szCs w:val="28"/>
          <w:rtl/>
          <w:lang w:bidi="ar-IQ"/>
        </w:rPr>
      </w:pPr>
      <w:r w:rsidRPr="007B5C3D">
        <w:rPr>
          <w:rFonts w:hint="cs"/>
          <w:sz w:val="28"/>
          <w:szCs w:val="28"/>
          <w:highlight w:val="green"/>
          <w:rtl/>
          <w:lang w:bidi="ar-IQ"/>
        </w:rPr>
        <w:t>3- القضاة</w:t>
      </w:r>
    </w:p>
    <w:p w:rsidR="007B5C3D" w:rsidRDefault="007B5C3D">
      <w:pPr>
        <w:rPr>
          <w:sz w:val="28"/>
          <w:szCs w:val="28"/>
          <w:rtl/>
          <w:lang w:bidi="ar-IQ"/>
        </w:rPr>
      </w:pPr>
      <w:r>
        <w:rPr>
          <w:rFonts w:hint="cs"/>
          <w:sz w:val="28"/>
          <w:szCs w:val="28"/>
          <w:rtl/>
          <w:lang w:bidi="ar-IQ"/>
        </w:rPr>
        <w:t xml:space="preserve">   قبل كل بطولات او منافسات الاتحاد الدولي الرسمية تقوم اللجنة الفنية بتنظيم اجتماع لتوضيح نظام التحكيم للقضاة ،اما لجنة التنظيم</w:t>
      </w:r>
      <w:r w:rsidR="00576B17">
        <w:rPr>
          <w:rFonts w:hint="cs"/>
          <w:sz w:val="28"/>
          <w:szCs w:val="28"/>
          <w:rtl/>
          <w:lang w:bidi="ar-IQ"/>
        </w:rPr>
        <w:t xml:space="preserve"> ستقوم باجتماع مماثل لاجتماع اللجنة الفنية .</w:t>
      </w:r>
    </w:p>
    <w:p w:rsidR="00576B17" w:rsidRDefault="00576B17">
      <w:pPr>
        <w:rPr>
          <w:sz w:val="28"/>
          <w:szCs w:val="28"/>
          <w:rtl/>
          <w:lang w:bidi="ar-IQ"/>
        </w:rPr>
      </w:pPr>
    </w:p>
    <w:p w:rsidR="00576B17" w:rsidRDefault="00576B17">
      <w:pPr>
        <w:rPr>
          <w:sz w:val="28"/>
          <w:szCs w:val="28"/>
          <w:rtl/>
          <w:lang w:bidi="ar-IQ"/>
        </w:rPr>
      </w:pPr>
      <w:r>
        <w:rPr>
          <w:rFonts w:hint="cs"/>
          <w:sz w:val="28"/>
          <w:szCs w:val="28"/>
          <w:rtl/>
          <w:lang w:bidi="ar-IQ"/>
        </w:rPr>
        <w:t>3</w:t>
      </w:r>
      <w:bookmarkStart w:id="0" w:name="_GoBack"/>
      <w:bookmarkEnd w:id="0"/>
      <w:r>
        <w:rPr>
          <w:rFonts w:hint="cs"/>
          <w:sz w:val="28"/>
          <w:szCs w:val="28"/>
          <w:rtl/>
          <w:lang w:bidi="ar-IQ"/>
        </w:rPr>
        <w:t>-1 اجراءات التحكيم</w:t>
      </w:r>
    </w:p>
    <w:p w:rsidR="00576B17" w:rsidRDefault="00576B17">
      <w:pPr>
        <w:rPr>
          <w:sz w:val="28"/>
          <w:szCs w:val="28"/>
          <w:rtl/>
          <w:lang w:bidi="ar-IQ"/>
        </w:rPr>
      </w:pPr>
      <w:r>
        <w:rPr>
          <w:rFonts w:hint="cs"/>
          <w:sz w:val="28"/>
          <w:szCs w:val="28"/>
          <w:rtl/>
          <w:lang w:bidi="ar-IQ"/>
        </w:rPr>
        <w:t xml:space="preserve">   الاخطاء </w:t>
      </w:r>
      <w:r w:rsidRPr="00576B17">
        <w:rPr>
          <w:rFonts w:hint="cs"/>
          <w:color w:val="FF0000"/>
          <w:sz w:val="28"/>
          <w:szCs w:val="28"/>
          <w:rtl/>
          <w:lang w:bidi="ar-IQ"/>
        </w:rPr>
        <w:t xml:space="preserve">تخصم </w:t>
      </w:r>
      <w:r>
        <w:rPr>
          <w:rFonts w:hint="cs"/>
          <w:sz w:val="28"/>
          <w:szCs w:val="28"/>
          <w:rtl/>
          <w:lang w:bidi="ar-IQ"/>
        </w:rPr>
        <w:t>طبق لدرجاتها كالاتي :</w:t>
      </w:r>
    </w:p>
    <w:p w:rsidR="00576B17" w:rsidRDefault="00576B17">
      <w:pPr>
        <w:rPr>
          <w:sz w:val="28"/>
          <w:szCs w:val="28"/>
          <w:rtl/>
          <w:lang w:bidi="ar-IQ"/>
        </w:rPr>
      </w:pPr>
      <w:r>
        <w:rPr>
          <w:rFonts w:hint="cs"/>
          <w:sz w:val="28"/>
          <w:szCs w:val="28"/>
          <w:rtl/>
          <w:lang w:bidi="ar-IQ"/>
        </w:rPr>
        <w:t>× 10/0درجة للاخطاء الصغيرة .</w:t>
      </w:r>
    </w:p>
    <w:p w:rsidR="00576B17" w:rsidRDefault="00576B17">
      <w:pPr>
        <w:rPr>
          <w:sz w:val="28"/>
          <w:szCs w:val="28"/>
          <w:rtl/>
          <w:lang w:bidi="ar-IQ"/>
        </w:rPr>
      </w:pPr>
      <w:r>
        <w:rPr>
          <w:rFonts w:hint="cs"/>
          <w:sz w:val="28"/>
          <w:szCs w:val="28"/>
          <w:rtl/>
          <w:lang w:bidi="ar-IQ"/>
        </w:rPr>
        <w:t>×20/0 درجة للاخطاء المتوسطة .</w:t>
      </w:r>
    </w:p>
    <w:p w:rsidR="00576B17" w:rsidRDefault="00576B17">
      <w:pPr>
        <w:rPr>
          <w:sz w:val="28"/>
          <w:szCs w:val="28"/>
          <w:rtl/>
          <w:lang w:bidi="ar-IQ"/>
        </w:rPr>
      </w:pPr>
      <w:r>
        <w:rPr>
          <w:rFonts w:hint="cs"/>
          <w:sz w:val="28"/>
          <w:szCs w:val="28"/>
          <w:rtl/>
          <w:lang w:bidi="ar-IQ"/>
        </w:rPr>
        <w:t>× 30/0 درجة او اكثرللاخطاء الكبيرة.</w:t>
      </w:r>
    </w:p>
    <w:p w:rsidR="00281529" w:rsidRDefault="00281529">
      <w:pPr>
        <w:rPr>
          <w:sz w:val="28"/>
          <w:szCs w:val="28"/>
          <w:rtl/>
          <w:lang w:bidi="ar-IQ"/>
        </w:rPr>
      </w:pPr>
      <w:r w:rsidRPr="00281529">
        <w:rPr>
          <w:rFonts w:hint="cs"/>
          <w:sz w:val="28"/>
          <w:szCs w:val="28"/>
          <w:highlight w:val="green"/>
          <w:rtl/>
          <w:lang w:bidi="ar-IQ"/>
        </w:rPr>
        <w:t>4- مسابقات الفردي والجماعي</w:t>
      </w:r>
    </w:p>
    <w:p w:rsidR="00AB7360" w:rsidRDefault="00281529">
      <w:pPr>
        <w:rPr>
          <w:sz w:val="28"/>
          <w:szCs w:val="28"/>
          <w:rtl/>
          <w:lang w:bidi="ar-IQ"/>
        </w:rPr>
      </w:pPr>
      <w:r>
        <w:rPr>
          <w:rFonts w:hint="cs"/>
          <w:sz w:val="28"/>
          <w:szCs w:val="28"/>
          <w:rtl/>
          <w:lang w:bidi="ar-IQ"/>
        </w:rPr>
        <w:t xml:space="preserve">   </w:t>
      </w:r>
      <w:r w:rsidR="00AB7360">
        <w:rPr>
          <w:rFonts w:hint="cs"/>
          <w:sz w:val="28"/>
          <w:szCs w:val="28"/>
          <w:rtl/>
          <w:lang w:bidi="ar-IQ"/>
        </w:rPr>
        <w:t>4-1 الحكام</w:t>
      </w:r>
    </w:p>
    <w:p w:rsidR="00AB7360" w:rsidRDefault="00AB7360">
      <w:pPr>
        <w:rPr>
          <w:sz w:val="28"/>
          <w:szCs w:val="28"/>
          <w:rtl/>
          <w:lang w:bidi="ar-IQ"/>
        </w:rPr>
      </w:pPr>
      <w:r>
        <w:rPr>
          <w:rFonts w:hint="cs"/>
          <w:sz w:val="28"/>
          <w:szCs w:val="28"/>
          <w:rtl/>
          <w:lang w:bidi="ar-IQ"/>
        </w:rPr>
        <w:t xml:space="preserve">اولا </w:t>
      </w:r>
      <w:r>
        <w:rPr>
          <w:sz w:val="28"/>
          <w:szCs w:val="28"/>
          <w:rtl/>
          <w:lang w:bidi="ar-IQ"/>
        </w:rPr>
        <w:t>–</w:t>
      </w:r>
      <w:r>
        <w:rPr>
          <w:rFonts w:hint="cs"/>
          <w:sz w:val="28"/>
          <w:szCs w:val="28"/>
          <w:rtl/>
          <w:lang w:bidi="ar-IQ"/>
        </w:rPr>
        <w:t xml:space="preserve"> حكام الصعوبة (</w:t>
      </w:r>
      <w:r>
        <w:rPr>
          <w:sz w:val="28"/>
          <w:szCs w:val="28"/>
          <w:lang w:bidi="ar-IQ"/>
        </w:rPr>
        <w:t>D</w:t>
      </w:r>
      <w:r>
        <w:rPr>
          <w:rFonts w:hint="cs"/>
          <w:sz w:val="28"/>
          <w:szCs w:val="28"/>
          <w:rtl/>
          <w:lang w:bidi="ar-IQ"/>
        </w:rPr>
        <w:t>).</w:t>
      </w:r>
    </w:p>
    <w:p w:rsidR="00AB7360" w:rsidRDefault="00AB7360">
      <w:pPr>
        <w:rPr>
          <w:sz w:val="28"/>
          <w:szCs w:val="28"/>
          <w:rtl/>
          <w:lang w:bidi="ar-IQ"/>
        </w:rPr>
      </w:pPr>
      <w:r>
        <w:rPr>
          <w:rFonts w:hint="cs"/>
          <w:sz w:val="28"/>
          <w:szCs w:val="28"/>
          <w:rtl/>
          <w:lang w:bidi="ar-IQ"/>
        </w:rPr>
        <w:t xml:space="preserve">   × صعوبة حركات الجسم </w:t>
      </w:r>
      <w:r w:rsidR="002E2A21">
        <w:rPr>
          <w:rFonts w:hint="cs"/>
          <w:sz w:val="28"/>
          <w:szCs w:val="28"/>
          <w:rtl/>
          <w:lang w:bidi="ar-IQ"/>
        </w:rPr>
        <w:t>(</w:t>
      </w:r>
      <w:r w:rsidR="002E2A21">
        <w:rPr>
          <w:sz w:val="28"/>
          <w:szCs w:val="28"/>
          <w:lang w:bidi="ar-IQ"/>
        </w:rPr>
        <w:t>D1</w:t>
      </w:r>
      <w:r w:rsidR="002E2A21">
        <w:rPr>
          <w:rFonts w:hint="cs"/>
          <w:sz w:val="28"/>
          <w:szCs w:val="28"/>
          <w:rtl/>
          <w:lang w:bidi="ar-IQ"/>
        </w:rPr>
        <w:t>)</w:t>
      </w:r>
      <w:r>
        <w:rPr>
          <w:rFonts w:hint="cs"/>
          <w:sz w:val="28"/>
          <w:szCs w:val="28"/>
          <w:rtl/>
          <w:lang w:bidi="ar-IQ"/>
        </w:rPr>
        <w:t>من (00/0) الى الحد الاعلى (00/10) درجة بالاضافة الى متوسط الدرجات .</w:t>
      </w:r>
    </w:p>
    <w:p w:rsidR="00AB7360" w:rsidRDefault="00AB7360" w:rsidP="00AB7360">
      <w:pPr>
        <w:rPr>
          <w:sz w:val="28"/>
          <w:szCs w:val="28"/>
          <w:rtl/>
          <w:lang w:bidi="ar-IQ"/>
        </w:rPr>
      </w:pPr>
      <w:r>
        <w:rPr>
          <w:rFonts w:hint="cs"/>
          <w:sz w:val="28"/>
          <w:szCs w:val="28"/>
          <w:rtl/>
          <w:lang w:bidi="ar-IQ"/>
        </w:rPr>
        <w:t xml:space="preserve">   ×صعوبة عناصر الاداة</w:t>
      </w:r>
      <w:r w:rsidR="002E2A21">
        <w:rPr>
          <w:rFonts w:hint="cs"/>
          <w:sz w:val="28"/>
          <w:szCs w:val="28"/>
          <w:rtl/>
          <w:lang w:bidi="ar-IQ"/>
        </w:rPr>
        <w:t>(</w:t>
      </w:r>
      <w:r w:rsidR="002E2A21">
        <w:rPr>
          <w:sz w:val="28"/>
          <w:szCs w:val="28"/>
          <w:lang w:bidi="ar-IQ"/>
        </w:rPr>
        <w:t>D2</w:t>
      </w:r>
      <w:r w:rsidR="002E2A21">
        <w:rPr>
          <w:rFonts w:hint="cs"/>
          <w:sz w:val="28"/>
          <w:szCs w:val="28"/>
          <w:rtl/>
          <w:lang w:bidi="ar-IQ"/>
        </w:rPr>
        <w:t>)</w:t>
      </w:r>
      <w:r>
        <w:rPr>
          <w:rFonts w:hint="cs"/>
          <w:sz w:val="28"/>
          <w:szCs w:val="28"/>
          <w:rtl/>
          <w:lang w:bidi="ar-IQ"/>
        </w:rPr>
        <w:t xml:space="preserve"> من </w:t>
      </w:r>
      <w:r w:rsidR="00281529">
        <w:rPr>
          <w:rFonts w:hint="cs"/>
          <w:sz w:val="28"/>
          <w:szCs w:val="28"/>
          <w:rtl/>
          <w:lang w:bidi="ar-IQ"/>
        </w:rPr>
        <w:t xml:space="preserve"> </w:t>
      </w:r>
      <w:r>
        <w:rPr>
          <w:rFonts w:hint="cs"/>
          <w:sz w:val="28"/>
          <w:szCs w:val="28"/>
          <w:rtl/>
          <w:lang w:bidi="ar-IQ"/>
        </w:rPr>
        <w:t>(00/0) الى الحد الاعلى (00/10) درجة بالاضافة الى متوسط الدرجات .</w:t>
      </w:r>
    </w:p>
    <w:p w:rsidR="00576B17" w:rsidRDefault="00AB7360">
      <w:pPr>
        <w:rPr>
          <w:sz w:val="28"/>
          <w:szCs w:val="28"/>
          <w:rtl/>
          <w:lang w:bidi="ar-IQ"/>
        </w:rPr>
      </w:pPr>
      <w:r>
        <w:rPr>
          <w:rFonts w:hint="cs"/>
          <w:sz w:val="28"/>
          <w:szCs w:val="28"/>
          <w:rtl/>
          <w:lang w:bidi="ar-IQ"/>
        </w:rPr>
        <w:t xml:space="preserve">   × نهائي العلامة </w:t>
      </w:r>
      <w:r w:rsidR="002E2A21">
        <w:rPr>
          <w:rFonts w:hint="cs"/>
          <w:sz w:val="28"/>
          <w:szCs w:val="28"/>
          <w:rtl/>
          <w:lang w:bidi="ar-IQ"/>
        </w:rPr>
        <w:t>(</w:t>
      </w:r>
      <w:r w:rsidR="002E2A21">
        <w:rPr>
          <w:sz w:val="28"/>
          <w:szCs w:val="28"/>
          <w:lang w:bidi="ar-IQ"/>
        </w:rPr>
        <w:t>D</w:t>
      </w:r>
      <w:r w:rsidR="002E2A21">
        <w:rPr>
          <w:rFonts w:hint="cs"/>
          <w:sz w:val="28"/>
          <w:szCs w:val="28"/>
          <w:rtl/>
          <w:lang w:bidi="ar-IQ"/>
        </w:rPr>
        <w:t>)</w:t>
      </w:r>
      <w:r>
        <w:rPr>
          <w:rFonts w:hint="cs"/>
          <w:sz w:val="28"/>
          <w:szCs w:val="28"/>
          <w:rtl/>
          <w:lang w:bidi="ar-IQ"/>
        </w:rPr>
        <w:t xml:space="preserve">تساوي متوسط الدرجة من </w:t>
      </w:r>
      <w:r w:rsidR="002E2A21">
        <w:rPr>
          <w:rFonts w:hint="cs"/>
          <w:sz w:val="28"/>
          <w:szCs w:val="28"/>
          <w:rtl/>
          <w:lang w:bidi="ar-IQ"/>
        </w:rPr>
        <w:t>(</w:t>
      </w:r>
      <w:r w:rsidR="002E2A21">
        <w:rPr>
          <w:sz w:val="28"/>
          <w:szCs w:val="28"/>
          <w:lang w:bidi="ar-IQ"/>
        </w:rPr>
        <w:t>D1</w:t>
      </w:r>
      <w:r w:rsidR="002E2A21">
        <w:rPr>
          <w:rFonts w:hint="cs"/>
          <w:sz w:val="28"/>
          <w:szCs w:val="28"/>
          <w:rtl/>
          <w:lang w:bidi="ar-IQ"/>
        </w:rPr>
        <w:t>+</w:t>
      </w:r>
      <w:r w:rsidR="002E2A21">
        <w:rPr>
          <w:sz w:val="28"/>
          <w:szCs w:val="28"/>
          <w:lang w:bidi="ar-IQ"/>
        </w:rPr>
        <w:t>D2</w:t>
      </w:r>
      <w:r w:rsidR="002E2A21">
        <w:rPr>
          <w:rFonts w:hint="cs"/>
          <w:sz w:val="28"/>
          <w:szCs w:val="28"/>
          <w:rtl/>
          <w:lang w:bidi="ar-IQ"/>
        </w:rPr>
        <w:t>)=00/10 درجات كحد اعلى</w:t>
      </w:r>
    </w:p>
    <w:p w:rsidR="002E2A21" w:rsidRDefault="002E2A21">
      <w:pPr>
        <w:rPr>
          <w:sz w:val="28"/>
          <w:szCs w:val="28"/>
          <w:rtl/>
          <w:lang w:bidi="ar-IQ"/>
        </w:rPr>
      </w:pPr>
      <w:r>
        <w:rPr>
          <w:rFonts w:hint="cs"/>
          <w:sz w:val="28"/>
          <w:szCs w:val="28"/>
          <w:rtl/>
          <w:lang w:bidi="ar-IQ"/>
        </w:rPr>
        <w:t xml:space="preserve">ثانيا </w:t>
      </w:r>
      <w:r>
        <w:rPr>
          <w:sz w:val="28"/>
          <w:szCs w:val="28"/>
          <w:rtl/>
          <w:lang w:bidi="ar-IQ"/>
        </w:rPr>
        <w:t>–</w:t>
      </w:r>
      <w:r>
        <w:rPr>
          <w:rFonts w:hint="cs"/>
          <w:sz w:val="28"/>
          <w:szCs w:val="28"/>
          <w:rtl/>
          <w:lang w:bidi="ar-IQ"/>
        </w:rPr>
        <w:t xml:space="preserve"> حكام المهارة الفنية (</w:t>
      </w:r>
      <w:r>
        <w:rPr>
          <w:sz w:val="28"/>
          <w:szCs w:val="28"/>
          <w:lang w:bidi="ar-IQ"/>
        </w:rPr>
        <w:t>A</w:t>
      </w:r>
      <w:r>
        <w:rPr>
          <w:rFonts w:hint="cs"/>
          <w:sz w:val="28"/>
          <w:szCs w:val="28"/>
          <w:rtl/>
          <w:lang w:bidi="ar-IQ"/>
        </w:rPr>
        <w:t>):</w:t>
      </w:r>
      <w:r w:rsidRPr="002E2A21">
        <w:rPr>
          <w:rFonts w:hint="cs"/>
          <w:sz w:val="28"/>
          <w:szCs w:val="28"/>
          <w:rtl/>
          <w:lang w:bidi="ar-IQ"/>
        </w:rPr>
        <w:t xml:space="preserve"> </w:t>
      </w:r>
      <w:r>
        <w:rPr>
          <w:rFonts w:hint="cs"/>
          <w:sz w:val="28"/>
          <w:szCs w:val="28"/>
          <w:rtl/>
          <w:lang w:bidi="ar-IQ"/>
        </w:rPr>
        <w:t xml:space="preserve">من  (00/0) الى الحد الاعلى (00/10) يعطي الحكام فقط مجموع الخصومات </w:t>
      </w:r>
    </w:p>
    <w:p w:rsidR="002E2A21" w:rsidRDefault="002E2A21" w:rsidP="002E2A21">
      <w:pPr>
        <w:rPr>
          <w:sz w:val="28"/>
          <w:szCs w:val="28"/>
          <w:rtl/>
          <w:lang w:bidi="ar-IQ"/>
        </w:rPr>
      </w:pPr>
      <w:r>
        <w:rPr>
          <w:rFonts w:hint="cs"/>
          <w:sz w:val="28"/>
          <w:szCs w:val="28"/>
          <w:rtl/>
          <w:lang w:bidi="ar-IQ"/>
        </w:rPr>
        <w:t xml:space="preserve">ثالثا </w:t>
      </w:r>
      <w:r>
        <w:rPr>
          <w:sz w:val="28"/>
          <w:szCs w:val="28"/>
          <w:rtl/>
          <w:lang w:bidi="ar-IQ"/>
        </w:rPr>
        <w:t>–</w:t>
      </w:r>
      <w:r>
        <w:rPr>
          <w:rFonts w:hint="cs"/>
          <w:sz w:val="28"/>
          <w:szCs w:val="28"/>
          <w:rtl/>
          <w:lang w:bidi="ar-IQ"/>
        </w:rPr>
        <w:t xml:space="preserve"> حكام الاداء(</w:t>
      </w:r>
      <w:r>
        <w:rPr>
          <w:sz w:val="28"/>
          <w:szCs w:val="28"/>
          <w:lang w:bidi="ar-IQ"/>
        </w:rPr>
        <w:t>E</w:t>
      </w:r>
      <w:r>
        <w:rPr>
          <w:rFonts w:hint="cs"/>
          <w:sz w:val="28"/>
          <w:szCs w:val="28"/>
          <w:rtl/>
          <w:lang w:bidi="ar-IQ"/>
        </w:rPr>
        <w:t>):</w:t>
      </w:r>
      <w:r w:rsidRPr="002E2A21">
        <w:rPr>
          <w:rFonts w:hint="cs"/>
          <w:sz w:val="28"/>
          <w:szCs w:val="28"/>
          <w:rtl/>
          <w:lang w:bidi="ar-IQ"/>
        </w:rPr>
        <w:t xml:space="preserve"> </w:t>
      </w:r>
      <w:r>
        <w:rPr>
          <w:rFonts w:hint="cs"/>
          <w:sz w:val="28"/>
          <w:szCs w:val="28"/>
          <w:rtl/>
          <w:lang w:bidi="ar-IQ"/>
        </w:rPr>
        <w:t>):</w:t>
      </w:r>
      <w:r w:rsidRPr="002E2A21">
        <w:rPr>
          <w:rFonts w:hint="cs"/>
          <w:sz w:val="28"/>
          <w:szCs w:val="28"/>
          <w:rtl/>
          <w:lang w:bidi="ar-IQ"/>
        </w:rPr>
        <w:t xml:space="preserve"> </w:t>
      </w:r>
      <w:r>
        <w:rPr>
          <w:rFonts w:hint="cs"/>
          <w:sz w:val="28"/>
          <w:szCs w:val="28"/>
          <w:rtl/>
          <w:lang w:bidi="ar-IQ"/>
        </w:rPr>
        <w:t xml:space="preserve">من  (00/0) الى الحد الاعلى (00/10) يعطي الحكام فقط مجموع الخصومات </w:t>
      </w:r>
    </w:p>
    <w:p w:rsidR="002E2A21" w:rsidRDefault="00F35E0A">
      <w:pPr>
        <w:rPr>
          <w:sz w:val="28"/>
          <w:szCs w:val="28"/>
          <w:rtl/>
          <w:lang w:bidi="ar-IQ"/>
        </w:rPr>
      </w:pPr>
      <w:r>
        <w:rPr>
          <w:rFonts w:hint="cs"/>
          <w:sz w:val="28"/>
          <w:szCs w:val="28"/>
          <w:rtl/>
          <w:lang w:bidi="ar-IQ"/>
        </w:rPr>
        <w:t xml:space="preserve">   ان الاختلاف المسموح بين متوسط العلامات هو :</w:t>
      </w:r>
    </w:p>
    <w:p w:rsidR="007B5C3D" w:rsidRDefault="00F35E0A" w:rsidP="00F35E0A">
      <w:pPr>
        <w:pStyle w:val="ListParagraph"/>
        <w:numPr>
          <w:ilvl w:val="0"/>
          <w:numId w:val="4"/>
        </w:numPr>
        <w:rPr>
          <w:sz w:val="28"/>
          <w:szCs w:val="28"/>
          <w:lang w:bidi="ar-IQ"/>
        </w:rPr>
      </w:pPr>
      <w:r>
        <w:rPr>
          <w:rFonts w:hint="cs"/>
          <w:sz w:val="28"/>
          <w:szCs w:val="28"/>
          <w:rtl/>
          <w:lang w:bidi="ar-IQ"/>
        </w:rPr>
        <w:t xml:space="preserve">بين 0/10 </w:t>
      </w:r>
      <w:r>
        <w:rPr>
          <w:sz w:val="28"/>
          <w:szCs w:val="28"/>
          <w:rtl/>
          <w:lang w:bidi="ar-IQ"/>
        </w:rPr>
        <w:t>–</w:t>
      </w:r>
      <w:r>
        <w:rPr>
          <w:rFonts w:hint="cs"/>
          <w:sz w:val="28"/>
          <w:szCs w:val="28"/>
          <w:rtl/>
          <w:lang w:bidi="ar-IQ"/>
        </w:rPr>
        <w:t xml:space="preserve"> 50/9 الاختلاف هو 10/0</w:t>
      </w:r>
    </w:p>
    <w:p w:rsidR="00F35E0A" w:rsidRDefault="00F35E0A" w:rsidP="00F35E0A">
      <w:pPr>
        <w:pStyle w:val="ListParagraph"/>
        <w:numPr>
          <w:ilvl w:val="0"/>
          <w:numId w:val="4"/>
        </w:numPr>
        <w:rPr>
          <w:sz w:val="28"/>
          <w:szCs w:val="28"/>
          <w:lang w:bidi="ar-IQ"/>
        </w:rPr>
      </w:pPr>
      <w:r>
        <w:rPr>
          <w:rFonts w:hint="cs"/>
          <w:sz w:val="28"/>
          <w:szCs w:val="28"/>
          <w:rtl/>
          <w:lang w:bidi="ar-IQ"/>
        </w:rPr>
        <w:t xml:space="preserve">بين 40/9 </w:t>
      </w:r>
      <w:r>
        <w:rPr>
          <w:sz w:val="28"/>
          <w:szCs w:val="28"/>
          <w:rtl/>
          <w:lang w:bidi="ar-IQ"/>
        </w:rPr>
        <w:t>–</w:t>
      </w:r>
      <w:r>
        <w:rPr>
          <w:rFonts w:hint="cs"/>
          <w:sz w:val="28"/>
          <w:szCs w:val="28"/>
          <w:rtl/>
          <w:lang w:bidi="ar-IQ"/>
        </w:rPr>
        <w:t xml:space="preserve"> 00/9 الاختلاف هو 20/0</w:t>
      </w:r>
    </w:p>
    <w:p w:rsidR="00F35E0A" w:rsidRDefault="00F35E0A" w:rsidP="00F35E0A">
      <w:pPr>
        <w:pStyle w:val="ListParagraph"/>
        <w:numPr>
          <w:ilvl w:val="0"/>
          <w:numId w:val="4"/>
        </w:numPr>
        <w:rPr>
          <w:sz w:val="28"/>
          <w:szCs w:val="28"/>
          <w:lang w:bidi="ar-IQ"/>
        </w:rPr>
      </w:pPr>
      <w:r>
        <w:rPr>
          <w:rFonts w:hint="cs"/>
          <w:sz w:val="28"/>
          <w:szCs w:val="28"/>
          <w:rtl/>
          <w:lang w:bidi="ar-IQ"/>
        </w:rPr>
        <w:t xml:space="preserve">بين 99/8 </w:t>
      </w:r>
      <w:r>
        <w:rPr>
          <w:sz w:val="28"/>
          <w:szCs w:val="28"/>
          <w:rtl/>
          <w:lang w:bidi="ar-IQ"/>
        </w:rPr>
        <w:t>–</w:t>
      </w:r>
      <w:r>
        <w:rPr>
          <w:rFonts w:hint="cs"/>
          <w:sz w:val="28"/>
          <w:szCs w:val="28"/>
          <w:rtl/>
          <w:lang w:bidi="ar-IQ"/>
        </w:rPr>
        <w:t xml:space="preserve"> 50/8 الاختلاف هو 30/0 </w:t>
      </w:r>
    </w:p>
    <w:p w:rsidR="00F35E0A" w:rsidRDefault="00F35E0A" w:rsidP="00F35E0A">
      <w:pPr>
        <w:pStyle w:val="ListParagraph"/>
        <w:numPr>
          <w:ilvl w:val="0"/>
          <w:numId w:val="4"/>
        </w:numPr>
        <w:rPr>
          <w:sz w:val="28"/>
          <w:szCs w:val="28"/>
          <w:lang w:bidi="ar-IQ"/>
        </w:rPr>
      </w:pPr>
      <w:r>
        <w:rPr>
          <w:rFonts w:hint="cs"/>
          <w:sz w:val="28"/>
          <w:szCs w:val="28"/>
          <w:rtl/>
          <w:lang w:bidi="ar-IQ"/>
        </w:rPr>
        <w:t xml:space="preserve">بين 49/8 </w:t>
      </w:r>
      <w:r>
        <w:rPr>
          <w:sz w:val="28"/>
          <w:szCs w:val="28"/>
          <w:rtl/>
          <w:lang w:bidi="ar-IQ"/>
        </w:rPr>
        <w:t>–</w:t>
      </w:r>
      <w:r>
        <w:rPr>
          <w:rFonts w:hint="cs"/>
          <w:sz w:val="28"/>
          <w:szCs w:val="28"/>
          <w:rtl/>
          <w:lang w:bidi="ar-IQ"/>
        </w:rPr>
        <w:t xml:space="preserve"> 00/8 الاختلاف هو 40/0</w:t>
      </w:r>
    </w:p>
    <w:p w:rsidR="00F35E0A" w:rsidRDefault="00F35E0A" w:rsidP="00F35E0A">
      <w:pPr>
        <w:pStyle w:val="ListParagraph"/>
        <w:numPr>
          <w:ilvl w:val="0"/>
          <w:numId w:val="4"/>
        </w:numPr>
        <w:rPr>
          <w:sz w:val="28"/>
          <w:szCs w:val="28"/>
          <w:lang w:bidi="ar-IQ"/>
        </w:rPr>
      </w:pPr>
      <w:r>
        <w:rPr>
          <w:rFonts w:hint="cs"/>
          <w:sz w:val="28"/>
          <w:szCs w:val="28"/>
          <w:rtl/>
          <w:lang w:bidi="ar-IQ"/>
        </w:rPr>
        <w:lastRenderedPageBreak/>
        <w:t xml:space="preserve">بين 99/7 </w:t>
      </w:r>
      <w:r>
        <w:rPr>
          <w:sz w:val="28"/>
          <w:szCs w:val="28"/>
          <w:rtl/>
          <w:lang w:bidi="ar-IQ"/>
        </w:rPr>
        <w:t>–</w:t>
      </w:r>
      <w:r>
        <w:rPr>
          <w:rFonts w:hint="cs"/>
          <w:sz w:val="28"/>
          <w:szCs w:val="28"/>
          <w:rtl/>
          <w:lang w:bidi="ar-IQ"/>
        </w:rPr>
        <w:t xml:space="preserve"> 50/7 الاحتلاف هو50/</w:t>
      </w:r>
      <w:r w:rsidRPr="00F35E0A">
        <w:rPr>
          <w:rFonts w:hint="cs"/>
          <w:sz w:val="28"/>
          <w:szCs w:val="28"/>
          <w:rtl/>
          <w:lang w:bidi="ar-IQ"/>
        </w:rPr>
        <w:t>0</w:t>
      </w:r>
    </w:p>
    <w:p w:rsidR="00F35E0A" w:rsidRDefault="00F35E0A" w:rsidP="00F35E0A">
      <w:pPr>
        <w:pStyle w:val="ListParagraph"/>
        <w:numPr>
          <w:ilvl w:val="0"/>
          <w:numId w:val="4"/>
        </w:numPr>
        <w:rPr>
          <w:sz w:val="28"/>
          <w:szCs w:val="28"/>
          <w:lang w:bidi="ar-IQ"/>
        </w:rPr>
      </w:pPr>
      <w:r>
        <w:rPr>
          <w:rFonts w:hint="cs"/>
          <w:sz w:val="28"/>
          <w:szCs w:val="28"/>
          <w:rtl/>
          <w:lang w:bidi="ar-IQ"/>
        </w:rPr>
        <w:t>اقل من 50/7 الاختلاف هو 60/0</w:t>
      </w:r>
    </w:p>
    <w:p w:rsidR="00F35E0A" w:rsidRPr="00154667" w:rsidRDefault="00F35E0A" w:rsidP="00154667">
      <w:pPr>
        <w:pStyle w:val="ListParagraph"/>
        <w:rPr>
          <w:sz w:val="28"/>
          <w:szCs w:val="28"/>
          <w:rtl/>
          <w:lang w:bidi="ar-IQ"/>
        </w:rPr>
      </w:pPr>
      <w:r>
        <w:rPr>
          <w:rFonts w:hint="cs"/>
          <w:sz w:val="28"/>
          <w:szCs w:val="28"/>
          <w:rtl/>
          <w:lang w:bidi="ar-IQ"/>
        </w:rPr>
        <w:t>اذن الاختلاف بين متوسط العلامات</w:t>
      </w:r>
      <w:r w:rsidR="00154667">
        <w:rPr>
          <w:rFonts w:hint="cs"/>
          <w:sz w:val="28"/>
          <w:szCs w:val="28"/>
          <w:rtl/>
          <w:lang w:bidi="ar-IQ"/>
        </w:rPr>
        <w:t xml:space="preserve"> او الدرجات</w:t>
      </w:r>
      <w:r>
        <w:rPr>
          <w:rFonts w:hint="cs"/>
          <w:sz w:val="28"/>
          <w:szCs w:val="28"/>
          <w:rtl/>
          <w:lang w:bidi="ar-IQ"/>
        </w:rPr>
        <w:t xml:space="preserve"> اعلى من الاختلاف المسموح ب</w:t>
      </w:r>
      <w:r w:rsidR="00154667">
        <w:rPr>
          <w:rFonts w:hint="cs"/>
          <w:sz w:val="28"/>
          <w:szCs w:val="28"/>
          <w:rtl/>
          <w:lang w:bidi="ar-IQ"/>
        </w:rPr>
        <w:t>ة ،والقضاة لا يستطيعون التوافق .</w:t>
      </w:r>
    </w:p>
    <w:p w:rsidR="00F35E0A" w:rsidRDefault="00154667" w:rsidP="00154667">
      <w:pPr>
        <w:pStyle w:val="ListParagraph"/>
        <w:rPr>
          <w:sz w:val="28"/>
          <w:szCs w:val="28"/>
          <w:rtl/>
          <w:lang w:bidi="ar-IQ"/>
        </w:rPr>
      </w:pPr>
      <w:r>
        <w:rPr>
          <w:rFonts w:hint="cs"/>
          <w:sz w:val="28"/>
          <w:szCs w:val="28"/>
          <w:rtl/>
          <w:lang w:bidi="ar-IQ"/>
        </w:rPr>
        <w:t xml:space="preserve">    ان العلامة</w:t>
      </w:r>
      <w:r w:rsidR="00F35E0A">
        <w:rPr>
          <w:rFonts w:hint="cs"/>
          <w:sz w:val="28"/>
          <w:szCs w:val="28"/>
          <w:rtl/>
          <w:lang w:bidi="ar-IQ"/>
        </w:rPr>
        <w:t xml:space="preserve"> </w:t>
      </w:r>
      <w:r>
        <w:rPr>
          <w:rFonts w:hint="cs"/>
          <w:sz w:val="28"/>
          <w:szCs w:val="28"/>
          <w:rtl/>
          <w:lang w:bidi="ar-IQ"/>
        </w:rPr>
        <w:t>(الدرجة) النهائية تستخرج  كالاتي :</w:t>
      </w:r>
    </w:p>
    <w:p w:rsidR="00154667" w:rsidRPr="00726AF1" w:rsidRDefault="00154667" w:rsidP="00154667">
      <w:pPr>
        <w:pStyle w:val="ListParagraph"/>
        <w:rPr>
          <w:color w:val="0070C0"/>
          <w:sz w:val="28"/>
          <w:szCs w:val="28"/>
          <w:rtl/>
          <w:lang w:bidi="ar-IQ"/>
        </w:rPr>
      </w:pPr>
      <w:r w:rsidRPr="00726AF1">
        <w:rPr>
          <w:rFonts w:hint="cs"/>
          <w:color w:val="0070C0"/>
          <w:sz w:val="28"/>
          <w:szCs w:val="28"/>
          <w:rtl/>
          <w:lang w:bidi="ar-IQ"/>
        </w:rPr>
        <w:t>الدرجة الاساسية = معدل درجات القضاة + درجة هيئة المحلفين وتقسم على 2</w:t>
      </w:r>
    </w:p>
    <w:p w:rsidR="00154667" w:rsidRPr="00726AF1" w:rsidRDefault="00154667" w:rsidP="00154667">
      <w:pPr>
        <w:pStyle w:val="ListParagraph"/>
        <w:rPr>
          <w:sz w:val="28"/>
          <w:szCs w:val="28"/>
          <w:rtl/>
          <w:lang w:bidi="ar-IQ"/>
        </w:rPr>
      </w:pPr>
    </w:p>
    <w:p w:rsidR="00154667" w:rsidRPr="00726AF1" w:rsidRDefault="00154667" w:rsidP="00154667">
      <w:pPr>
        <w:ind w:firstLine="720"/>
        <w:rPr>
          <w:sz w:val="28"/>
          <w:szCs w:val="28"/>
          <w:rtl/>
          <w:lang w:bidi="ar-IQ"/>
        </w:rPr>
      </w:pPr>
      <w:r w:rsidRPr="00726AF1">
        <w:rPr>
          <w:rFonts w:hint="cs"/>
          <w:sz w:val="28"/>
          <w:szCs w:val="28"/>
          <w:highlight w:val="green"/>
          <w:rtl/>
          <w:lang w:bidi="ar-IQ"/>
        </w:rPr>
        <w:t>5- الخصومات</w:t>
      </w:r>
      <w:r w:rsidRPr="00726AF1">
        <w:rPr>
          <w:rFonts w:hint="cs"/>
          <w:sz w:val="28"/>
          <w:szCs w:val="28"/>
          <w:rtl/>
          <w:lang w:bidi="ar-IQ"/>
        </w:rPr>
        <w:t xml:space="preserve"> </w:t>
      </w:r>
    </w:p>
    <w:p w:rsidR="00154667" w:rsidRPr="00726AF1" w:rsidRDefault="00154667" w:rsidP="00154667">
      <w:pPr>
        <w:ind w:firstLine="720"/>
        <w:rPr>
          <w:sz w:val="28"/>
          <w:szCs w:val="28"/>
          <w:rtl/>
          <w:lang w:bidi="ar-IQ"/>
        </w:rPr>
      </w:pPr>
      <w:r w:rsidRPr="00726AF1">
        <w:rPr>
          <w:rFonts w:hint="cs"/>
          <w:sz w:val="28"/>
          <w:szCs w:val="28"/>
          <w:rtl/>
          <w:lang w:bidi="ar-IQ"/>
        </w:rPr>
        <w:t xml:space="preserve">1- في حالة عبور حدود منطقة الارضية بقدم او بقدمين ا او مس اي جزء من جسم اللاعبة للارض خارج المنطقة المحددة </w:t>
      </w:r>
      <w:r w:rsidRPr="00726AF1">
        <w:rPr>
          <w:rFonts w:hint="cs"/>
          <w:color w:val="FF0000"/>
          <w:sz w:val="28"/>
          <w:szCs w:val="28"/>
          <w:rtl/>
          <w:lang w:bidi="ar-IQ"/>
        </w:rPr>
        <w:t>خصم</w:t>
      </w:r>
      <w:r w:rsidRPr="00726AF1">
        <w:rPr>
          <w:rFonts w:hint="cs"/>
          <w:sz w:val="28"/>
          <w:szCs w:val="28"/>
          <w:rtl/>
          <w:lang w:bidi="ar-IQ"/>
        </w:rPr>
        <w:t xml:space="preserve"> (20/0) درجة في كل مرة سواء للاعبة الفردي او لاعبة من المجموعة الجماعية .</w:t>
      </w:r>
    </w:p>
    <w:p w:rsidR="00154667" w:rsidRPr="00726AF1" w:rsidRDefault="00154667" w:rsidP="00154667">
      <w:pPr>
        <w:ind w:firstLine="720"/>
        <w:rPr>
          <w:sz w:val="28"/>
          <w:szCs w:val="28"/>
          <w:rtl/>
          <w:lang w:bidi="ar-IQ"/>
        </w:rPr>
      </w:pPr>
      <w:r w:rsidRPr="00726AF1">
        <w:rPr>
          <w:rFonts w:hint="cs"/>
          <w:sz w:val="28"/>
          <w:szCs w:val="28"/>
          <w:rtl/>
          <w:lang w:bidi="ar-IQ"/>
        </w:rPr>
        <w:t xml:space="preserve">2- في حالة مس الاداة للارض خارج حدود البساط او تترك الاداة ارضية البساط وتعود لوحدها </w:t>
      </w:r>
      <w:r w:rsidRPr="00726AF1">
        <w:rPr>
          <w:rFonts w:hint="cs"/>
          <w:color w:val="FF0000"/>
          <w:sz w:val="28"/>
          <w:szCs w:val="28"/>
          <w:rtl/>
          <w:lang w:bidi="ar-IQ"/>
        </w:rPr>
        <w:t>خصم</w:t>
      </w:r>
      <w:r w:rsidRPr="00726AF1">
        <w:rPr>
          <w:rFonts w:hint="cs"/>
          <w:sz w:val="28"/>
          <w:szCs w:val="28"/>
          <w:rtl/>
          <w:lang w:bidi="ar-IQ"/>
        </w:rPr>
        <w:t xml:space="preserve"> (20/0) درجة في كل مرة .</w:t>
      </w:r>
    </w:p>
    <w:p w:rsidR="00CB7BF3" w:rsidRPr="00726AF1" w:rsidRDefault="00CB7BF3" w:rsidP="00154667">
      <w:pPr>
        <w:ind w:firstLine="720"/>
        <w:rPr>
          <w:sz w:val="28"/>
          <w:szCs w:val="28"/>
          <w:rtl/>
          <w:lang w:bidi="ar-IQ"/>
        </w:rPr>
      </w:pPr>
      <w:r w:rsidRPr="00726AF1">
        <w:rPr>
          <w:rFonts w:hint="cs"/>
          <w:sz w:val="28"/>
          <w:szCs w:val="28"/>
          <w:rtl/>
          <w:lang w:bidi="ar-IQ"/>
        </w:rPr>
        <w:t>3- لا يطبق اي خصم في حالة اذا عبرت الاداة حدود البساط من دون لمس الارض(اي الاداة في الهواء او بيد اللاعبة ).</w:t>
      </w:r>
    </w:p>
    <w:p w:rsidR="00CB7BF3" w:rsidRPr="00726AF1" w:rsidRDefault="00CB7BF3" w:rsidP="00154667">
      <w:pPr>
        <w:ind w:firstLine="720"/>
        <w:rPr>
          <w:sz w:val="28"/>
          <w:szCs w:val="28"/>
          <w:rtl/>
          <w:lang w:bidi="ar-IQ"/>
        </w:rPr>
      </w:pPr>
      <w:r w:rsidRPr="00726AF1">
        <w:rPr>
          <w:rFonts w:hint="cs"/>
          <w:sz w:val="28"/>
          <w:szCs w:val="28"/>
          <w:rtl/>
          <w:lang w:bidi="ar-IQ"/>
        </w:rPr>
        <w:t xml:space="preserve">4- اذا غيرت اللاعبة مناطق الارضية او انهت سلسلتها الحركية خارج منطقة ارضية البساط </w:t>
      </w:r>
      <w:r w:rsidRPr="00726AF1">
        <w:rPr>
          <w:rFonts w:hint="cs"/>
          <w:color w:val="FF0000"/>
          <w:sz w:val="28"/>
          <w:szCs w:val="28"/>
          <w:rtl/>
          <w:lang w:bidi="ar-IQ"/>
        </w:rPr>
        <w:t xml:space="preserve">خصم </w:t>
      </w:r>
      <w:r w:rsidRPr="00726AF1">
        <w:rPr>
          <w:rFonts w:hint="cs"/>
          <w:sz w:val="28"/>
          <w:szCs w:val="28"/>
          <w:rtl/>
          <w:lang w:bidi="ar-IQ"/>
        </w:rPr>
        <w:t>(50/0) درجة .</w:t>
      </w:r>
    </w:p>
    <w:p w:rsidR="00CB7BF3" w:rsidRPr="00726AF1" w:rsidRDefault="00CB7BF3" w:rsidP="00154667">
      <w:pPr>
        <w:ind w:firstLine="720"/>
        <w:rPr>
          <w:sz w:val="28"/>
          <w:szCs w:val="28"/>
          <w:rtl/>
          <w:lang w:bidi="ar-IQ"/>
        </w:rPr>
      </w:pPr>
      <w:r w:rsidRPr="00726AF1">
        <w:rPr>
          <w:rFonts w:hint="cs"/>
          <w:sz w:val="28"/>
          <w:szCs w:val="28"/>
          <w:rtl/>
          <w:lang w:bidi="ar-IQ"/>
        </w:rPr>
        <w:t>5- كل سلسلة حركية يجب ان تؤدى كليا على نفس منطقة ارضية البساط .</w:t>
      </w:r>
    </w:p>
    <w:p w:rsidR="00CB7BF3" w:rsidRPr="00726AF1" w:rsidRDefault="00CB7BF3" w:rsidP="00CB7BF3">
      <w:pPr>
        <w:rPr>
          <w:sz w:val="28"/>
          <w:szCs w:val="28"/>
          <w:rtl/>
          <w:lang w:bidi="ar-IQ"/>
        </w:rPr>
      </w:pPr>
      <w:r w:rsidRPr="00726AF1">
        <w:rPr>
          <w:rFonts w:hint="cs"/>
          <w:sz w:val="28"/>
          <w:szCs w:val="28"/>
          <w:highlight w:val="green"/>
          <w:rtl/>
          <w:lang w:bidi="ar-IQ"/>
        </w:rPr>
        <w:t>6- الادوات</w:t>
      </w:r>
    </w:p>
    <w:p w:rsidR="00CB7BF3" w:rsidRPr="00726AF1" w:rsidRDefault="00CB7BF3" w:rsidP="00CB7BF3">
      <w:pPr>
        <w:rPr>
          <w:sz w:val="28"/>
          <w:szCs w:val="28"/>
          <w:rtl/>
          <w:lang w:bidi="ar-IQ"/>
        </w:rPr>
      </w:pPr>
      <w:r w:rsidRPr="00726AF1">
        <w:rPr>
          <w:rFonts w:hint="cs"/>
          <w:sz w:val="28"/>
          <w:szCs w:val="28"/>
          <w:rtl/>
          <w:lang w:bidi="ar-IQ"/>
        </w:rPr>
        <w:t xml:space="preserve">   ان حصائص الادوات محددة وفق قانون ومعايير ادوات الاتحاد الدولي للجمناستك الايقاعي ، كما ان الادوات المستخدمة من قبل المجموعة يجب ان تكون متماثلة اي متشابهة من حيث (الوزن ،الابعاد ، الشكل ) فقط اللون قد يكون مختلفا ، كل الادوات تدقق قبل دخول اللاعبة او المجموعة الى قاعة المنافسات ، اما الفحوصات الاخرى قد تحدث في نهاية السلسلة بناءا على طلب هيئة المحلفين العليا </w:t>
      </w:r>
      <w:r w:rsidR="00085B4B" w:rsidRPr="00726AF1">
        <w:rPr>
          <w:rFonts w:hint="cs"/>
          <w:sz w:val="28"/>
          <w:szCs w:val="28"/>
          <w:rtl/>
          <w:lang w:bidi="ar-IQ"/>
        </w:rPr>
        <w:t xml:space="preserve">، وفي حال استخدام ادوات غير متوافقة مع شروط القانون الدولي </w:t>
      </w:r>
      <w:r w:rsidR="00085B4B" w:rsidRPr="00726AF1">
        <w:rPr>
          <w:rFonts w:hint="cs"/>
          <w:color w:val="FF0000"/>
          <w:sz w:val="28"/>
          <w:szCs w:val="28"/>
          <w:rtl/>
          <w:lang w:bidi="ar-IQ"/>
        </w:rPr>
        <w:t>يخصم</w:t>
      </w:r>
      <w:r w:rsidR="00085B4B" w:rsidRPr="00726AF1">
        <w:rPr>
          <w:rFonts w:hint="cs"/>
          <w:sz w:val="28"/>
          <w:szCs w:val="28"/>
          <w:rtl/>
          <w:lang w:bidi="ar-IQ"/>
        </w:rPr>
        <w:t xml:space="preserve"> (30/0) من درجة السلسلة الفردية او الجماعية .</w:t>
      </w:r>
    </w:p>
    <w:p w:rsidR="007C2FC7" w:rsidRPr="00726AF1" w:rsidRDefault="007C2FC7" w:rsidP="00CB7BF3">
      <w:pPr>
        <w:rPr>
          <w:sz w:val="28"/>
          <w:szCs w:val="28"/>
          <w:rtl/>
          <w:lang w:bidi="ar-IQ"/>
        </w:rPr>
      </w:pPr>
    </w:p>
    <w:p w:rsidR="00085B4B" w:rsidRPr="00726AF1" w:rsidRDefault="00085B4B" w:rsidP="00085B4B">
      <w:pPr>
        <w:rPr>
          <w:sz w:val="28"/>
          <w:szCs w:val="28"/>
          <w:rtl/>
          <w:lang w:bidi="ar-IQ"/>
        </w:rPr>
      </w:pPr>
      <w:r w:rsidRPr="00726AF1">
        <w:rPr>
          <w:rFonts w:hint="cs"/>
          <w:sz w:val="28"/>
          <w:szCs w:val="28"/>
          <w:rtl/>
          <w:lang w:bidi="ar-IQ"/>
        </w:rPr>
        <w:t>6-1 الادوات  البديلة</w:t>
      </w:r>
    </w:p>
    <w:p w:rsidR="00085B4B" w:rsidRPr="00726AF1" w:rsidRDefault="00085B4B" w:rsidP="00085B4B">
      <w:pPr>
        <w:rPr>
          <w:sz w:val="28"/>
          <w:szCs w:val="28"/>
          <w:rtl/>
          <w:lang w:bidi="ar-IQ"/>
        </w:rPr>
      </w:pPr>
      <w:r w:rsidRPr="00726AF1">
        <w:rPr>
          <w:rFonts w:hint="cs"/>
          <w:sz w:val="28"/>
          <w:szCs w:val="28"/>
          <w:rtl/>
          <w:lang w:bidi="ar-IQ"/>
        </w:rPr>
        <w:t xml:space="preserve">   توضع الاداة البديلة حول منطقة ارضية البساط في السلاسل الفردية اما الادوات البديلة في السلاسل الجماعية الحد الاعلى سيكون (2-4) لاي اداة توضع ايضا حول منطقة ارضية البساط ،وفي حالة وضع اداة اضافية اخرى خلافا لما ورد اعلاة </w:t>
      </w:r>
      <w:r w:rsidRPr="00726AF1">
        <w:rPr>
          <w:rFonts w:hint="cs"/>
          <w:color w:val="FF0000"/>
          <w:sz w:val="28"/>
          <w:szCs w:val="28"/>
          <w:rtl/>
          <w:lang w:bidi="ar-IQ"/>
        </w:rPr>
        <w:t>يخصم</w:t>
      </w:r>
      <w:r w:rsidRPr="00726AF1">
        <w:rPr>
          <w:rFonts w:hint="cs"/>
          <w:sz w:val="28"/>
          <w:szCs w:val="28"/>
          <w:rtl/>
          <w:lang w:bidi="ar-IQ"/>
        </w:rPr>
        <w:t xml:space="preserve"> من اللاعبة (50/0) درجة .</w:t>
      </w:r>
    </w:p>
    <w:p w:rsidR="00085B4B" w:rsidRPr="00726AF1" w:rsidRDefault="00085B4B" w:rsidP="00085B4B">
      <w:pPr>
        <w:rPr>
          <w:sz w:val="28"/>
          <w:szCs w:val="28"/>
          <w:rtl/>
          <w:lang w:bidi="ar-IQ"/>
        </w:rPr>
      </w:pPr>
      <w:r w:rsidRPr="00726AF1">
        <w:rPr>
          <w:rFonts w:hint="cs"/>
          <w:sz w:val="28"/>
          <w:szCs w:val="28"/>
          <w:rtl/>
          <w:lang w:bidi="ar-IQ"/>
        </w:rPr>
        <w:lastRenderedPageBreak/>
        <w:t xml:space="preserve">   ان الغرض من الاداة البديلة (الاضافية) هو في حال سقوط الاداة وتركها لمنطقة البساط يسمح للاعبة استخدام الاداة البديلة وفي هذة الحالة </w:t>
      </w:r>
      <w:r w:rsidRPr="00726AF1">
        <w:rPr>
          <w:rFonts w:hint="cs"/>
          <w:color w:val="FF0000"/>
          <w:sz w:val="28"/>
          <w:szCs w:val="28"/>
          <w:rtl/>
          <w:lang w:bidi="ar-IQ"/>
        </w:rPr>
        <w:t xml:space="preserve">يخصم </w:t>
      </w:r>
      <w:r w:rsidRPr="00726AF1">
        <w:rPr>
          <w:rFonts w:hint="cs"/>
          <w:sz w:val="28"/>
          <w:szCs w:val="28"/>
          <w:rtl/>
          <w:lang w:bidi="ar-IQ"/>
        </w:rPr>
        <w:t>من اللاعبة (20/0</w:t>
      </w:r>
      <w:r w:rsidR="007C2FC7" w:rsidRPr="00726AF1">
        <w:rPr>
          <w:rFonts w:hint="cs"/>
          <w:sz w:val="28"/>
          <w:szCs w:val="28"/>
          <w:rtl/>
          <w:lang w:bidi="ar-IQ"/>
        </w:rPr>
        <w:t>) لترك الاداة منطقة ارضية البساط .</w:t>
      </w:r>
    </w:p>
    <w:p w:rsidR="007C2FC7" w:rsidRPr="00726AF1" w:rsidRDefault="007C2FC7" w:rsidP="00085B4B">
      <w:pPr>
        <w:rPr>
          <w:sz w:val="28"/>
          <w:szCs w:val="28"/>
          <w:rtl/>
          <w:lang w:bidi="ar-IQ"/>
        </w:rPr>
      </w:pPr>
      <w:r w:rsidRPr="00726AF1">
        <w:rPr>
          <w:rFonts w:hint="cs"/>
          <w:sz w:val="28"/>
          <w:szCs w:val="28"/>
          <w:rtl/>
          <w:lang w:bidi="ar-IQ"/>
        </w:rPr>
        <w:t xml:space="preserve">   اما اذا سقطت الاداة ولم تترك ارضية البساط لا يجوز استعمال الاداة البديلة وبهذة الحالة ستكون </w:t>
      </w:r>
      <w:r w:rsidRPr="00726AF1">
        <w:rPr>
          <w:rFonts w:hint="cs"/>
          <w:color w:val="FF0000"/>
          <w:sz w:val="28"/>
          <w:szCs w:val="28"/>
          <w:rtl/>
          <w:lang w:bidi="ar-IQ"/>
        </w:rPr>
        <w:t>الخصومات</w:t>
      </w:r>
      <w:r w:rsidRPr="00726AF1">
        <w:rPr>
          <w:rFonts w:hint="cs"/>
          <w:sz w:val="28"/>
          <w:szCs w:val="28"/>
          <w:rtl/>
          <w:lang w:bidi="ar-IQ"/>
        </w:rPr>
        <w:t xml:space="preserve"> كالاتي :</w:t>
      </w:r>
    </w:p>
    <w:p w:rsidR="007C2FC7" w:rsidRPr="00726AF1" w:rsidRDefault="007C2FC7" w:rsidP="00085B4B">
      <w:pPr>
        <w:rPr>
          <w:sz w:val="28"/>
          <w:szCs w:val="28"/>
          <w:rtl/>
          <w:lang w:bidi="ar-IQ"/>
        </w:rPr>
      </w:pPr>
      <w:r w:rsidRPr="00726AF1">
        <w:rPr>
          <w:rFonts w:hint="cs"/>
          <w:sz w:val="28"/>
          <w:szCs w:val="28"/>
          <w:rtl/>
          <w:lang w:bidi="ar-IQ"/>
        </w:rPr>
        <w:t>×(50/0) درجة لخسارة الاداة.</w:t>
      </w:r>
    </w:p>
    <w:p w:rsidR="007C2FC7" w:rsidRPr="00726AF1" w:rsidRDefault="007C2FC7" w:rsidP="00085B4B">
      <w:pPr>
        <w:rPr>
          <w:sz w:val="28"/>
          <w:szCs w:val="28"/>
          <w:rtl/>
          <w:lang w:bidi="ar-IQ"/>
        </w:rPr>
      </w:pPr>
      <w:r w:rsidRPr="00726AF1">
        <w:rPr>
          <w:rFonts w:hint="cs"/>
          <w:sz w:val="28"/>
          <w:szCs w:val="28"/>
          <w:rtl/>
          <w:lang w:bidi="ar-IQ"/>
        </w:rPr>
        <w:t>×(50/0) درجة لاستعمال اداة بديلة .</w:t>
      </w:r>
    </w:p>
    <w:p w:rsidR="007C2FC7" w:rsidRPr="00726AF1" w:rsidRDefault="007C2FC7" w:rsidP="00085B4B">
      <w:pPr>
        <w:rPr>
          <w:sz w:val="28"/>
          <w:szCs w:val="28"/>
          <w:rtl/>
          <w:lang w:bidi="ar-IQ"/>
        </w:rPr>
      </w:pPr>
    </w:p>
    <w:p w:rsidR="007C2FC7" w:rsidRPr="00726AF1" w:rsidRDefault="007C2FC7" w:rsidP="00085B4B">
      <w:pPr>
        <w:rPr>
          <w:sz w:val="28"/>
          <w:szCs w:val="28"/>
          <w:rtl/>
          <w:lang w:bidi="ar-IQ"/>
        </w:rPr>
      </w:pPr>
      <w:r w:rsidRPr="00726AF1">
        <w:rPr>
          <w:rFonts w:hint="cs"/>
          <w:sz w:val="28"/>
          <w:szCs w:val="28"/>
          <w:rtl/>
          <w:lang w:bidi="ar-IQ"/>
        </w:rPr>
        <w:t xml:space="preserve">6-2 فقدان واسترجاع الاداة </w:t>
      </w:r>
    </w:p>
    <w:p w:rsidR="007C2FC7" w:rsidRPr="00726AF1" w:rsidRDefault="007C2FC7" w:rsidP="00085B4B">
      <w:pPr>
        <w:rPr>
          <w:sz w:val="28"/>
          <w:szCs w:val="28"/>
          <w:rtl/>
          <w:lang w:bidi="ar-IQ"/>
        </w:rPr>
      </w:pPr>
      <w:r w:rsidRPr="00726AF1">
        <w:rPr>
          <w:rFonts w:hint="cs"/>
          <w:sz w:val="28"/>
          <w:szCs w:val="28"/>
          <w:rtl/>
          <w:lang w:bidi="ar-IQ"/>
        </w:rPr>
        <w:t xml:space="preserve">   ان فقدان الاداة اللاارادي </w:t>
      </w:r>
      <w:r w:rsidRPr="00726AF1">
        <w:rPr>
          <w:rFonts w:hint="cs"/>
          <w:color w:val="FF0000"/>
          <w:sz w:val="28"/>
          <w:szCs w:val="28"/>
          <w:rtl/>
          <w:lang w:bidi="ar-IQ"/>
        </w:rPr>
        <w:t>سيخصم</w:t>
      </w:r>
      <w:r w:rsidRPr="00726AF1">
        <w:rPr>
          <w:rFonts w:hint="cs"/>
          <w:sz w:val="28"/>
          <w:szCs w:val="28"/>
          <w:rtl/>
          <w:lang w:bidi="ar-IQ"/>
        </w:rPr>
        <w:t xml:space="preserve"> الحكام من درجة اللاعبة وكالاتي:</w:t>
      </w:r>
    </w:p>
    <w:p w:rsidR="007C2FC7" w:rsidRPr="00726AF1" w:rsidRDefault="007C2FC7" w:rsidP="00085B4B">
      <w:pPr>
        <w:rPr>
          <w:sz w:val="28"/>
          <w:szCs w:val="28"/>
          <w:rtl/>
          <w:lang w:bidi="ar-IQ"/>
        </w:rPr>
      </w:pPr>
      <w:r w:rsidRPr="00726AF1">
        <w:rPr>
          <w:rFonts w:hint="cs"/>
          <w:sz w:val="28"/>
          <w:szCs w:val="28"/>
          <w:rtl/>
          <w:lang w:bidi="ar-IQ"/>
        </w:rPr>
        <w:t>×(30/0) درجة اذا استرجعت الاداة فورا .</w:t>
      </w:r>
    </w:p>
    <w:p w:rsidR="007C2FC7" w:rsidRPr="00726AF1" w:rsidRDefault="007C2FC7" w:rsidP="00085B4B">
      <w:pPr>
        <w:rPr>
          <w:sz w:val="28"/>
          <w:szCs w:val="28"/>
          <w:rtl/>
          <w:lang w:bidi="ar-IQ"/>
        </w:rPr>
      </w:pPr>
      <w:r w:rsidRPr="00726AF1">
        <w:rPr>
          <w:rFonts w:hint="cs"/>
          <w:sz w:val="28"/>
          <w:szCs w:val="28"/>
          <w:rtl/>
          <w:lang w:bidi="ar-IQ"/>
        </w:rPr>
        <w:t>×(50/0) درجة اذا استرجعت الاداة بعد تحرك اللاعبة (1-3)خطوات .</w:t>
      </w:r>
    </w:p>
    <w:p w:rsidR="007C2FC7" w:rsidRPr="00726AF1" w:rsidRDefault="007C2FC7" w:rsidP="00085B4B">
      <w:pPr>
        <w:rPr>
          <w:sz w:val="28"/>
          <w:szCs w:val="28"/>
          <w:rtl/>
          <w:lang w:bidi="ar-IQ"/>
        </w:rPr>
      </w:pPr>
      <w:r w:rsidRPr="00726AF1">
        <w:rPr>
          <w:rFonts w:hint="cs"/>
          <w:sz w:val="28"/>
          <w:szCs w:val="28"/>
          <w:rtl/>
          <w:lang w:bidi="ar-IQ"/>
        </w:rPr>
        <w:t>×(70/0) درجة اذا استرجعت الاداة بعد تحرك اللاعبة (4) خطوات او اكثر</w:t>
      </w:r>
      <w:r w:rsidR="0021795A" w:rsidRPr="00726AF1">
        <w:rPr>
          <w:rFonts w:hint="cs"/>
          <w:sz w:val="28"/>
          <w:szCs w:val="28"/>
          <w:rtl/>
          <w:lang w:bidi="ar-IQ"/>
        </w:rPr>
        <w:t>.</w:t>
      </w:r>
    </w:p>
    <w:p w:rsidR="0021795A" w:rsidRPr="00726AF1" w:rsidRDefault="0021795A" w:rsidP="00085B4B">
      <w:pPr>
        <w:rPr>
          <w:sz w:val="28"/>
          <w:szCs w:val="28"/>
          <w:rtl/>
          <w:lang w:bidi="ar-IQ"/>
        </w:rPr>
      </w:pPr>
      <w:r w:rsidRPr="00726AF1">
        <w:rPr>
          <w:rFonts w:hint="cs"/>
          <w:sz w:val="28"/>
          <w:szCs w:val="28"/>
          <w:rtl/>
          <w:lang w:bidi="ar-IQ"/>
        </w:rPr>
        <w:t>×في حال فقدان كلا الشاخصين سيزداد الخصم (10/0) درجة</w:t>
      </w:r>
    </w:p>
    <w:p w:rsidR="0021795A" w:rsidRPr="00726AF1" w:rsidRDefault="0021795A" w:rsidP="00085B4B">
      <w:pPr>
        <w:rPr>
          <w:sz w:val="28"/>
          <w:szCs w:val="28"/>
          <w:rtl/>
          <w:lang w:bidi="ar-IQ"/>
        </w:rPr>
      </w:pPr>
      <w:r w:rsidRPr="00726AF1">
        <w:rPr>
          <w:rFonts w:hint="cs"/>
          <w:sz w:val="28"/>
          <w:szCs w:val="28"/>
          <w:rtl/>
          <w:lang w:bidi="ar-IQ"/>
        </w:rPr>
        <w:t xml:space="preserve">  و سيضيف الحكام </w:t>
      </w:r>
      <w:r w:rsidRPr="00726AF1">
        <w:rPr>
          <w:rFonts w:hint="cs"/>
          <w:color w:val="FF0000"/>
          <w:sz w:val="28"/>
          <w:szCs w:val="28"/>
          <w:rtl/>
          <w:lang w:bidi="ar-IQ"/>
        </w:rPr>
        <w:t>خصومات</w:t>
      </w:r>
      <w:r w:rsidRPr="00726AF1">
        <w:rPr>
          <w:rFonts w:hint="cs"/>
          <w:sz w:val="28"/>
          <w:szCs w:val="28"/>
          <w:rtl/>
          <w:lang w:bidi="ar-IQ"/>
        </w:rPr>
        <w:t xml:space="preserve"> الى الدرجات اعلاة في الحالات التالية :</w:t>
      </w:r>
    </w:p>
    <w:p w:rsidR="0021795A" w:rsidRPr="00726AF1" w:rsidRDefault="0021795A" w:rsidP="00085B4B">
      <w:pPr>
        <w:rPr>
          <w:sz w:val="28"/>
          <w:szCs w:val="28"/>
          <w:rtl/>
          <w:lang w:bidi="ar-IQ"/>
        </w:rPr>
      </w:pPr>
      <w:r w:rsidRPr="00726AF1">
        <w:rPr>
          <w:rFonts w:hint="cs"/>
          <w:sz w:val="28"/>
          <w:szCs w:val="28"/>
          <w:rtl/>
          <w:lang w:bidi="ar-IQ"/>
        </w:rPr>
        <w:t>×(20/0) درجة في حالة ترك اللاعبة ارضية البساط.</w:t>
      </w:r>
    </w:p>
    <w:p w:rsidR="0021795A" w:rsidRPr="00726AF1" w:rsidRDefault="0021795A" w:rsidP="0021795A">
      <w:pPr>
        <w:rPr>
          <w:sz w:val="28"/>
          <w:szCs w:val="28"/>
          <w:rtl/>
          <w:lang w:bidi="ar-IQ"/>
        </w:rPr>
      </w:pPr>
      <w:r w:rsidRPr="00726AF1">
        <w:rPr>
          <w:rFonts w:hint="cs"/>
          <w:sz w:val="28"/>
          <w:szCs w:val="28"/>
          <w:rtl/>
          <w:lang w:bidi="ar-IQ"/>
        </w:rPr>
        <w:t>×(20/0) درجة في حالة ترك الاداة ارضية البساط.</w:t>
      </w:r>
    </w:p>
    <w:p w:rsidR="0021795A" w:rsidRPr="00726AF1" w:rsidRDefault="0021795A" w:rsidP="0021795A">
      <w:pPr>
        <w:rPr>
          <w:sz w:val="28"/>
          <w:szCs w:val="28"/>
          <w:rtl/>
          <w:lang w:bidi="ar-IQ"/>
        </w:rPr>
      </w:pPr>
      <w:r w:rsidRPr="00726AF1">
        <w:rPr>
          <w:rFonts w:hint="cs"/>
          <w:sz w:val="28"/>
          <w:szCs w:val="28"/>
          <w:rtl/>
          <w:lang w:bidi="ar-IQ"/>
        </w:rPr>
        <w:t>×(50/0) درجة في حالة تغببرلمنطقة ارضية البساط او نهاية السلسلة في منطقة غير ملائمة .</w:t>
      </w:r>
    </w:p>
    <w:p w:rsidR="0021795A" w:rsidRPr="00726AF1" w:rsidRDefault="0021795A" w:rsidP="0021795A">
      <w:pPr>
        <w:rPr>
          <w:sz w:val="28"/>
          <w:szCs w:val="28"/>
          <w:rtl/>
          <w:lang w:bidi="ar-IQ"/>
        </w:rPr>
      </w:pPr>
      <w:r w:rsidRPr="00726AF1">
        <w:rPr>
          <w:rFonts w:hint="cs"/>
          <w:sz w:val="28"/>
          <w:szCs w:val="28"/>
          <w:rtl/>
          <w:lang w:bidi="ar-IQ"/>
        </w:rPr>
        <w:t xml:space="preserve">   اذا فقدت الاداة في نهاية السلسلة (الحركة الاخيرة من السلسلة) فأن قضاة الاداء </w:t>
      </w:r>
      <w:r w:rsidRPr="00726AF1">
        <w:rPr>
          <w:rFonts w:hint="cs"/>
          <w:color w:val="FF0000"/>
          <w:sz w:val="28"/>
          <w:szCs w:val="28"/>
          <w:rtl/>
          <w:lang w:bidi="ar-IQ"/>
        </w:rPr>
        <w:t xml:space="preserve">سيخصمون </w:t>
      </w:r>
      <w:r w:rsidRPr="00726AF1">
        <w:rPr>
          <w:rFonts w:hint="cs"/>
          <w:sz w:val="28"/>
          <w:szCs w:val="28"/>
          <w:rtl/>
          <w:lang w:bidi="ar-IQ"/>
        </w:rPr>
        <w:t>الاتي :</w:t>
      </w:r>
    </w:p>
    <w:p w:rsidR="0021795A" w:rsidRPr="00726AF1" w:rsidRDefault="0021795A" w:rsidP="0021795A">
      <w:pPr>
        <w:rPr>
          <w:sz w:val="28"/>
          <w:szCs w:val="28"/>
          <w:rtl/>
          <w:lang w:bidi="ar-IQ"/>
        </w:rPr>
      </w:pPr>
      <w:r w:rsidRPr="00726AF1">
        <w:rPr>
          <w:rFonts w:hint="cs"/>
          <w:sz w:val="28"/>
          <w:szCs w:val="28"/>
          <w:rtl/>
          <w:lang w:bidi="ar-IQ"/>
        </w:rPr>
        <w:t>×(50/0) درجة لخسارة الاداة بغض النظر عن المسافة .</w:t>
      </w:r>
    </w:p>
    <w:p w:rsidR="0021795A" w:rsidRPr="00726AF1" w:rsidRDefault="0021795A" w:rsidP="0021795A">
      <w:pPr>
        <w:rPr>
          <w:sz w:val="28"/>
          <w:szCs w:val="28"/>
          <w:rtl/>
          <w:lang w:bidi="ar-IQ"/>
        </w:rPr>
      </w:pPr>
      <w:r w:rsidRPr="00726AF1">
        <w:rPr>
          <w:rFonts w:hint="cs"/>
          <w:sz w:val="28"/>
          <w:szCs w:val="28"/>
          <w:rtl/>
          <w:lang w:bidi="ar-IQ"/>
        </w:rPr>
        <w:t xml:space="preserve">×(30/0) درجة اذا اللاعبة في محاولتها لاسترجاع الاداة </w:t>
      </w:r>
      <w:r w:rsidR="00BC79C2" w:rsidRPr="00726AF1">
        <w:rPr>
          <w:rFonts w:hint="cs"/>
          <w:sz w:val="28"/>
          <w:szCs w:val="28"/>
          <w:rtl/>
          <w:lang w:bidi="ar-IQ"/>
        </w:rPr>
        <w:t>لم تنهي سلسلتها مع الموسيقى .</w:t>
      </w:r>
    </w:p>
    <w:p w:rsidR="00BC79C2" w:rsidRDefault="00BC79C2" w:rsidP="0021795A">
      <w:pPr>
        <w:rPr>
          <w:sz w:val="28"/>
          <w:szCs w:val="28"/>
          <w:rtl/>
          <w:lang w:bidi="ar-IQ"/>
        </w:rPr>
      </w:pPr>
      <w:r w:rsidRPr="00726AF1">
        <w:rPr>
          <w:rFonts w:hint="cs"/>
          <w:sz w:val="28"/>
          <w:szCs w:val="28"/>
          <w:rtl/>
          <w:lang w:bidi="ar-IQ"/>
        </w:rPr>
        <w:t>× لا خصم في حالة اذا الاداة في منطقة ارضية البساط بعد نهاية السلسلة ونهاية الموسيقى .</w:t>
      </w:r>
    </w:p>
    <w:p w:rsidR="00726AF1" w:rsidRDefault="00726AF1" w:rsidP="0021795A">
      <w:pPr>
        <w:rPr>
          <w:sz w:val="28"/>
          <w:szCs w:val="28"/>
          <w:rtl/>
          <w:lang w:bidi="ar-IQ"/>
        </w:rPr>
      </w:pPr>
    </w:p>
    <w:p w:rsidR="00726AF1" w:rsidRDefault="00726AF1" w:rsidP="0021795A">
      <w:pPr>
        <w:rPr>
          <w:sz w:val="28"/>
          <w:szCs w:val="28"/>
          <w:rtl/>
          <w:lang w:bidi="ar-IQ"/>
        </w:rPr>
      </w:pPr>
    </w:p>
    <w:p w:rsidR="00726AF1" w:rsidRPr="00726AF1" w:rsidRDefault="00726AF1" w:rsidP="0021795A">
      <w:pPr>
        <w:rPr>
          <w:sz w:val="28"/>
          <w:szCs w:val="28"/>
          <w:rtl/>
          <w:lang w:bidi="ar-IQ"/>
        </w:rPr>
      </w:pPr>
    </w:p>
    <w:p w:rsidR="0021795A" w:rsidRPr="00726AF1" w:rsidRDefault="00BC79C2" w:rsidP="00BC79C2">
      <w:pPr>
        <w:rPr>
          <w:sz w:val="28"/>
          <w:szCs w:val="28"/>
          <w:rtl/>
          <w:lang w:bidi="ar-IQ"/>
        </w:rPr>
      </w:pPr>
      <w:r w:rsidRPr="00726AF1">
        <w:rPr>
          <w:rFonts w:hint="cs"/>
          <w:sz w:val="28"/>
          <w:szCs w:val="28"/>
          <w:rtl/>
          <w:lang w:bidi="ar-IQ"/>
        </w:rPr>
        <w:t xml:space="preserve">6-3 كسر الاداة اومسك الاداة بالعوارض الخشبية  </w:t>
      </w:r>
    </w:p>
    <w:p w:rsidR="00BC79C2" w:rsidRPr="00726AF1" w:rsidRDefault="00BC79C2" w:rsidP="00085B4B">
      <w:pPr>
        <w:rPr>
          <w:sz w:val="28"/>
          <w:szCs w:val="28"/>
          <w:rtl/>
          <w:lang w:bidi="ar-IQ"/>
        </w:rPr>
      </w:pPr>
      <w:r w:rsidRPr="00726AF1">
        <w:rPr>
          <w:rFonts w:hint="cs"/>
          <w:sz w:val="28"/>
          <w:szCs w:val="28"/>
          <w:rtl/>
          <w:lang w:bidi="ar-IQ"/>
        </w:rPr>
        <w:t xml:space="preserve">   اذا كسرت الاداة او مسكت بالعوارض الخشبية  بالسقف فان اللاعبة او المجموعة لن يسمح لهن بالبدء وتعد السلسلة منتهية وبدون عقوبة لكن العقوبة فقط ستكون على نتائج الاداء ،وفي مثل هذة الحالة لا يوقف اداء السلسلة او يتم تواصل اداء السلسة بدون ادوات ، والقانون لا يسمح بمواصلة الاداء بادوات مكسورة والخصومات ستكون كألاتي :</w:t>
      </w:r>
    </w:p>
    <w:p w:rsidR="009F418D" w:rsidRPr="00726AF1" w:rsidRDefault="009F418D" w:rsidP="00085B4B">
      <w:pPr>
        <w:rPr>
          <w:sz w:val="28"/>
          <w:szCs w:val="28"/>
          <w:rtl/>
          <w:lang w:bidi="ar-IQ"/>
        </w:rPr>
      </w:pPr>
      <w:r w:rsidRPr="00726AF1">
        <w:rPr>
          <w:rFonts w:hint="cs"/>
          <w:sz w:val="28"/>
          <w:szCs w:val="28"/>
          <w:rtl/>
          <w:lang w:bidi="ar-IQ"/>
        </w:rPr>
        <w:t>× اذا اللاعبة او المجموعة يوقفان اداء السلسلة التقييم سيكون حتى لحظة التوقف وسيأخذ الحطام بنظر الاعتبارمثل (غياب الانسجام بين الموسيقى والحركة في نهاية السلسلة ).</w:t>
      </w:r>
    </w:p>
    <w:p w:rsidR="009F418D" w:rsidRPr="00726AF1" w:rsidRDefault="009F418D" w:rsidP="00085B4B">
      <w:pPr>
        <w:rPr>
          <w:sz w:val="28"/>
          <w:szCs w:val="28"/>
          <w:rtl/>
          <w:lang w:bidi="ar-IQ"/>
        </w:rPr>
      </w:pPr>
      <w:r w:rsidRPr="00726AF1">
        <w:rPr>
          <w:rFonts w:hint="cs"/>
          <w:sz w:val="28"/>
          <w:szCs w:val="28"/>
          <w:rtl/>
          <w:lang w:bidi="ar-IQ"/>
        </w:rPr>
        <w:t xml:space="preserve">×اذا اللاعبة او المجموعة تستأنف السلسلة مع الاداة البديلة فالعقوبات ستكون تماما </w:t>
      </w:r>
      <w:r w:rsidR="007C6E0A" w:rsidRPr="00726AF1">
        <w:rPr>
          <w:rFonts w:hint="cs"/>
          <w:sz w:val="28"/>
          <w:szCs w:val="28"/>
          <w:rtl/>
          <w:lang w:bidi="ar-IQ"/>
        </w:rPr>
        <w:t>مثل عقوبات خسارة الادوات واستخدام الاداة البديلة .</w:t>
      </w:r>
    </w:p>
    <w:p w:rsidR="007C6E0A" w:rsidRPr="00726AF1" w:rsidRDefault="007C6E0A" w:rsidP="00085B4B">
      <w:pPr>
        <w:rPr>
          <w:sz w:val="28"/>
          <w:szCs w:val="28"/>
          <w:rtl/>
          <w:lang w:bidi="ar-IQ"/>
        </w:rPr>
      </w:pPr>
      <w:r w:rsidRPr="00726AF1">
        <w:rPr>
          <w:rFonts w:hint="cs"/>
          <w:sz w:val="28"/>
          <w:szCs w:val="28"/>
          <w:rtl/>
          <w:lang w:bidi="ar-IQ"/>
        </w:rPr>
        <w:t>×اتصال الاداة بالسقف الخشبي ليس علية عقوبة العقوبات على اللاعبة فقط ستكون للاخطاء التي يمكن ان تنتج من الاتصال ( كتعديل شكل الاداة المتحركة مثل الحبل او الشريط ، وتعديل مسار الاداة ،وتعديل حركة الاداة كأهتزازات الطوق ، ومسك خاطئ للاداة ، وخسارة الاداة ،خسارة الايقاع ، التوقف اثناء الاداء، غياب واحد او اكثر من المتطلبات )</w:t>
      </w:r>
    </w:p>
    <w:p w:rsidR="007C6E0A" w:rsidRPr="00726AF1" w:rsidRDefault="007C6E0A" w:rsidP="00085B4B">
      <w:pPr>
        <w:rPr>
          <w:sz w:val="28"/>
          <w:szCs w:val="28"/>
          <w:rtl/>
          <w:lang w:bidi="ar-IQ"/>
        </w:rPr>
      </w:pPr>
    </w:p>
    <w:p w:rsidR="007C6E0A" w:rsidRPr="00726AF1" w:rsidRDefault="007C6E0A" w:rsidP="00085B4B">
      <w:pPr>
        <w:rPr>
          <w:sz w:val="28"/>
          <w:szCs w:val="28"/>
          <w:rtl/>
          <w:lang w:bidi="ar-IQ"/>
        </w:rPr>
      </w:pPr>
      <w:r w:rsidRPr="00726AF1">
        <w:rPr>
          <w:rFonts w:hint="cs"/>
          <w:sz w:val="28"/>
          <w:szCs w:val="28"/>
          <w:highlight w:val="green"/>
          <w:rtl/>
          <w:lang w:bidi="ar-IQ"/>
        </w:rPr>
        <w:t>7- ملابس اللاعبات(الفردي والجماعي)</w:t>
      </w:r>
    </w:p>
    <w:p w:rsidR="007C6E0A" w:rsidRPr="00726AF1" w:rsidRDefault="007C6E0A" w:rsidP="00085B4B">
      <w:pPr>
        <w:rPr>
          <w:sz w:val="28"/>
          <w:szCs w:val="28"/>
          <w:rtl/>
          <w:lang w:bidi="ar-IQ"/>
        </w:rPr>
      </w:pPr>
      <w:r w:rsidRPr="00726AF1">
        <w:rPr>
          <w:rFonts w:hint="cs"/>
          <w:sz w:val="28"/>
          <w:szCs w:val="28"/>
          <w:rtl/>
          <w:lang w:bidi="ar-IQ"/>
        </w:rPr>
        <w:t xml:space="preserve">   للملابس القانونية شروط هي :</w:t>
      </w:r>
    </w:p>
    <w:p w:rsidR="007C6E0A" w:rsidRPr="00726AF1" w:rsidRDefault="007C6E0A" w:rsidP="00085B4B">
      <w:pPr>
        <w:rPr>
          <w:sz w:val="28"/>
          <w:szCs w:val="28"/>
          <w:rtl/>
          <w:lang w:bidi="ar-IQ"/>
        </w:rPr>
      </w:pPr>
      <w:r w:rsidRPr="00726AF1">
        <w:rPr>
          <w:rFonts w:hint="cs"/>
          <w:sz w:val="28"/>
          <w:szCs w:val="28"/>
          <w:rtl/>
          <w:lang w:bidi="ar-IQ"/>
        </w:rPr>
        <w:t>1- الملابس غير شفافة .</w:t>
      </w:r>
    </w:p>
    <w:p w:rsidR="007C6E0A" w:rsidRPr="00726AF1" w:rsidRDefault="007C6E0A" w:rsidP="00085B4B">
      <w:pPr>
        <w:rPr>
          <w:sz w:val="28"/>
          <w:szCs w:val="28"/>
          <w:rtl/>
          <w:lang w:bidi="ar-IQ"/>
        </w:rPr>
      </w:pPr>
      <w:r w:rsidRPr="00726AF1">
        <w:rPr>
          <w:rFonts w:hint="cs"/>
          <w:sz w:val="28"/>
          <w:szCs w:val="28"/>
          <w:rtl/>
          <w:lang w:bidi="ar-IQ"/>
        </w:rPr>
        <w:t>2- باكمام او بدون اكمام .</w:t>
      </w:r>
    </w:p>
    <w:p w:rsidR="007C6E0A" w:rsidRPr="00726AF1" w:rsidRDefault="007C6E0A" w:rsidP="00085B4B">
      <w:pPr>
        <w:rPr>
          <w:sz w:val="28"/>
          <w:szCs w:val="28"/>
          <w:rtl/>
          <w:lang w:bidi="ar-IQ"/>
        </w:rPr>
      </w:pPr>
      <w:r w:rsidRPr="00726AF1">
        <w:rPr>
          <w:rFonts w:hint="cs"/>
          <w:sz w:val="28"/>
          <w:szCs w:val="28"/>
          <w:rtl/>
          <w:lang w:bidi="ar-IQ"/>
        </w:rPr>
        <w:t>3- الاشرطة الضيقة غير مسموح بها .</w:t>
      </w:r>
    </w:p>
    <w:p w:rsidR="007C6E0A" w:rsidRPr="00726AF1" w:rsidRDefault="007C6E0A" w:rsidP="00085B4B">
      <w:pPr>
        <w:rPr>
          <w:sz w:val="28"/>
          <w:szCs w:val="28"/>
          <w:rtl/>
          <w:lang w:bidi="ar-IQ"/>
        </w:rPr>
      </w:pPr>
      <w:r w:rsidRPr="00726AF1">
        <w:rPr>
          <w:rFonts w:hint="cs"/>
          <w:sz w:val="28"/>
          <w:szCs w:val="28"/>
          <w:rtl/>
          <w:lang w:bidi="ar-IQ"/>
        </w:rPr>
        <w:t>4- الملابس على الجلد لتمكين القضاة من تقييم حركة كل جزء من جسم اللاعبة .</w:t>
      </w:r>
    </w:p>
    <w:p w:rsidR="007C6E0A" w:rsidRPr="00726AF1" w:rsidRDefault="007C6E0A" w:rsidP="00085B4B">
      <w:pPr>
        <w:rPr>
          <w:sz w:val="28"/>
          <w:szCs w:val="28"/>
          <w:rtl/>
          <w:lang w:bidi="ar-IQ"/>
        </w:rPr>
      </w:pPr>
      <w:r w:rsidRPr="00726AF1">
        <w:rPr>
          <w:rFonts w:hint="cs"/>
          <w:sz w:val="28"/>
          <w:szCs w:val="28"/>
          <w:rtl/>
          <w:lang w:bidi="ar-IQ"/>
        </w:rPr>
        <w:t>5- الجواريب طويلة اسفل</w:t>
      </w:r>
      <w:r w:rsidR="000579E0" w:rsidRPr="00726AF1">
        <w:rPr>
          <w:rFonts w:hint="cs"/>
          <w:sz w:val="28"/>
          <w:szCs w:val="28"/>
          <w:rtl/>
          <w:lang w:bidi="ar-IQ"/>
        </w:rPr>
        <w:t xml:space="preserve"> الى الكواحل .</w:t>
      </w:r>
    </w:p>
    <w:p w:rsidR="000579E0" w:rsidRPr="00726AF1" w:rsidRDefault="000579E0" w:rsidP="00085B4B">
      <w:pPr>
        <w:rPr>
          <w:sz w:val="28"/>
          <w:szCs w:val="28"/>
          <w:rtl/>
          <w:lang w:bidi="ar-IQ"/>
        </w:rPr>
      </w:pPr>
      <w:r w:rsidRPr="00726AF1">
        <w:rPr>
          <w:rFonts w:hint="cs"/>
          <w:sz w:val="28"/>
          <w:szCs w:val="28"/>
          <w:rtl/>
          <w:lang w:bidi="ar-IQ"/>
        </w:rPr>
        <w:t>6- طول الملابس والوانها يجب ان تكون متناسقة .</w:t>
      </w:r>
    </w:p>
    <w:p w:rsidR="000579E0" w:rsidRPr="00726AF1" w:rsidRDefault="000579E0" w:rsidP="00085B4B">
      <w:pPr>
        <w:rPr>
          <w:sz w:val="28"/>
          <w:szCs w:val="28"/>
          <w:rtl/>
          <w:lang w:bidi="ar-IQ"/>
        </w:rPr>
      </w:pPr>
      <w:r w:rsidRPr="00726AF1">
        <w:rPr>
          <w:rFonts w:hint="cs"/>
          <w:sz w:val="28"/>
          <w:szCs w:val="28"/>
          <w:rtl/>
          <w:lang w:bidi="ar-IQ"/>
        </w:rPr>
        <w:t>7- النسيج يغطي الرجلين بحيث يجب ان تكون مماثلة على كلتا الرجلين .</w:t>
      </w:r>
    </w:p>
    <w:p w:rsidR="000579E0" w:rsidRPr="00726AF1" w:rsidRDefault="000579E0" w:rsidP="00085B4B">
      <w:pPr>
        <w:rPr>
          <w:sz w:val="28"/>
          <w:szCs w:val="28"/>
          <w:rtl/>
          <w:lang w:bidi="ar-IQ"/>
        </w:rPr>
      </w:pPr>
      <w:r w:rsidRPr="00726AF1">
        <w:rPr>
          <w:rFonts w:hint="cs"/>
          <w:sz w:val="28"/>
          <w:szCs w:val="28"/>
          <w:rtl/>
          <w:lang w:bidi="ar-IQ"/>
        </w:rPr>
        <w:t>8- الملابس الشبيهه بالمهرج ممنوعة .</w:t>
      </w:r>
    </w:p>
    <w:p w:rsidR="000579E0" w:rsidRPr="00726AF1" w:rsidRDefault="000579E0" w:rsidP="00085B4B">
      <w:pPr>
        <w:rPr>
          <w:sz w:val="28"/>
          <w:szCs w:val="28"/>
          <w:rtl/>
          <w:lang w:bidi="ar-IQ"/>
        </w:rPr>
      </w:pPr>
      <w:r w:rsidRPr="00726AF1">
        <w:rPr>
          <w:rFonts w:hint="cs"/>
          <w:sz w:val="28"/>
          <w:szCs w:val="28"/>
          <w:rtl/>
          <w:lang w:bidi="ar-IQ"/>
        </w:rPr>
        <w:t>9- مسموح بالتنورة على ان لا تنزل ابعد من منطقة الحوض علما بأن تنورة البالية غير مسموح بها</w:t>
      </w:r>
    </w:p>
    <w:p w:rsidR="000579E0" w:rsidRPr="00726AF1" w:rsidRDefault="000579E0" w:rsidP="00085B4B">
      <w:pPr>
        <w:rPr>
          <w:sz w:val="28"/>
          <w:szCs w:val="28"/>
          <w:rtl/>
          <w:lang w:bidi="ar-IQ"/>
        </w:rPr>
      </w:pPr>
      <w:r w:rsidRPr="00726AF1">
        <w:rPr>
          <w:rFonts w:hint="cs"/>
          <w:sz w:val="28"/>
          <w:szCs w:val="28"/>
          <w:rtl/>
          <w:lang w:bidi="ar-IQ"/>
        </w:rPr>
        <w:lastRenderedPageBreak/>
        <w:t>10- مسموح باداء السلسلة بالحذاء الرياضي (حذاء الجمناستك) او باقدام عارية اي بدون حذاء جمناستك.</w:t>
      </w:r>
    </w:p>
    <w:p w:rsidR="000579E0" w:rsidRPr="00726AF1" w:rsidRDefault="000579E0" w:rsidP="00085B4B">
      <w:pPr>
        <w:rPr>
          <w:sz w:val="28"/>
          <w:szCs w:val="28"/>
          <w:rtl/>
          <w:lang w:bidi="ar-IQ"/>
        </w:rPr>
      </w:pPr>
      <w:r w:rsidRPr="00726AF1">
        <w:rPr>
          <w:rFonts w:hint="cs"/>
          <w:sz w:val="28"/>
          <w:szCs w:val="28"/>
          <w:rtl/>
          <w:lang w:bidi="ar-IQ"/>
        </w:rPr>
        <w:t>11- غير مسموح بالاكسسوارات كالخواتم والاساور وغيرها.</w:t>
      </w:r>
    </w:p>
    <w:p w:rsidR="00BC79C2" w:rsidRPr="00726AF1" w:rsidRDefault="000579E0" w:rsidP="0076428A">
      <w:pPr>
        <w:rPr>
          <w:sz w:val="28"/>
          <w:szCs w:val="28"/>
          <w:rtl/>
          <w:lang w:bidi="ar-IQ"/>
        </w:rPr>
      </w:pPr>
      <w:r w:rsidRPr="00726AF1">
        <w:rPr>
          <w:rFonts w:hint="cs"/>
          <w:sz w:val="28"/>
          <w:szCs w:val="28"/>
          <w:rtl/>
          <w:lang w:bidi="ar-IQ"/>
        </w:rPr>
        <w:t>12- ملابس المجموعة يجب ان تكون متشابهة .</w:t>
      </w:r>
    </w:p>
    <w:p w:rsidR="0076428A" w:rsidRDefault="0076428A" w:rsidP="0076428A">
      <w:pPr>
        <w:spacing w:line="240" w:lineRule="auto"/>
        <w:jc w:val="both"/>
        <w:rPr>
          <w:rFonts w:ascii="Calibri" w:eastAsia="Calibri" w:hAnsi="Calibri" w:cs="Simplified Arabic"/>
          <w:sz w:val="36"/>
          <w:szCs w:val="36"/>
          <w:lang w:bidi="ar-IQ"/>
        </w:rPr>
      </w:pPr>
    </w:p>
    <w:p w:rsidR="0076428A" w:rsidRPr="0076428A" w:rsidRDefault="0076428A" w:rsidP="0076428A">
      <w:pPr>
        <w:ind w:left="-154" w:firstLine="360"/>
        <w:jc w:val="lowKashida"/>
        <w:rPr>
          <w:rFonts w:ascii="Times New Roman" w:eastAsia="Calibri" w:hAnsi="Times New Roman" w:cs="Times New Roman"/>
          <w:b/>
          <w:bCs/>
          <w:sz w:val="28"/>
          <w:szCs w:val="28"/>
          <w:lang w:bidi="ar-IQ"/>
        </w:rPr>
      </w:pPr>
      <w:r w:rsidRPr="0076428A">
        <w:rPr>
          <w:rFonts w:ascii="Calibri" w:eastAsia="Calibri" w:hAnsi="Calibri" w:cs="PT Bold Heading" w:hint="cs"/>
          <w:b/>
          <w:bCs/>
          <w:sz w:val="28"/>
          <w:szCs w:val="28"/>
          <w:rtl/>
          <w:lang w:bidi="ar-IQ"/>
        </w:rPr>
        <w:t>أسس وضع التشكيلة الحركية في الجمناستك الإيقاعي:</w:t>
      </w:r>
      <w:r w:rsidRPr="0076428A">
        <w:rPr>
          <w:rFonts w:ascii="Times New Roman" w:eastAsia="Calibri" w:hAnsi="Times New Roman" w:cs="Times New Roman"/>
          <w:b/>
          <w:bCs/>
          <w:sz w:val="28"/>
          <w:szCs w:val="28"/>
          <w:rtl/>
          <w:lang w:bidi="ar-IQ"/>
        </w:rPr>
        <w:t>-</w:t>
      </w:r>
    </w:p>
    <w:p w:rsidR="0076428A" w:rsidRPr="0076428A" w:rsidRDefault="0076428A" w:rsidP="0076428A">
      <w:pPr>
        <w:ind w:left="-154" w:firstLine="360"/>
        <w:jc w:val="lowKashida"/>
        <w:rPr>
          <w:rFonts w:ascii="Calibri" w:eastAsia="Calibri" w:hAnsi="Calibri" w:cs="Simplified Arabic"/>
          <w:sz w:val="28"/>
          <w:szCs w:val="28"/>
          <w:lang w:bidi="ar-IQ"/>
        </w:rPr>
      </w:pPr>
      <w:r w:rsidRPr="0076428A">
        <w:rPr>
          <w:rFonts w:ascii="Calibri" w:eastAsia="Calibri" w:hAnsi="Calibri" w:cs="Simplified Arabic"/>
          <w:sz w:val="28"/>
          <w:szCs w:val="28"/>
          <w:rtl/>
          <w:lang w:bidi="ar-IQ"/>
        </w:rPr>
        <w:t>يجب أن تحتوي التشكيلة الحركية الاختيارية أو الإجبارية (الحجل الحركية) أن كانت فردية أو جماعية على الحركات الأساسية التي حددها القانون الدولي كالخطوات الإيقاعية ، خطوات الركض والسير ، القفز ، التوازن ، الوثب ، الدوران بعض الحركات الاكروباتيكية كالدحرجات وحركات المرونة والتناسق التام الذي وصلت إليه اللاعبة كالثني في الجذع بكافة اتجاهاته ، المرجحات في مفصل الكتف والورك الخ.</w:t>
      </w:r>
    </w:p>
    <w:p w:rsidR="0076428A" w:rsidRPr="0076428A" w:rsidRDefault="0076428A" w:rsidP="0076428A">
      <w:pPr>
        <w:ind w:left="-154" w:firstLine="360"/>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أن كل ماورد في الحركات أو المهارات الحركية المتنوعة تتيح الفرصة للاعبة لإظهار مرونتها وتوافقها العضلي والعصبي فضلاً عن مهارتها الخاصة ، كما يجعلها تظهر مدى الانسجام بين المدى الحركي والسرعة.</w:t>
      </w:r>
    </w:p>
    <w:p w:rsidR="0076428A" w:rsidRPr="0076428A" w:rsidRDefault="0076428A" w:rsidP="0076428A">
      <w:pPr>
        <w:ind w:left="-154" w:firstLine="360"/>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أن تركيب التشكيلة الحركية يجب أن يكون وفق القانون ورغبة اللاعبة والى انسجام الوزن الحركي مع الإيقاع الموسيقي الخاص مع ملاحظة التبادل الموزون بين الشد والارتخاء.</w:t>
      </w:r>
    </w:p>
    <w:p w:rsidR="0076428A" w:rsidRPr="0076428A" w:rsidRDefault="0076428A" w:rsidP="0076428A">
      <w:pPr>
        <w:ind w:left="-154" w:firstLine="360"/>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وهناك شروط نص عليها القانون الدولي للجمناستك الإيقاعي يجب مراعاتها عند وضع تشكيلة حركية متنوعة ومتكاملة في بنائها وهي:-</w:t>
      </w:r>
    </w:p>
    <w:p w:rsidR="0076428A" w:rsidRPr="0076428A" w:rsidRDefault="0076428A" w:rsidP="0076428A">
      <w:pPr>
        <w:numPr>
          <w:ilvl w:val="0"/>
          <w:numId w:val="5"/>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وضع خطة للتحرك على بساط الحركات الأرضية التي تبلغ مساحتها 12×12 بحيث تشغل اللاعبة اكبر مساحة من البساط.</w:t>
      </w:r>
    </w:p>
    <w:p w:rsidR="0076428A" w:rsidRPr="0076428A" w:rsidRDefault="0076428A" w:rsidP="0076428A">
      <w:pPr>
        <w:numPr>
          <w:ilvl w:val="0"/>
          <w:numId w:val="5"/>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اختيار الحركات الموجودة في القانون الدولي للجمناستك الإيقاعي على أن تتضمن الصعوبات التالية:-</w:t>
      </w:r>
    </w:p>
    <w:tbl>
      <w:tblPr>
        <w:bidiVisual/>
        <w:tblW w:w="0" w:type="auto"/>
        <w:tblInd w:w="1173" w:type="dxa"/>
        <w:tblLook w:val="01E0" w:firstRow="1" w:lastRow="1" w:firstColumn="1" w:lastColumn="1" w:noHBand="0" w:noVBand="0"/>
      </w:tblPr>
      <w:tblGrid>
        <w:gridCol w:w="3067"/>
        <w:gridCol w:w="3053"/>
      </w:tblGrid>
      <w:tr w:rsidR="0076428A" w:rsidRPr="0076428A" w:rsidTr="0076428A">
        <w:tc>
          <w:tcPr>
            <w:tcW w:w="3067" w:type="dxa"/>
            <w:hideMark/>
          </w:tcPr>
          <w:p w:rsidR="0076428A" w:rsidRPr="0076428A" w:rsidRDefault="0076428A">
            <w:pPr>
              <w:spacing w:after="0" w:line="240" w:lineRule="auto"/>
              <w:jc w:val="center"/>
              <w:rPr>
                <w:rFonts w:ascii="Calibri" w:eastAsia="Calibri" w:hAnsi="Calibri" w:cs="Simplified Arabic"/>
                <w:b/>
                <w:bCs/>
                <w:sz w:val="28"/>
                <w:szCs w:val="28"/>
                <w:lang w:bidi="ar-IQ"/>
              </w:rPr>
            </w:pPr>
            <w:r w:rsidRPr="0076428A">
              <w:rPr>
                <w:rFonts w:ascii="Calibri" w:eastAsia="Calibri" w:hAnsi="Calibri" w:cs="Simplified Arabic"/>
                <w:b/>
                <w:bCs/>
                <w:sz w:val="28"/>
                <w:szCs w:val="28"/>
                <w:lang w:bidi="ar-IQ"/>
              </w:rPr>
              <w:t>=A</w:t>
            </w:r>
            <w:r w:rsidRPr="0076428A">
              <w:rPr>
                <w:rFonts w:ascii="Calibri" w:eastAsia="Calibri" w:hAnsi="Calibri" w:cs="Simplified Arabic"/>
                <w:b/>
                <w:bCs/>
                <w:sz w:val="28"/>
                <w:szCs w:val="28"/>
                <w:rtl/>
                <w:lang w:bidi="ar-IQ"/>
              </w:rPr>
              <w:t>0.1</w:t>
            </w:r>
          </w:p>
        </w:tc>
        <w:tc>
          <w:tcPr>
            <w:tcW w:w="3053" w:type="dxa"/>
            <w:hideMark/>
          </w:tcPr>
          <w:p w:rsidR="0076428A" w:rsidRPr="0076428A" w:rsidRDefault="0076428A">
            <w:pPr>
              <w:spacing w:after="0" w:line="240" w:lineRule="auto"/>
              <w:jc w:val="center"/>
              <w:rPr>
                <w:rFonts w:ascii="Calibri" w:eastAsia="Calibri" w:hAnsi="Calibri" w:cs="Simplified Arabic"/>
                <w:b/>
                <w:bCs/>
                <w:sz w:val="28"/>
                <w:szCs w:val="28"/>
                <w:lang w:bidi="ar-IQ"/>
              </w:rPr>
            </w:pPr>
            <w:r w:rsidRPr="0076428A">
              <w:rPr>
                <w:rFonts w:ascii="Calibri" w:eastAsia="Calibri" w:hAnsi="Calibri" w:cs="Simplified Arabic"/>
                <w:b/>
                <w:bCs/>
                <w:sz w:val="28"/>
                <w:szCs w:val="28"/>
                <w:lang w:bidi="ar-IQ"/>
              </w:rPr>
              <w:t>F= 0.6</w:t>
            </w:r>
          </w:p>
        </w:tc>
      </w:tr>
      <w:tr w:rsidR="0076428A" w:rsidRPr="0076428A" w:rsidTr="0076428A">
        <w:tc>
          <w:tcPr>
            <w:tcW w:w="3067" w:type="dxa"/>
            <w:hideMark/>
          </w:tcPr>
          <w:p w:rsidR="0076428A" w:rsidRPr="0076428A" w:rsidRDefault="0076428A">
            <w:pPr>
              <w:spacing w:after="0" w:line="240" w:lineRule="auto"/>
              <w:jc w:val="center"/>
              <w:rPr>
                <w:rFonts w:ascii="Calibri" w:eastAsia="Calibri" w:hAnsi="Calibri" w:cs="Simplified Arabic"/>
                <w:b/>
                <w:bCs/>
                <w:sz w:val="28"/>
                <w:szCs w:val="28"/>
                <w:lang w:bidi="ar-IQ"/>
              </w:rPr>
            </w:pPr>
            <w:r w:rsidRPr="0076428A">
              <w:rPr>
                <w:rFonts w:ascii="Calibri" w:eastAsia="Calibri" w:hAnsi="Calibri" w:cs="Simplified Arabic"/>
                <w:b/>
                <w:bCs/>
                <w:sz w:val="28"/>
                <w:szCs w:val="28"/>
                <w:lang w:bidi="ar-IQ"/>
              </w:rPr>
              <w:t>B=0.2</w:t>
            </w:r>
          </w:p>
        </w:tc>
        <w:tc>
          <w:tcPr>
            <w:tcW w:w="3053" w:type="dxa"/>
            <w:hideMark/>
          </w:tcPr>
          <w:p w:rsidR="0076428A" w:rsidRPr="0076428A" w:rsidRDefault="0076428A">
            <w:pPr>
              <w:spacing w:after="0" w:line="240" w:lineRule="auto"/>
              <w:jc w:val="center"/>
              <w:rPr>
                <w:rFonts w:ascii="Calibri" w:eastAsia="Calibri" w:hAnsi="Calibri" w:cs="Simplified Arabic"/>
                <w:b/>
                <w:bCs/>
                <w:sz w:val="28"/>
                <w:szCs w:val="28"/>
                <w:lang w:bidi="ar-IQ"/>
              </w:rPr>
            </w:pPr>
            <w:r w:rsidRPr="0076428A">
              <w:rPr>
                <w:rFonts w:ascii="Calibri" w:eastAsia="Calibri" w:hAnsi="Calibri" w:cs="Simplified Arabic"/>
                <w:b/>
                <w:bCs/>
                <w:sz w:val="28"/>
                <w:szCs w:val="28"/>
                <w:lang w:bidi="ar-IQ"/>
              </w:rPr>
              <w:t>G=0.7</w:t>
            </w:r>
          </w:p>
        </w:tc>
      </w:tr>
      <w:tr w:rsidR="0076428A" w:rsidRPr="0076428A" w:rsidTr="0076428A">
        <w:tc>
          <w:tcPr>
            <w:tcW w:w="3067" w:type="dxa"/>
            <w:hideMark/>
          </w:tcPr>
          <w:p w:rsidR="0076428A" w:rsidRPr="0076428A" w:rsidRDefault="0076428A">
            <w:pPr>
              <w:spacing w:after="0" w:line="240" w:lineRule="auto"/>
              <w:jc w:val="center"/>
              <w:rPr>
                <w:rFonts w:ascii="Calibri" w:eastAsia="Calibri" w:hAnsi="Calibri" w:cs="Simplified Arabic"/>
                <w:b/>
                <w:bCs/>
                <w:sz w:val="28"/>
                <w:szCs w:val="28"/>
                <w:lang w:bidi="ar-IQ"/>
              </w:rPr>
            </w:pPr>
            <w:r w:rsidRPr="0076428A">
              <w:rPr>
                <w:rFonts w:ascii="Calibri" w:eastAsia="Calibri" w:hAnsi="Calibri" w:cs="Simplified Arabic"/>
                <w:b/>
                <w:bCs/>
                <w:sz w:val="28"/>
                <w:szCs w:val="28"/>
                <w:lang w:bidi="ar-IQ"/>
              </w:rPr>
              <w:t>C=0.3</w:t>
            </w:r>
          </w:p>
        </w:tc>
        <w:tc>
          <w:tcPr>
            <w:tcW w:w="3053" w:type="dxa"/>
            <w:hideMark/>
          </w:tcPr>
          <w:p w:rsidR="0076428A" w:rsidRPr="0076428A" w:rsidRDefault="0076428A">
            <w:pPr>
              <w:spacing w:after="0" w:line="240" w:lineRule="auto"/>
              <w:jc w:val="center"/>
              <w:rPr>
                <w:rFonts w:ascii="Calibri" w:eastAsia="Calibri" w:hAnsi="Calibri" w:cs="Simplified Arabic"/>
                <w:b/>
                <w:bCs/>
                <w:sz w:val="28"/>
                <w:szCs w:val="28"/>
                <w:lang w:bidi="ar-IQ"/>
              </w:rPr>
            </w:pPr>
            <w:r w:rsidRPr="0076428A">
              <w:rPr>
                <w:rFonts w:ascii="Calibri" w:eastAsia="Calibri" w:hAnsi="Calibri" w:cs="Simplified Arabic"/>
                <w:b/>
                <w:bCs/>
                <w:sz w:val="28"/>
                <w:szCs w:val="28"/>
                <w:lang w:bidi="ar-IQ"/>
              </w:rPr>
              <w:t>H=0.8</w:t>
            </w:r>
          </w:p>
        </w:tc>
      </w:tr>
      <w:tr w:rsidR="0076428A" w:rsidRPr="0076428A" w:rsidTr="0076428A">
        <w:tc>
          <w:tcPr>
            <w:tcW w:w="3067" w:type="dxa"/>
            <w:hideMark/>
          </w:tcPr>
          <w:p w:rsidR="0076428A" w:rsidRPr="0076428A" w:rsidRDefault="0076428A">
            <w:pPr>
              <w:spacing w:after="0" w:line="240" w:lineRule="auto"/>
              <w:jc w:val="center"/>
              <w:rPr>
                <w:rFonts w:ascii="Calibri" w:eastAsia="Calibri" w:hAnsi="Calibri" w:cs="Simplified Arabic"/>
                <w:b/>
                <w:bCs/>
                <w:sz w:val="28"/>
                <w:szCs w:val="28"/>
                <w:lang w:bidi="ar-IQ"/>
              </w:rPr>
            </w:pPr>
            <w:r w:rsidRPr="0076428A">
              <w:rPr>
                <w:rFonts w:ascii="Calibri" w:eastAsia="Calibri" w:hAnsi="Calibri" w:cs="Simplified Arabic"/>
                <w:b/>
                <w:bCs/>
                <w:sz w:val="28"/>
                <w:szCs w:val="28"/>
                <w:lang w:bidi="ar-IQ"/>
              </w:rPr>
              <w:t>D=0.4</w:t>
            </w:r>
          </w:p>
        </w:tc>
        <w:tc>
          <w:tcPr>
            <w:tcW w:w="3053" w:type="dxa"/>
            <w:hideMark/>
          </w:tcPr>
          <w:p w:rsidR="0076428A" w:rsidRPr="0076428A" w:rsidRDefault="0076428A">
            <w:pPr>
              <w:spacing w:after="0" w:line="240" w:lineRule="auto"/>
              <w:jc w:val="center"/>
              <w:rPr>
                <w:rFonts w:ascii="Calibri" w:eastAsia="Calibri" w:hAnsi="Calibri" w:cs="Simplified Arabic"/>
                <w:b/>
                <w:bCs/>
                <w:sz w:val="28"/>
                <w:szCs w:val="28"/>
                <w:lang w:bidi="ar-IQ"/>
              </w:rPr>
            </w:pPr>
            <w:r w:rsidRPr="0076428A">
              <w:rPr>
                <w:rFonts w:ascii="Calibri" w:eastAsia="Calibri" w:hAnsi="Calibri" w:cs="Simplified Arabic"/>
                <w:b/>
                <w:bCs/>
                <w:sz w:val="28"/>
                <w:szCs w:val="28"/>
                <w:lang w:bidi="ar-IQ"/>
              </w:rPr>
              <w:t>I=0.9</w:t>
            </w:r>
          </w:p>
        </w:tc>
      </w:tr>
      <w:tr w:rsidR="0076428A" w:rsidRPr="0076428A" w:rsidTr="0076428A">
        <w:tc>
          <w:tcPr>
            <w:tcW w:w="3067" w:type="dxa"/>
            <w:hideMark/>
          </w:tcPr>
          <w:p w:rsidR="0076428A" w:rsidRPr="0076428A" w:rsidRDefault="0076428A">
            <w:pPr>
              <w:spacing w:after="0" w:line="240" w:lineRule="auto"/>
              <w:jc w:val="center"/>
              <w:rPr>
                <w:rFonts w:ascii="Calibri" w:eastAsia="Calibri" w:hAnsi="Calibri" w:cs="Simplified Arabic"/>
                <w:b/>
                <w:bCs/>
                <w:sz w:val="28"/>
                <w:szCs w:val="28"/>
                <w:lang w:bidi="ar-IQ"/>
              </w:rPr>
            </w:pPr>
            <w:r w:rsidRPr="0076428A">
              <w:rPr>
                <w:rFonts w:ascii="Calibri" w:eastAsia="Calibri" w:hAnsi="Calibri" w:cs="Simplified Arabic"/>
                <w:b/>
                <w:bCs/>
                <w:sz w:val="28"/>
                <w:szCs w:val="28"/>
                <w:lang w:bidi="ar-IQ"/>
              </w:rPr>
              <w:lastRenderedPageBreak/>
              <w:t>E=0.5</w:t>
            </w:r>
          </w:p>
        </w:tc>
        <w:tc>
          <w:tcPr>
            <w:tcW w:w="3053" w:type="dxa"/>
            <w:hideMark/>
          </w:tcPr>
          <w:p w:rsidR="0076428A" w:rsidRPr="0076428A" w:rsidRDefault="0076428A">
            <w:pPr>
              <w:spacing w:after="0" w:line="240" w:lineRule="auto"/>
              <w:jc w:val="center"/>
              <w:rPr>
                <w:rFonts w:ascii="Calibri" w:eastAsia="Calibri" w:hAnsi="Calibri" w:cs="Simplified Arabic"/>
                <w:b/>
                <w:bCs/>
                <w:sz w:val="28"/>
                <w:szCs w:val="28"/>
                <w:lang w:bidi="ar-IQ"/>
              </w:rPr>
            </w:pPr>
            <w:r w:rsidRPr="0076428A">
              <w:rPr>
                <w:rFonts w:ascii="Calibri" w:eastAsia="Calibri" w:hAnsi="Calibri" w:cs="Simplified Arabic"/>
                <w:b/>
                <w:bCs/>
                <w:sz w:val="28"/>
                <w:szCs w:val="28"/>
                <w:lang w:bidi="ar-IQ"/>
              </w:rPr>
              <w:t>J=0.10</w:t>
            </w:r>
          </w:p>
        </w:tc>
      </w:tr>
    </w:tbl>
    <w:p w:rsidR="0076428A" w:rsidRPr="0076428A" w:rsidRDefault="0076428A" w:rsidP="0076428A">
      <w:pPr>
        <w:spacing w:after="0" w:line="240" w:lineRule="auto"/>
        <w:ind w:left="360"/>
        <w:jc w:val="center"/>
        <w:rPr>
          <w:rFonts w:ascii="Calibri" w:eastAsia="Calibri" w:hAnsi="Calibri" w:cs="Simplified Arabic"/>
          <w:b/>
          <w:bCs/>
          <w:sz w:val="28"/>
          <w:szCs w:val="28"/>
          <w:rtl/>
          <w:lang w:bidi="ar-IQ"/>
        </w:rPr>
      </w:pPr>
    </w:p>
    <w:p w:rsidR="0076428A" w:rsidRPr="0076428A" w:rsidRDefault="0076428A" w:rsidP="0076428A">
      <w:pPr>
        <w:ind w:left="360"/>
        <w:jc w:val="lowKashida"/>
        <w:rPr>
          <w:rFonts w:ascii="Calibri" w:eastAsia="Calibri" w:hAnsi="Calibri" w:cs="Simplified Arabic"/>
          <w:b/>
          <w:bCs/>
          <w:sz w:val="28"/>
          <w:szCs w:val="28"/>
          <w:lang w:bidi="ar-IQ"/>
        </w:rPr>
      </w:pPr>
      <w:r w:rsidRPr="0076428A">
        <w:rPr>
          <w:rFonts w:ascii="Calibri" w:eastAsia="Calibri" w:hAnsi="Calibri" w:cs="Simplified Arabic"/>
          <w:b/>
          <w:bCs/>
          <w:sz w:val="28"/>
          <w:szCs w:val="28"/>
          <w:rtl/>
          <w:lang w:bidi="ar-IQ"/>
        </w:rPr>
        <w:t>حيث تشمل الصعوبات القانونية على الحركات التالية:-</w:t>
      </w:r>
    </w:p>
    <w:p w:rsidR="0076428A" w:rsidRPr="0076428A" w:rsidRDefault="0076428A" w:rsidP="0076428A">
      <w:pPr>
        <w:ind w:left="360"/>
        <w:jc w:val="lowKashida"/>
        <w:rPr>
          <w:rFonts w:ascii="Times New Roman" w:eastAsia="Calibri" w:hAnsi="Times New Roman" w:cs="Times New Roman"/>
          <w:sz w:val="28"/>
          <w:szCs w:val="28"/>
          <w:lang w:bidi="ar-IQ"/>
        </w:rPr>
      </w:pPr>
      <w:r w:rsidRPr="0076428A">
        <w:rPr>
          <w:rFonts w:ascii="Calibri" w:eastAsia="Calibri" w:hAnsi="Calibri" w:cs="PT Bold Heading" w:hint="cs"/>
          <w:sz w:val="28"/>
          <w:szCs w:val="28"/>
          <w:rtl/>
          <w:lang w:bidi="ar-IQ"/>
        </w:rPr>
        <w:t>اولاً: القفزات والوثبات:</w:t>
      </w:r>
      <w:r w:rsidRPr="0076428A">
        <w:rPr>
          <w:rFonts w:ascii="Times New Roman" w:eastAsia="Calibri" w:hAnsi="Times New Roman" w:cs="Times New Roman"/>
          <w:sz w:val="28"/>
          <w:szCs w:val="28"/>
          <w:rtl/>
          <w:lang w:bidi="ar-IQ"/>
        </w:rPr>
        <w:t>-</w:t>
      </w:r>
    </w:p>
    <w:p w:rsidR="0076428A" w:rsidRPr="0076428A" w:rsidRDefault="0076428A" w:rsidP="0076428A">
      <w:pPr>
        <w:ind w:left="360"/>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أن كل صعوبات القفز والوثب يجب ان تتوفر فيها المميزات الاتية:</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الارتفاع الجيد للقفزة والوثبة.</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ثبوت الشكل والوضوح خلال الطيران.</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وضوح الشكل.</w:t>
      </w:r>
    </w:p>
    <w:p w:rsidR="0076428A" w:rsidRPr="0076428A" w:rsidRDefault="0076428A" w:rsidP="0076428A">
      <w:pPr>
        <w:ind w:left="360"/>
        <w:jc w:val="lowKashida"/>
        <w:rPr>
          <w:rFonts w:ascii="Calibri" w:eastAsia="Calibri" w:hAnsi="Calibri" w:cs="Simplified Arabic"/>
          <w:sz w:val="28"/>
          <w:szCs w:val="28"/>
          <w:lang w:bidi="ar-IQ"/>
        </w:rPr>
      </w:pPr>
      <w:r w:rsidRPr="0076428A">
        <w:rPr>
          <w:rFonts w:ascii="Calibri" w:eastAsia="Calibri" w:hAnsi="Calibri" w:cs="Simplified Arabic"/>
          <w:sz w:val="28"/>
          <w:szCs w:val="28"/>
          <w:rtl/>
          <w:lang w:bidi="ar-IQ"/>
        </w:rPr>
        <w:t>القفزة أو الوثبة من دون ارتفاع ومن دون ثبات وعدم الظهور بوضوح في الشكل الكافي يعاقب عليها بالخصومات القانونية.</w:t>
      </w:r>
    </w:p>
    <w:p w:rsidR="0076428A" w:rsidRPr="0076428A" w:rsidRDefault="0076428A" w:rsidP="0076428A">
      <w:pPr>
        <w:ind w:left="360"/>
        <w:jc w:val="lowKashida"/>
        <w:rPr>
          <w:rFonts w:ascii="Calibri" w:eastAsia="Calibri" w:hAnsi="Calibri" w:cs="Simplified Arabic"/>
          <w:sz w:val="28"/>
          <w:szCs w:val="28"/>
          <w:lang w:bidi="ar-IQ"/>
        </w:rPr>
      </w:pPr>
      <w:r w:rsidRPr="0076428A">
        <w:rPr>
          <w:rFonts w:ascii="Calibri" w:eastAsia="Calibri" w:hAnsi="Calibri" w:cs="Simplified Arabic"/>
          <w:sz w:val="28"/>
          <w:szCs w:val="28"/>
          <w:rtl/>
          <w:lang w:bidi="ar-IQ"/>
        </w:rPr>
        <w:t>وتختلف القفزات والوثبات من حيث:-</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شكل الارتفاع والهبوط.</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شكل الجسم أثناء الطيران.</w:t>
      </w:r>
    </w:p>
    <w:p w:rsidR="0076428A" w:rsidRPr="0076428A" w:rsidRDefault="0076428A" w:rsidP="0076428A">
      <w:pPr>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 xml:space="preserve"> أما بالنسبة لشكل الارتقاء والهبوط فيقسم القفز والوثب الى انواع:-</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lang w:bidi="ar-IQ"/>
        </w:rPr>
      </w:pPr>
      <w:r w:rsidRPr="0076428A">
        <w:rPr>
          <w:rFonts w:ascii="Calibri" w:eastAsia="Calibri" w:hAnsi="Calibri" w:cs="Simplified Arabic"/>
          <w:sz w:val="28"/>
          <w:szCs w:val="28"/>
          <w:rtl/>
          <w:lang w:bidi="ar-IQ"/>
        </w:rPr>
        <w:t>الارتقاء بالقدمين والهبوط عليها.</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الارتقاء بقدم واحدة والهبوط على القدم نفسها.</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الارتقاء بالقدمين والهبوط على قدم واحدة.</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lang w:bidi="ar-IQ"/>
        </w:rPr>
      </w:pPr>
      <w:r w:rsidRPr="0076428A">
        <w:rPr>
          <w:rFonts w:ascii="Calibri" w:eastAsia="Calibri" w:hAnsi="Calibri" w:cs="Simplified Arabic"/>
          <w:sz w:val="28"/>
          <w:szCs w:val="28"/>
          <w:rtl/>
          <w:lang w:bidi="ar-IQ"/>
        </w:rPr>
        <w:t>الارتقاء بقدم واحدة والهبوط على القدمين.</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lang w:bidi="ar-IQ"/>
        </w:rPr>
      </w:pPr>
      <w:r w:rsidRPr="0076428A">
        <w:rPr>
          <w:rFonts w:ascii="Calibri" w:eastAsia="Calibri" w:hAnsi="Calibri" w:cs="Simplified Arabic"/>
          <w:sz w:val="28"/>
          <w:szCs w:val="28"/>
          <w:rtl/>
          <w:lang w:bidi="ar-IQ"/>
        </w:rPr>
        <w:t>الارتقاء بقدم والهبوط على القدم الأخرى.</w:t>
      </w:r>
    </w:p>
    <w:p w:rsidR="0076428A" w:rsidRPr="0076428A" w:rsidRDefault="0076428A" w:rsidP="0076428A">
      <w:pPr>
        <w:jc w:val="lowKashida"/>
        <w:rPr>
          <w:rFonts w:ascii="Calibri" w:eastAsia="Calibri" w:hAnsi="Calibri" w:cs="Simplified Arabic"/>
          <w:sz w:val="28"/>
          <w:szCs w:val="28"/>
          <w:lang w:bidi="ar-IQ"/>
        </w:rPr>
      </w:pPr>
      <w:r w:rsidRPr="0076428A">
        <w:rPr>
          <w:rFonts w:ascii="Calibri" w:eastAsia="Calibri" w:hAnsi="Calibri" w:cs="Simplified Arabic"/>
          <w:sz w:val="28"/>
          <w:szCs w:val="28"/>
          <w:rtl/>
          <w:lang w:bidi="ar-IQ"/>
        </w:rPr>
        <w:t>وتلك النوعيات المختلفة من الارتقاء تعلم اللاعبة الدقة في الأداء أثناء الطيران .</w:t>
      </w:r>
    </w:p>
    <w:p w:rsidR="0076428A" w:rsidRPr="0076428A" w:rsidRDefault="0076428A" w:rsidP="0076428A">
      <w:pPr>
        <w:jc w:val="lowKashida"/>
        <w:rPr>
          <w:rFonts w:ascii="Times New Roman" w:eastAsia="Calibri" w:hAnsi="Times New Roman" w:cs="Times New Roman"/>
          <w:sz w:val="28"/>
          <w:szCs w:val="28"/>
          <w:lang w:bidi="ar-IQ"/>
        </w:rPr>
      </w:pPr>
      <w:r w:rsidRPr="0076428A">
        <w:rPr>
          <w:rFonts w:ascii="Calibri" w:eastAsia="Calibri" w:hAnsi="Calibri" w:cs="PT Bold Heading" w:hint="cs"/>
          <w:sz w:val="28"/>
          <w:szCs w:val="28"/>
          <w:rtl/>
          <w:lang w:bidi="ar-IQ"/>
        </w:rPr>
        <w:t xml:space="preserve">ثانياً </w:t>
      </w:r>
      <w:r w:rsidRPr="0076428A">
        <w:rPr>
          <w:rFonts w:ascii="Calibri" w:eastAsia="Calibri" w:hAnsi="Calibri" w:cs="Simplified Arabic"/>
          <w:sz w:val="28"/>
          <w:szCs w:val="28"/>
          <w:rtl/>
          <w:lang w:bidi="ar-IQ"/>
        </w:rPr>
        <w:t>–</w:t>
      </w:r>
      <w:r w:rsidRPr="0076428A">
        <w:rPr>
          <w:rFonts w:ascii="Calibri" w:eastAsia="Calibri" w:hAnsi="Calibri" w:cs="PT Bold Heading" w:hint="cs"/>
          <w:sz w:val="28"/>
          <w:szCs w:val="28"/>
          <w:rtl/>
          <w:lang w:bidi="ar-IQ"/>
        </w:rPr>
        <w:t xml:space="preserve"> الاتزان:</w:t>
      </w:r>
      <w:r w:rsidRPr="0076428A">
        <w:rPr>
          <w:rFonts w:ascii="Times New Roman" w:eastAsia="Calibri" w:hAnsi="Times New Roman" w:cs="Times New Roman"/>
          <w:sz w:val="28"/>
          <w:szCs w:val="28"/>
          <w:rtl/>
          <w:lang w:bidi="ar-IQ"/>
        </w:rPr>
        <w:t>-</w:t>
      </w:r>
    </w:p>
    <w:p w:rsidR="0076428A" w:rsidRPr="0076428A" w:rsidRDefault="0076428A" w:rsidP="0076428A">
      <w:pPr>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تمتلك صعوبات الموازنة خصائص أساسية هي:-</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أن تكون على مشط القدم أو إحدى الركبتين.</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وضوح الاتزان.</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يعطي شكلاً أو تعريف عن شكل معين.</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lang w:bidi="ar-IQ"/>
        </w:rPr>
      </w:pPr>
      <w:r w:rsidRPr="0076428A">
        <w:rPr>
          <w:rFonts w:ascii="Calibri" w:eastAsia="Calibri" w:hAnsi="Calibri" w:cs="Simplified Arabic"/>
          <w:sz w:val="28"/>
          <w:szCs w:val="28"/>
          <w:rtl/>
          <w:lang w:bidi="ar-IQ"/>
        </w:rPr>
        <w:lastRenderedPageBreak/>
        <w:t>اتساع الشكل.</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lang w:bidi="ar-IQ"/>
        </w:rPr>
      </w:pPr>
      <w:r w:rsidRPr="0076428A">
        <w:rPr>
          <w:rFonts w:ascii="Calibri" w:eastAsia="Calibri" w:hAnsi="Calibri" w:cs="Simplified Arabic"/>
          <w:sz w:val="28"/>
          <w:szCs w:val="28"/>
          <w:rtl/>
          <w:lang w:bidi="ar-IQ"/>
        </w:rPr>
        <w:t>انسجام الأداة مع الوضع الذي يؤخذ مع عدد من الحركات كحد أقصى( 2 أو 3)  حركات للأداة وملائمتها مع مستوى الصعوبة.</w:t>
      </w:r>
    </w:p>
    <w:p w:rsidR="0076428A" w:rsidRPr="0076428A" w:rsidRDefault="0076428A" w:rsidP="0076428A">
      <w:pPr>
        <w:jc w:val="lowKashida"/>
        <w:rPr>
          <w:rFonts w:ascii="Calibri" w:eastAsia="Calibri" w:hAnsi="Calibri" w:cs="PT Bold Heading"/>
          <w:sz w:val="28"/>
          <w:szCs w:val="28"/>
          <w:lang w:bidi="ar-IQ"/>
        </w:rPr>
      </w:pPr>
    </w:p>
    <w:p w:rsidR="0076428A" w:rsidRPr="0076428A" w:rsidRDefault="0076428A" w:rsidP="0076428A">
      <w:pPr>
        <w:jc w:val="lowKashida"/>
        <w:rPr>
          <w:rFonts w:ascii="Times New Roman" w:eastAsia="Calibri" w:hAnsi="Times New Roman" w:cs="Times New Roman"/>
          <w:sz w:val="28"/>
          <w:szCs w:val="28"/>
          <w:lang w:bidi="ar-IQ"/>
        </w:rPr>
      </w:pPr>
      <w:r w:rsidRPr="0076428A">
        <w:rPr>
          <w:rFonts w:ascii="Calibri" w:eastAsia="Calibri" w:hAnsi="Calibri" w:cs="PT Bold Heading" w:hint="cs"/>
          <w:sz w:val="28"/>
          <w:szCs w:val="28"/>
          <w:rtl/>
          <w:lang w:bidi="ar-IQ"/>
        </w:rPr>
        <w:t>ثالثاً- الارتكازات:</w:t>
      </w:r>
      <w:r w:rsidRPr="0076428A">
        <w:rPr>
          <w:rFonts w:ascii="Times New Roman" w:eastAsia="Calibri" w:hAnsi="Times New Roman" w:cs="Times New Roman"/>
          <w:sz w:val="28"/>
          <w:szCs w:val="28"/>
          <w:rtl/>
          <w:lang w:bidi="ar-IQ"/>
        </w:rPr>
        <w:t>-</w:t>
      </w:r>
    </w:p>
    <w:p w:rsidR="0076428A" w:rsidRPr="0076428A" w:rsidRDefault="0076428A" w:rsidP="0076428A">
      <w:pPr>
        <w:jc w:val="lowKashida"/>
        <w:rPr>
          <w:rFonts w:ascii="Times New Roman" w:eastAsia="Calibri" w:hAnsi="Times New Roman" w:cs="Times New Roman"/>
          <w:sz w:val="28"/>
          <w:szCs w:val="28"/>
          <w:rtl/>
          <w:lang w:bidi="ar-IQ"/>
        </w:rPr>
      </w:pPr>
      <w:r w:rsidRPr="0076428A">
        <w:rPr>
          <w:rFonts w:ascii="Calibri" w:eastAsia="Calibri" w:hAnsi="Calibri" w:cs="PT Bold Heading" w:hint="cs"/>
          <w:sz w:val="28"/>
          <w:szCs w:val="28"/>
          <w:rtl/>
          <w:lang w:bidi="ar-IQ"/>
        </w:rPr>
        <w:t>صعوبات الارتكازات يجب أن تتوفر فيها المميزات الآتية:</w:t>
      </w:r>
      <w:r w:rsidRPr="0076428A">
        <w:rPr>
          <w:rFonts w:ascii="Times New Roman" w:eastAsia="Calibri" w:hAnsi="Times New Roman" w:cs="Times New Roman"/>
          <w:sz w:val="28"/>
          <w:szCs w:val="28"/>
          <w:rtl/>
          <w:lang w:bidi="ar-IQ"/>
        </w:rPr>
        <w:t>-</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أن تؤدى على الأصابع.</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تمتلك شكل ثابت وظهورها بوضوح خلال الدوران حتى نهايتهاً.</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اتساع في الشكل.</w:t>
      </w:r>
    </w:p>
    <w:p w:rsidR="0076428A" w:rsidRPr="0076428A" w:rsidRDefault="0076428A" w:rsidP="0076428A">
      <w:pPr>
        <w:spacing w:after="0" w:line="240" w:lineRule="auto"/>
        <w:ind w:left="720"/>
        <w:jc w:val="lowKashida"/>
        <w:rPr>
          <w:rFonts w:ascii="Calibri" w:eastAsia="Calibri" w:hAnsi="Calibri" w:cs="Simplified Arabic"/>
          <w:sz w:val="28"/>
          <w:szCs w:val="28"/>
          <w:lang w:bidi="ar-IQ"/>
        </w:rPr>
      </w:pPr>
    </w:p>
    <w:p w:rsidR="0076428A" w:rsidRPr="0076428A" w:rsidRDefault="0076428A" w:rsidP="0076428A">
      <w:pPr>
        <w:jc w:val="lowKashida"/>
        <w:rPr>
          <w:rFonts w:ascii="Times New Roman" w:eastAsia="Calibri" w:hAnsi="Times New Roman" w:cs="Times New Roman"/>
          <w:sz w:val="28"/>
          <w:szCs w:val="28"/>
          <w:lang w:bidi="ar-IQ"/>
        </w:rPr>
      </w:pPr>
      <w:r w:rsidRPr="0076428A">
        <w:rPr>
          <w:rFonts w:ascii="Calibri" w:eastAsia="Calibri" w:hAnsi="Calibri" w:cs="PT Bold Heading" w:hint="cs"/>
          <w:sz w:val="28"/>
          <w:szCs w:val="28"/>
          <w:rtl/>
          <w:lang w:bidi="ar-IQ"/>
        </w:rPr>
        <w:t xml:space="preserve">رابعاً </w:t>
      </w:r>
      <w:r w:rsidRPr="0076428A">
        <w:rPr>
          <w:rFonts w:ascii="Calibri" w:eastAsia="Calibri" w:hAnsi="Calibri" w:cs="Simplified Arabic"/>
          <w:sz w:val="28"/>
          <w:szCs w:val="28"/>
          <w:rtl/>
          <w:lang w:bidi="ar-IQ"/>
        </w:rPr>
        <w:t>–</w:t>
      </w:r>
      <w:r w:rsidRPr="0076428A">
        <w:rPr>
          <w:rFonts w:ascii="Calibri" w:eastAsia="Calibri" w:hAnsi="Calibri" w:cs="PT Bold Heading" w:hint="cs"/>
          <w:sz w:val="28"/>
          <w:szCs w:val="28"/>
          <w:rtl/>
          <w:lang w:bidi="ar-IQ"/>
        </w:rPr>
        <w:t xml:space="preserve"> المرونة والتلويح:</w:t>
      </w:r>
      <w:r w:rsidRPr="0076428A">
        <w:rPr>
          <w:rFonts w:ascii="Times New Roman" w:eastAsia="Calibri" w:hAnsi="Times New Roman" w:cs="Times New Roman"/>
          <w:sz w:val="28"/>
          <w:szCs w:val="28"/>
          <w:rtl/>
          <w:lang w:bidi="ar-IQ"/>
        </w:rPr>
        <w:t>-</w:t>
      </w:r>
    </w:p>
    <w:p w:rsidR="0076428A" w:rsidRPr="0076428A" w:rsidRDefault="0076428A" w:rsidP="0076428A">
      <w:pPr>
        <w:jc w:val="lowKashida"/>
        <w:rPr>
          <w:rFonts w:ascii="Calibri" w:eastAsia="Calibri" w:hAnsi="Calibri" w:cs="Simplified Arabic"/>
          <w:sz w:val="28"/>
          <w:szCs w:val="28"/>
          <w:lang w:bidi="ar-IQ"/>
        </w:rPr>
      </w:pPr>
      <w:r w:rsidRPr="0076428A">
        <w:rPr>
          <w:rFonts w:ascii="Calibri" w:eastAsia="Calibri" w:hAnsi="Calibri" w:cs="Simplified Arabic"/>
          <w:sz w:val="28"/>
          <w:szCs w:val="28"/>
          <w:rtl/>
          <w:lang w:bidi="ar-IQ"/>
        </w:rPr>
        <w:t xml:space="preserve"> تتميز صعوبات المرونة والتلويح باليد بالمميزات الآتية:-</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أن تمارس من قبل أحدى اليدين أو أي جزء من أجزاء الجسم.</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ثبات الشكل وظهوره بوضوح.</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سعة الشكل الممثل.</w:t>
      </w:r>
    </w:p>
    <w:p w:rsidR="0076428A" w:rsidRPr="0076428A" w:rsidRDefault="0076428A" w:rsidP="0076428A">
      <w:pPr>
        <w:spacing w:after="0" w:line="240" w:lineRule="auto"/>
        <w:ind w:left="720"/>
        <w:jc w:val="lowKashida"/>
        <w:rPr>
          <w:rFonts w:ascii="Calibri" w:eastAsia="Calibri" w:hAnsi="Calibri" w:cs="Simplified Arabic"/>
          <w:sz w:val="28"/>
          <w:szCs w:val="28"/>
          <w:lang w:bidi="ar-IQ"/>
        </w:rPr>
      </w:pPr>
    </w:p>
    <w:p w:rsidR="0076428A" w:rsidRPr="0076428A" w:rsidRDefault="0076428A" w:rsidP="0076428A">
      <w:pPr>
        <w:spacing w:after="0" w:line="240" w:lineRule="auto"/>
        <w:ind w:left="-15"/>
        <w:jc w:val="lowKashida"/>
        <w:rPr>
          <w:rFonts w:ascii="Times New Roman" w:eastAsia="Calibri" w:hAnsi="Times New Roman" w:cs="Times New Roman"/>
          <w:sz w:val="28"/>
          <w:szCs w:val="28"/>
          <w:lang w:bidi="ar-IQ"/>
        </w:rPr>
      </w:pPr>
      <w:r w:rsidRPr="0076428A">
        <w:rPr>
          <w:rFonts w:ascii="Calibri" w:eastAsia="Calibri" w:hAnsi="Calibri" w:cs="PT Bold Heading" w:hint="cs"/>
          <w:sz w:val="28"/>
          <w:szCs w:val="28"/>
          <w:rtl/>
          <w:lang w:bidi="ar-IQ"/>
        </w:rPr>
        <w:t>خامساً- التموجات:</w:t>
      </w:r>
      <w:r w:rsidRPr="0076428A">
        <w:rPr>
          <w:rFonts w:ascii="Times New Roman" w:eastAsia="Calibri" w:hAnsi="Times New Roman" w:cs="Times New Roman"/>
          <w:sz w:val="28"/>
          <w:szCs w:val="28"/>
          <w:rtl/>
          <w:lang w:bidi="ar-IQ"/>
        </w:rPr>
        <w:t>-</w:t>
      </w:r>
    </w:p>
    <w:p w:rsidR="0076428A" w:rsidRPr="0076428A" w:rsidRDefault="0076428A" w:rsidP="0076428A">
      <w:pPr>
        <w:jc w:val="lowKashida"/>
        <w:rPr>
          <w:rFonts w:ascii="Calibri" w:eastAsia="Calibri" w:hAnsi="Calibri" w:cs="Simplified Arabic"/>
          <w:sz w:val="28"/>
          <w:szCs w:val="28"/>
          <w:lang w:bidi="ar-IQ"/>
        </w:rPr>
      </w:pPr>
      <w:r w:rsidRPr="0076428A">
        <w:rPr>
          <w:rFonts w:ascii="Calibri" w:eastAsia="Calibri" w:hAnsi="Calibri" w:cs="Simplified Arabic"/>
          <w:sz w:val="28"/>
          <w:szCs w:val="28"/>
          <w:rtl/>
          <w:lang w:bidi="ar-IQ"/>
        </w:rPr>
        <w:t>تتميز حركات التموج بانسياب الحركة وسلاستها مما يضفي عليها شكلاً جمالياً يتناسب مع الهدف الجمالي للجمناستك الإيقاعي ، وبعض مدارس الإيقاع تسميها بحركات الدودة وذلك لقرب الشبه بين هذه الحركات وشكل تحرك الدودة.</w:t>
      </w:r>
    </w:p>
    <w:p w:rsidR="0076428A" w:rsidRPr="0076428A" w:rsidRDefault="0076428A" w:rsidP="0076428A">
      <w:pPr>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وتؤدى حركات التموج باستمرار وتوالي ثني ومد المفاصل المكونة للعضو المتحرك بوساطة توالي عمل العضلات المرتبطة بهذه المفاصل وتعدَّ حركات التموج أحدى الأساسيات المهمة التي تتكون فيها التشكيلة الحركية والتي تؤثر دقة أدائها في مستوى الأداء المهاري للاعبة وللتموج أنواع عديدة كالتموج الأمامي والخلفي والجانبي وبكافة أجزاء الجسم:-</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القفزات والوثبات.</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t>المرجحات والدوائر.</w:t>
      </w:r>
    </w:p>
    <w:p w:rsidR="0076428A" w:rsidRPr="0076428A" w:rsidRDefault="0076428A" w:rsidP="0076428A">
      <w:pPr>
        <w:numPr>
          <w:ilvl w:val="0"/>
          <w:numId w:val="6"/>
        </w:numPr>
        <w:spacing w:after="0" w:line="240" w:lineRule="auto"/>
        <w:jc w:val="lowKashida"/>
        <w:rPr>
          <w:rFonts w:ascii="Calibri" w:eastAsia="Calibri" w:hAnsi="Calibri" w:cs="Simplified Arabic"/>
          <w:sz w:val="28"/>
          <w:szCs w:val="28"/>
          <w:rtl/>
          <w:lang w:bidi="ar-IQ"/>
        </w:rPr>
      </w:pPr>
      <w:r w:rsidRPr="0076428A">
        <w:rPr>
          <w:rFonts w:ascii="Calibri" w:eastAsia="Calibri" w:hAnsi="Calibri" w:cs="Simplified Arabic"/>
          <w:sz w:val="28"/>
          <w:szCs w:val="28"/>
          <w:rtl/>
          <w:lang w:bidi="ar-IQ"/>
        </w:rPr>
        <w:lastRenderedPageBreak/>
        <w:t xml:space="preserve">الدورانات. </w:t>
      </w:r>
    </w:p>
    <w:p w:rsidR="0021795A" w:rsidRPr="0076428A" w:rsidRDefault="0021795A" w:rsidP="00085B4B">
      <w:pPr>
        <w:rPr>
          <w:sz w:val="28"/>
          <w:szCs w:val="28"/>
          <w:rtl/>
          <w:lang w:bidi="ar-IQ"/>
        </w:rPr>
      </w:pPr>
    </w:p>
    <w:p w:rsidR="007C2FC7" w:rsidRPr="0076428A" w:rsidRDefault="007C2FC7" w:rsidP="00085B4B">
      <w:pPr>
        <w:rPr>
          <w:sz w:val="28"/>
          <w:szCs w:val="28"/>
          <w:rtl/>
          <w:lang w:bidi="ar-IQ"/>
        </w:rPr>
      </w:pPr>
    </w:p>
    <w:sectPr w:rsidR="007C2FC7" w:rsidRPr="0076428A" w:rsidSect="00BA654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36" w:rsidRDefault="007D1536" w:rsidP="009A437D">
      <w:pPr>
        <w:spacing w:after="0" w:line="240" w:lineRule="auto"/>
      </w:pPr>
      <w:r>
        <w:separator/>
      </w:r>
    </w:p>
  </w:endnote>
  <w:endnote w:type="continuationSeparator" w:id="0">
    <w:p w:rsidR="007D1536" w:rsidRDefault="007D1536" w:rsidP="009A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36" w:rsidRDefault="007D1536" w:rsidP="009A437D">
      <w:pPr>
        <w:spacing w:after="0" w:line="240" w:lineRule="auto"/>
      </w:pPr>
      <w:r>
        <w:separator/>
      </w:r>
    </w:p>
  </w:footnote>
  <w:footnote w:type="continuationSeparator" w:id="0">
    <w:p w:rsidR="007D1536" w:rsidRDefault="007D1536" w:rsidP="009A43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56CB1"/>
    <w:multiLevelType w:val="hybridMultilevel"/>
    <w:tmpl w:val="8FC603BC"/>
    <w:lvl w:ilvl="0" w:tplc="01A0D1E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E67F0"/>
    <w:multiLevelType w:val="hybridMultilevel"/>
    <w:tmpl w:val="9C9A455C"/>
    <w:lvl w:ilvl="0" w:tplc="BA806F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5E232210"/>
    <w:multiLevelType w:val="hybridMultilevel"/>
    <w:tmpl w:val="BEC29C08"/>
    <w:lvl w:ilvl="0" w:tplc="8A1A74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9169AE"/>
    <w:multiLevelType w:val="hybridMultilevel"/>
    <w:tmpl w:val="DC52CA9E"/>
    <w:lvl w:ilvl="0" w:tplc="72300F36">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5F65863"/>
    <w:multiLevelType w:val="hybridMultilevel"/>
    <w:tmpl w:val="ECC4A1D2"/>
    <w:lvl w:ilvl="0" w:tplc="4710C29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074BF6"/>
    <w:multiLevelType w:val="hybridMultilevel"/>
    <w:tmpl w:val="BEAE8E98"/>
    <w:lvl w:ilvl="0" w:tplc="E7564FB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37D"/>
    <w:rsid w:val="000579E0"/>
    <w:rsid w:val="00085B4B"/>
    <w:rsid w:val="00154667"/>
    <w:rsid w:val="001B56EB"/>
    <w:rsid w:val="001E40E9"/>
    <w:rsid w:val="0021795A"/>
    <w:rsid w:val="00281529"/>
    <w:rsid w:val="002C593C"/>
    <w:rsid w:val="002E2A21"/>
    <w:rsid w:val="00401194"/>
    <w:rsid w:val="00507519"/>
    <w:rsid w:val="0056286F"/>
    <w:rsid w:val="00576B17"/>
    <w:rsid w:val="00726AF1"/>
    <w:rsid w:val="0076428A"/>
    <w:rsid w:val="007A670B"/>
    <w:rsid w:val="007B5C3D"/>
    <w:rsid w:val="007C2FC7"/>
    <w:rsid w:val="007C6E0A"/>
    <w:rsid w:val="007D1536"/>
    <w:rsid w:val="008B06B7"/>
    <w:rsid w:val="009A437D"/>
    <w:rsid w:val="009F418D"/>
    <w:rsid w:val="00A34FB3"/>
    <w:rsid w:val="00AB7360"/>
    <w:rsid w:val="00B02141"/>
    <w:rsid w:val="00BA6545"/>
    <w:rsid w:val="00BC79C2"/>
    <w:rsid w:val="00BE71DA"/>
    <w:rsid w:val="00CB7BF3"/>
    <w:rsid w:val="00D72C94"/>
    <w:rsid w:val="00F35E0A"/>
    <w:rsid w:val="00FE7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3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437D"/>
  </w:style>
  <w:style w:type="paragraph" w:styleId="Footer">
    <w:name w:val="footer"/>
    <w:basedOn w:val="Normal"/>
    <w:link w:val="FooterChar"/>
    <w:uiPriority w:val="99"/>
    <w:unhideWhenUsed/>
    <w:rsid w:val="009A43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437D"/>
  </w:style>
  <w:style w:type="paragraph" w:styleId="ListParagraph">
    <w:name w:val="List Paragraph"/>
    <w:basedOn w:val="Normal"/>
    <w:uiPriority w:val="34"/>
    <w:qFormat/>
    <w:rsid w:val="00A34F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3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437D"/>
  </w:style>
  <w:style w:type="paragraph" w:styleId="Footer">
    <w:name w:val="footer"/>
    <w:basedOn w:val="Normal"/>
    <w:link w:val="FooterChar"/>
    <w:uiPriority w:val="99"/>
    <w:unhideWhenUsed/>
    <w:rsid w:val="009A43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437D"/>
  </w:style>
  <w:style w:type="paragraph" w:styleId="ListParagraph">
    <w:name w:val="List Paragraph"/>
    <w:basedOn w:val="Normal"/>
    <w:uiPriority w:val="34"/>
    <w:qFormat/>
    <w:rsid w:val="00A34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6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F0AC5-7B80-465E-A7D2-FA3AB209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Dr.Amera</dc:creator>
  <cp:lastModifiedBy>Hp</cp:lastModifiedBy>
  <cp:revision>13</cp:revision>
  <cp:lastPrinted>2021-05-26T08:56:00Z</cp:lastPrinted>
  <dcterms:created xsi:type="dcterms:W3CDTF">2020-11-30T14:46:00Z</dcterms:created>
  <dcterms:modified xsi:type="dcterms:W3CDTF">2021-05-26T09:20:00Z</dcterms:modified>
</cp:coreProperties>
</file>