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7A" w:rsidRDefault="00D82F7C" w:rsidP="00F05F7A">
      <w:pPr>
        <w:pStyle w:val="BodyText"/>
        <w:bidi/>
        <w:rPr>
          <w:rFonts w:hint="cs"/>
          <w:b/>
          <w:bCs/>
          <w:sz w:val="36"/>
          <w:szCs w:val="36"/>
          <w:rtl/>
          <w:lang w:bidi="ar-IQ"/>
        </w:rPr>
      </w:pPr>
      <w:r>
        <w:rPr>
          <w:rFonts w:hint="cs"/>
          <w:b/>
          <w:bCs/>
          <w:noProof/>
          <w:sz w:val="36"/>
          <w:szCs w:val="36"/>
          <w:rtl/>
        </w:rPr>
        <w:drawing>
          <wp:anchor distT="0" distB="0" distL="114300" distR="114300" simplePos="0" relativeHeight="251659264" behindDoc="1" locked="0" layoutInCell="1" allowOverlap="1">
            <wp:simplePos x="0" y="0"/>
            <wp:positionH relativeFrom="margin">
              <wp:posOffset>-69215</wp:posOffset>
            </wp:positionH>
            <wp:positionV relativeFrom="paragraph">
              <wp:posOffset>157480</wp:posOffset>
            </wp:positionV>
            <wp:extent cx="1471930" cy="1041400"/>
            <wp:effectExtent l="19050" t="0" r="0" b="0"/>
            <wp:wrapTight wrapText="bothSides">
              <wp:wrapPolygon edited="0">
                <wp:start x="-280" y="0"/>
                <wp:lineTo x="-280" y="21337"/>
                <wp:lineTo x="21525" y="21337"/>
                <wp:lineTo x="21525" y="0"/>
                <wp:lineTo x="-28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الكلية.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1930" cy="1041400"/>
                    </a:xfrm>
                    <a:prstGeom prst="rect">
                      <a:avLst/>
                    </a:prstGeom>
                  </pic:spPr>
                </pic:pic>
              </a:graphicData>
            </a:graphic>
          </wp:anchor>
        </w:drawing>
      </w: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D82F7C" w:rsidRPr="00D1485F" w:rsidRDefault="00D82F7C" w:rsidP="00D82F7C">
      <w:pPr>
        <w:rPr>
          <w:b/>
          <w:bCs/>
          <w:sz w:val="28"/>
          <w:szCs w:val="28"/>
          <w:rtl/>
          <w:lang w:bidi="ar-IQ"/>
        </w:rPr>
      </w:pPr>
      <w:r w:rsidRPr="00D1485F">
        <w:rPr>
          <w:rFonts w:hint="cs"/>
          <w:b/>
          <w:bCs/>
          <w:sz w:val="28"/>
          <w:szCs w:val="28"/>
          <w:rtl/>
          <w:lang w:bidi="ar-IQ"/>
        </w:rPr>
        <w:t xml:space="preserve">جمهورية العراق </w:t>
      </w:r>
    </w:p>
    <w:p w:rsidR="00D82F7C" w:rsidRPr="00D1485F" w:rsidRDefault="00D82F7C" w:rsidP="00D82F7C">
      <w:pPr>
        <w:rPr>
          <w:b/>
          <w:bCs/>
          <w:sz w:val="28"/>
          <w:szCs w:val="28"/>
          <w:rtl/>
          <w:lang w:bidi="ar-IQ"/>
        </w:rPr>
      </w:pPr>
      <w:r w:rsidRPr="00D1485F">
        <w:rPr>
          <w:rFonts w:hint="cs"/>
          <w:b/>
          <w:bCs/>
          <w:sz w:val="28"/>
          <w:szCs w:val="28"/>
          <w:rtl/>
          <w:lang w:bidi="ar-IQ"/>
        </w:rPr>
        <w:t xml:space="preserve">وزارة التعليم العالي والبحث العلمي </w:t>
      </w:r>
    </w:p>
    <w:p w:rsidR="00D82F7C" w:rsidRPr="00D1485F" w:rsidRDefault="00D82F7C" w:rsidP="00D82F7C">
      <w:pPr>
        <w:rPr>
          <w:b/>
          <w:bCs/>
          <w:sz w:val="28"/>
          <w:szCs w:val="28"/>
          <w:rtl/>
          <w:lang w:bidi="ar-IQ"/>
        </w:rPr>
      </w:pPr>
      <w:r w:rsidRPr="00D1485F">
        <w:rPr>
          <w:rFonts w:hint="cs"/>
          <w:b/>
          <w:bCs/>
          <w:sz w:val="28"/>
          <w:szCs w:val="28"/>
          <w:rtl/>
          <w:lang w:bidi="ar-IQ"/>
        </w:rPr>
        <w:t xml:space="preserve">جامعة بغداد </w:t>
      </w:r>
    </w:p>
    <w:p w:rsidR="00D82F7C" w:rsidRPr="00D1485F" w:rsidRDefault="00D82F7C" w:rsidP="00D82F7C">
      <w:pPr>
        <w:tabs>
          <w:tab w:val="left" w:pos="8455"/>
        </w:tabs>
        <w:rPr>
          <w:b/>
          <w:bCs/>
          <w:sz w:val="28"/>
          <w:szCs w:val="28"/>
          <w:rtl/>
          <w:lang w:bidi="ar-IQ"/>
        </w:rPr>
      </w:pPr>
      <w:r w:rsidRPr="00D1485F">
        <w:rPr>
          <w:rFonts w:hint="cs"/>
          <w:b/>
          <w:bCs/>
          <w:sz w:val="28"/>
          <w:szCs w:val="28"/>
          <w:rtl/>
          <w:lang w:bidi="ar-IQ"/>
        </w:rPr>
        <w:t>كلية التربية البدنية وعلوم الرياضة للبنات</w:t>
      </w:r>
      <w:r>
        <w:rPr>
          <w:b/>
          <w:bCs/>
          <w:sz w:val="28"/>
          <w:szCs w:val="28"/>
          <w:rtl/>
          <w:lang w:bidi="ar-IQ"/>
        </w:rPr>
        <w:tab/>
      </w:r>
    </w:p>
    <w:p w:rsidR="00D82F7C" w:rsidRPr="009D209A" w:rsidRDefault="00D82F7C" w:rsidP="00D82F7C">
      <w:pPr>
        <w:jc w:val="center"/>
        <w:rPr>
          <w:sz w:val="56"/>
          <w:szCs w:val="56"/>
          <w:rtl/>
          <w:lang w:bidi="ar-IQ"/>
        </w:rPr>
      </w:pPr>
      <w:r>
        <w:rPr>
          <w:rFonts w:cs="Arial"/>
          <w:noProof/>
          <w:sz w:val="32"/>
          <w:szCs w:val="32"/>
          <w:rtl/>
        </w:rPr>
        <w:drawing>
          <wp:anchor distT="0" distB="0" distL="114300" distR="114300" simplePos="0" relativeHeight="251660288" behindDoc="0" locked="0" layoutInCell="1" allowOverlap="1">
            <wp:simplePos x="0" y="0"/>
            <wp:positionH relativeFrom="column">
              <wp:posOffset>2169634</wp:posOffset>
            </wp:positionH>
            <wp:positionV relativeFrom="paragraph">
              <wp:posOffset>498656</wp:posOffset>
            </wp:positionV>
            <wp:extent cx="2279015" cy="206121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9015" cy="2061210"/>
                    </a:xfrm>
                    <a:prstGeom prst="rect">
                      <a:avLst/>
                    </a:prstGeom>
                    <a:noFill/>
                    <a:ln>
                      <a:noFill/>
                    </a:ln>
                  </pic:spPr>
                </pic:pic>
              </a:graphicData>
            </a:graphic>
          </wp:anchor>
        </w:drawing>
      </w:r>
      <w:r>
        <w:rPr>
          <w:rFonts w:hint="cs"/>
          <w:b/>
          <w:bCs/>
          <w:sz w:val="56"/>
          <w:szCs w:val="56"/>
          <w:rtl/>
          <w:lang w:bidi="ar-IQ"/>
        </w:rPr>
        <w:t>قانون وتمرينات فعالية</w:t>
      </w:r>
      <w:r w:rsidRPr="009D209A">
        <w:rPr>
          <w:rFonts w:hint="cs"/>
          <w:b/>
          <w:bCs/>
          <w:sz w:val="56"/>
          <w:szCs w:val="56"/>
          <w:rtl/>
          <w:lang w:bidi="ar-IQ"/>
        </w:rPr>
        <w:t xml:space="preserve"> </w:t>
      </w:r>
      <w:r>
        <w:rPr>
          <w:rFonts w:hint="cs"/>
          <w:b/>
          <w:bCs/>
          <w:sz w:val="56"/>
          <w:szCs w:val="56"/>
          <w:rtl/>
          <w:lang w:bidi="ar-IQ"/>
        </w:rPr>
        <w:t xml:space="preserve">رمي </w:t>
      </w:r>
      <w:r w:rsidRPr="009D209A">
        <w:rPr>
          <w:rFonts w:hint="cs"/>
          <w:b/>
          <w:bCs/>
          <w:sz w:val="56"/>
          <w:szCs w:val="56"/>
          <w:rtl/>
          <w:lang w:bidi="ar-IQ"/>
        </w:rPr>
        <w:t>القرص</w:t>
      </w:r>
    </w:p>
    <w:p w:rsidR="00D82F7C" w:rsidRDefault="00D82F7C" w:rsidP="00D82F7C">
      <w:pPr>
        <w:tabs>
          <w:tab w:val="left" w:pos="6329"/>
        </w:tabs>
        <w:rPr>
          <w:sz w:val="32"/>
          <w:szCs w:val="32"/>
          <w:rtl/>
          <w:lang w:bidi="ar-IQ"/>
        </w:rPr>
      </w:pPr>
      <w:r>
        <w:rPr>
          <w:sz w:val="32"/>
          <w:szCs w:val="32"/>
          <w:rtl/>
          <w:lang w:bidi="ar-IQ"/>
        </w:rPr>
        <w:tab/>
      </w:r>
    </w:p>
    <w:p w:rsidR="00D82F7C" w:rsidRDefault="00D82F7C" w:rsidP="00D82F7C">
      <w:pPr>
        <w:jc w:val="center"/>
        <w:rPr>
          <w:sz w:val="32"/>
          <w:szCs w:val="32"/>
          <w:rtl/>
          <w:lang w:bidi="ar-IQ"/>
        </w:rPr>
      </w:pPr>
    </w:p>
    <w:p w:rsidR="00D82F7C" w:rsidRDefault="00D82F7C" w:rsidP="00D82F7C">
      <w:pPr>
        <w:jc w:val="center"/>
        <w:rPr>
          <w:sz w:val="32"/>
          <w:szCs w:val="32"/>
          <w:rtl/>
          <w:lang w:bidi="ar-IQ"/>
        </w:rPr>
      </w:pPr>
    </w:p>
    <w:p w:rsidR="00D82F7C" w:rsidRDefault="00D82F7C" w:rsidP="00D82F7C">
      <w:pPr>
        <w:jc w:val="center"/>
        <w:rPr>
          <w:sz w:val="32"/>
          <w:szCs w:val="32"/>
          <w:rtl/>
          <w:lang w:bidi="ar-IQ"/>
        </w:rPr>
      </w:pPr>
    </w:p>
    <w:p w:rsidR="00D82F7C" w:rsidRDefault="00D82F7C" w:rsidP="00D82F7C">
      <w:pPr>
        <w:jc w:val="center"/>
        <w:rPr>
          <w:b/>
          <w:bCs/>
          <w:sz w:val="32"/>
          <w:szCs w:val="32"/>
          <w:rtl/>
          <w:lang w:bidi="ar-IQ"/>
        </w:rPr>
      </w:pPr>
    </w:p>
    <w:p w:rsidR="00F05F7A" w:rsidRPr="00D82F7C" w:rsidRDefault="00D82F7C" w:rsidP="00D82F7C">
      <w:pPr>
        <w:pStyle w:val="BodyText"/>
        <w:bidi/>
        <w:rPr>
          <w:b/>
          <w:bCs/>
          <w:sz w:val="36"/>
          <w:szCs w:val="36"/>
          <w:rtl/>
          <w:lang w:bidi="ar-IQ"/>
        </w:rPr>
      </w:pPr>
      <w:r>
        <w:rPr>
          <w:rFonts w:hint="cs"/>
          <w:b/>
          <w:bCs/>
          <w:sz w:val="32"/>
          <w:szCs w:val="32"/>
          <w:rtl/>
          <w:lang w:bidi="ar-IQ"/>
        </w:rPr>
        <w:t xml:space="preserve"> م.د هند سالم </w:t>
      </w:r>
      <w:hyperlink r:id="rId7" w:history="1">
        <w:r w:rsidRPr="00764A6E">
          <w:rPr>
            <w:rStyle w:val="Hyperlink"/>
            <w:b/>
            <w:bCs/>
            <w:sz w:val="36"/>
            <w:szCs w:val="36"/>
            <w:lang w:bidi="ar-IQ"/>
          </w:rPr>
          <w:t>hind.s@copew.uobaghdad.edu.iq</w:t>
        </w:r>
      </w:hyperlink>
    </w:p>
    <w:p w:rsidR="00F05F7A" w:rsidRDefault="00F05F7A" w:rsidP="00F05F7A">
      <w:pPr>
        <w:pStyle w:val="BodyText"/>
        <w:bidi/>
        <w:rPr>
          <w:rFonts w:hint="cs"/>
          <w:b/>
          <w:bCs/>
          <w:sz w:val="36"/>
          <w:szCs w:val="36"/>
          <w:rtl/>
          <w:lang w:bidi="ar-IQ"/>
        </w:rPr>
      </w:pPr>
    </w:p>
    <w:p w:rsidR="00F05F7A" w:rsidRPr="00D82F7C" w:rsidRDefault="00D82F7C" w:rsidP="00F05F7A">
      <w:pPr>
        <w:pStyle w:val="BodyText"/>
        <w:bidi/>
        <w:rPr>
          <w:b/>
          <w:bCs/>
          <w:sz w:val="36"/>
          <w:szCs w:val="36"/>
          <w:rtl/>
          <w:lang w:bidi="ar-IQ"/>
        </w:rPr>
      </w:pPr>
      <w:r w:rsidRPr="00E14897">
        <w:rPr>
          <w:rFonts w:hint="cs"/>
          <w:b/>
          <w:bCs/>
          <w:sz w:val="32"/>
          <w:szCs w:val="32"/>
          <w:rtl/>
          <w:lang w:bidi="ar-IQ"/>
        </w:rPr>
        <w:t>م .م هند وليد كلف</w:t>
      </w:r>
      <w:hyperlink r:id="rId8" w:history="1">
        <w:r w:rsidRPr="009D6DCE">
          <w:rPr>
            <w:rStyle w:val="Hyperlink"/>
            <w:rFonts w:ascii="Cambria" w:eastAsia="Calibri" w:hAnsi="Cambria"/>
            <w:b/>
            <w:bCs/>
            <w:lang w:bidi="ar-IQ"/>
          </w:rPr>
          <w:t>hind.walid@copew.uobaghdad.edu.iq</w:t>
        </w:r>
      </w:hyperlink>
    </w:p>
    <w:p w:rsidR="00F05F7A" w:rsidRDefault="00F05F7A" w:rsidP="00F05F7A">
      <w:pPr>
        <w:pStyle w:val="BodyText"/>
        <w:bidi/>
        <w:rPr>
          <w:rFonts w:hint="cs"/>
          <w:b/>
          <w:bCs/>
          <w:sz w:val="36"/>
          <w:szCs w:val="36"/>
          <w:rtl/>
          <w:lang w:bidi="ar-IQ"/>
        </w:rPr>
      </w:pPr>
    </w:p>
    <w:p w:rsidR="00F05F7A" w:rsidRDefault="00F05F7A" w:rsidP="00F05F7A">
      <w:pPr>
        <w:pStyle w:val="BodyText"/>
        <w:bidi/>
        <w:rPr>
          <w:b/>
          <w:bCs/>
          <w:sz w:val="36"/>
          <w:szCs w:val="36"/>
          <w:rtl/>
          <w:lang w:bidi="ar-IQ"/>
        </w:rPr>
      </w:pPr>
    </w:p>
    <w:p w:rsidR="00F05F7A" w:rsidRPr="00D82F7C" w:rsidRDefault="00D82F7C" w:rsidP="00D82F7C">
      <w:pPr>
        <w:pStyle w:val="BodyText"/>
        <w:bidi/>
        <w:jc w:val="center"/>
        <w:rPr>
          <w:b/>
          <w:bCs/>
          <w:color w:val="FF0000"/>
          <w:sz w:val="36"/>
          <w:szCs w:val="36"/>
          <w:rtl/>
          <w:lang w:bidi="ar-IQ"/>
        </w:rPr>
      </w:pPr>
      <w:r w:rsidRPr="00D82F7C">
        <w:rPr>
          <w:rFonts w:hint="cs"/>
          <w:b/>
          <w:bCs/>
          <w:color w:val="FF0000"/>
          <w:sz w:val="36"/>
          <w:szCs w:val="36"/>
          <w:rtl/>
          <w:lang w:bidi="ar-IQ"/>
        </w:rPr>
        <w:t>للعام الدراسي 2024/2025</w:t>
      </w: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Default="00F05F7A" w:rsidP="00F05F7A">
      <w:pPr>
        <w:pStyle w:val="BodyText"/>
        <w:bidi/>
        <w:rPr>
          <w:b/>
          <w:bCs/>
          <w:sz w:val="36"/>
          <w:szCs w:val="36"/>
          <w:rtl/>
          <w:lang w:bidi="ar-IQ"/>
        </w:rPr>
      </w:pPr>
    </w:p>
    <w:p w:rsidR="00F05F7A" w:rsidRPr="00F05F7A" w:rsidRDefault="00F05F7A" w:rsidP="00F05F7A">
      <w:pPr>
        <w:pStyle w:val="BodyText"/>
        <w:bidi/>
        <w:rPr>
          <w:b/>
          <w:bCs/>
          <w:color w:val="FF0000"/>
          <w:sz w:val="36"/>
          <w:szCs w:val="36"/>
          <w:u w:val="single"/>
          <w:rtl/>
          <w:lang w:bidi="ar-IQ"/>
        </w:rPr>
      </w:pPr>
      <w:r w:rsidRPr="00F05F7A">
        <w:rPr>
          <w:rFonts w:hint="cs"/>
          <w:b/>
          <w:bCs/>
          <w:color w:val="FF0000"/>
          <w:sz w:val="36"/>
          <w:szCs w:val="36"/>
          <w:u w:val="single"/>
          <w:rtl/>
          <w:lang w:bidi="ar-IQ"/>
        </w:rPr>
        <w:t xml:space="preserve">التمرينات والخطوات التعليمية   </w:t>
      </w:r>
    </w:p>
    <w:p w:rsidR="00F05F7A" w:rsidRDefault="00F05F7A" w:rsidP="00F05F7A">
      <w:pPr>
        <w:pStyle w:val="BodyText"/>
        <w:bidi/>
        <w:rPr>
          <w:b/>
          <w:bCs/>
          <w:sz w:val="36"/>
          <w:szCs w:val="36"/>
          <w:lang w:bidi="ar-IQ"/>
        </w:rPr>
      </w:pPr>
    </w:p>
    <w:p w:rsidR="00F05F7A" w:rsidRDefault="00F05F7A" w:rsidP="00F05F7A">
      <w:pPr>
        <w:pStyle w:val="BodyText"/>
        <w:bidi/>
        <w:rPr>
          <w:sz w:val="32"/>
          <w:szCs w:val="32"/>
          <w:rtl/>
          <w:lang w:bidi="ar-IQ"/>
        </w:rPr>
      </w:pPr>
      <w:r>
        <w:rPr>
          <w:rFonts w:hint="cs"/>
          <w:sz w:val="32"/>
          <w:szCs w:val="32"/>
          <w:rtl/>
          <w:lang w:bidi="ar-IQ"/>
        </w:rPr>
        <w:t xml:space="preserve">لتكنيك قذف القرص: الخطوة الاولى المقدمة </w:t>
      </w:r>
    </w:p>
    <w:p w:rsidR="00F05F7A" w:rsidRDefault="00F05F7A" w:rsidP="00F05F7A">
      <w:pPr>
        <w:pStyle w:val="BodyText"/>
        <w:numPr>
          <w:ilvl w:val="0"/>
          <w:numId w:val="1"/>
        </w:numPr>
        <w:bidi/>
        <w:rPr>
          <w:sz w:val="32"/>
          <w:szCs w:val="32"/>
          <w:rtl/>
          <w:lang w:bidi="ar-IQ"/>
        </w:rPr>
      </w:pPr>
      <w:r>
        <w:rPr>
          <w:rFonts w:hint="cs"/>
          <w:sz w:val="32"/>
          <w:szCs w:val="32"/>
          <w:rtl/>
          <w:lang w:bidi="ar-IQ"/>
        </w:rPr>
        <w:t xml:space="preserve">التعرف على الاداة ومسكه والاحساس به لتفادي الاخطاء والانتباه الى وسائل اللمان </w:t>
      </w:r>
    </w:p>
    <w:p w:rsidR="00F05F7A" w:rsidRDefault="00F05F7A" w:rsidP="00F05F7A">
      <w:pPr>
        <w:pStyle w:val="BodyText"/>
        <w:numPr>
          <w:ilvl w:val="0"/>
          <w:numId w:val="1"/>
        </w:numPr>
        <w:bidi/>
        <w:rPr>
          <w:sz w:val="32"/>
          <w:szCs w:val="32"/>
          <w:lang w:bidi="ar-IQ"/>
        </w:rPr>
      </w:pPr>
      <w:r>
        <w:rPr>
          <w:rFonts w:hint="cs"/>
          <w:sz w:val="32"/>
          <w:szCs w:val="32"/>
          <w:rtl/>
          <w:lang w:bidi="ar-IQ"/>
        </w:rPr>
        <w:t>دحرجة القرص على الارض الى زميله اخرى واستخدام اصبع السبابة مع ثني الرجلين وانحناء الجذع الى الامام</w:t>
      </w:r>
    </w:p>
    <w:p w:rsidR="00F05F7A" w:rsidRDefault="00F05F7A" w:rsidP="00F05F7A">
      <w:pPr>
        <w:pStyle w:val="BodyText"/>
        <w:bidi/>
        <w:rPr>
          <w:sz w:val="32"/>
          <w:szCs w:val="32"/>
          <w:lang w:bidi="ar-IQ"/>
        </w:rPr>
      </w:pPr>
      <w:r>
        <w:rPr>
          <w:rFonts w:hint="cs"/>
          <w:sz w:val="32"/>
          <w:szCs w:val="32"/>
          <w:rtl/>
          <w:lang w:bidi="ar-IQ"/>
        </w:rPr>
        <w:t xml:space="preserve">تمرينات الخطوة الثانية: الرمي للأمام من الوقوف </w:t>
      </w:r>
    </w:p>
    <w:p w:rsidR="00F05F7A" w:rsidRDefault="00F05F7A" w:rsidP="00F05F7A">
      <w:pPr>
        <w:pStyle w:val="BodyText"/>
        <w:numPr>
          <w:ilvl w:val="0"/>
          <w:numId w:val="2"/>
        </w:numPr>
        <w:bidi/>
        <w:rPr>
          <w:sz w:val="32"/>
          <w:szCs w:val="32"/>
          <w:rtl/>
          <w:lang w:bidi="ar-IQ"/>
        </w:rPr>
      </w:pPr>
      <w:r>
        <w:rPr>
          <w:rFonts w:hint="cs"/>
          <w:sz w:val="32"/>
          <w:szCs w:val="32"/>
          <w:rtl/>
          <w:lang w:bidi="ar-IQ"/>
        </w:rPr>
        <w:t>عمل الخطوات الفنية بالقرص وبدونه مع توازي القدمين.</w:t>
      </w:r>
    </w:p>
    <w:p w:rsidR="00F05F7A" w:rsidRDefault="00F05F7A" w:rsidP="00F05F7A">
      <w:pPr>
        <w:pStyle w:val="BodyText"/>
        <w:numPr>
          <w:ilvl w:val="0"/>
          <w:numId w:val="2"/>
        </w:numPr>
        <w:bidi/>
        <w:rPr>
          <w:sz w:val="32"/>
          <w:szCs w:val="32"/>
          <w:lang w:bidi="ar-IQ"/>
        </w:rPr>
      </w:pPr>
      <w:r>
        <w:rPr>
          <w:rFonts w:hint="cs"/>
          <w:sz w:val="32"/>
          <w:szCs w:val="32"/>
          <w:rtl/>
          <w:lang w:bidi="ar-IQ"/>
        </w:rPr>
        <w:t xml:space="preserve">عمل المرجحة والدوران للخلف باستخدام الرجلين وتركيز على الكعب والمشط لزيادة السرعة ثم رمي اي أداة تشبه القرص مثل (الاطواق – كرات طبية او مختلفة الوزن) ويكون الرمي الى هدف معين والهدف منه تعلم الرامي الرمي في خط مستقيم </w:t>
      </w:r>
    </w:p>
    <w:p w:rsidR="00F05F7A" w:rsidRDefault="00F05F7A" w:rsidP="00F05F7A">
      <w:pPr>
        <w:pStyle w:val="BodyText"/>
        <w:bidi/>
        <w:rPr>
          <w:sz w:val="32"/>
          <w:szCs w:val="32"/>
          <w:lang w:bidi="ar-IQ"/>
        </w:rPr>
      </w:pPr>
      <w:r>
        <w:rPr>
          <w:rFonts w:hint="cs"/>
          <w:sz w:val="32"/>
          <w:szCs w:val="32"/>
          <w:rtl/>
          <w:lang w:bidi="ar-IQ"/>
        </w:rPr>
        <w:t xml:space="preserve">تمرينات الخطوة الثالثة: الرمي من الوقوف جانباً </w:t>
      </w:r>
    </w:p>
    <w:p w:rsidR="00F05F7A" w:rsidRDefault="00F05F7A" w:rsidP="00F05F7A">
      <w:pPr>
        <w:pStyle w:val="BodyText"/>
        <w:numPr>
          <w:ilvl w:val="0"/>
          <w:numId w:val="3"/>
        </w:numPr>
        <w:bidi/>
        <w:rPr>
          <w:sz w:val="32"/>
          <w:szCs w:val="32"/>
          <w:rtl/>
          <w:lang w:bidi="ar-IQ"/>
        </w:rPr>
      </w:pPr>
      <w:r>
        <w:rPr>
          <w:rFonts w:hint="cs"/>
          <w:sz w:val="32"/>
          <w:szCs w:val="32"/>
          <w:rtl/>
          <w:lang w:bidi="ar-IQ"/>
        </w:rPr>
        <w:t>كرر التمرين الكتف الايسر مواجه لمقطع الرمي مع تباعد القدمين على مستوى الكتف ونصف ونفعل عمل مرجحة القرص للخلف الارتكاز على القدم اليمنى مشط جذع بارز الى الامام والذراع اعلى جانبا.</w:t>
      </w:r>
    </w:p>
    <w:p w:rsidR="00F05F7A" w:rsidRDefault="00F05F7A" w:rsidP="00F05F7A">
      <w:pPr>
        <w:pStyle w:val="BodyText"/>
        <w:numPr>
          <w:ilvl w:val="0"/>
          <w:numId w:val="3"/>
        </w:numPr>
        <w:bidi/>
        <w:rPr>
          <w:sz w:val="32"/>
          <w:szCs w:val="32"/>
          <w:lang w:bidi="ar-IQ"/>
        </w:rPr>
      </w:pPr>
      <w:r>
        <w:rPr>
          <w:rFonts w:hint="cs"/>
          <w:sz w:val="32"/>
          <w:szCs w:val="32"/>
          <w:rtl/>
          <w:lang w:bidi="ar-IQ"/>
        </w:rPr>
        <w:t>ادي دوران الكعب الايمن للخارج بينما يدفع الجانب الايمن للحوض للأمام اما الجذع والنظر أمام اعلى والتثبيت يكون بالرجل والهدف تعلم استخدم الرجل اليمنى والفخذ بفاعلية وحركة التثبيت.</w:t>
      </w:r>
    </w:p>
    <w:p w:rsidR="00F05F7A" w:rsidRDefault="00F05F7A" w:rsidP="00F05F7A">
      <w:pPr>
        <w:pStyle w:val="BodyText"/>
        <w:bidi/>
        <w:ind w:left="360"/>
        <w:rPr>
          <w:sz w:val="32"/>
          <w:szCs w:val="32"/>
          <w:lang w:bidi="ar-IQ"/>
        </w:rPr>
      </w:pPr>
    </w:p>
    <w:p w:rsidR="00F05F7A" w:rsidRDefault="00F05F7A" w:rsidP="00F05F7A">
      <w:pPr>
        <w:pStyle w:val="BodyText"/>
        <w:bidi/>
        <w:ind w:left="360"/>
        <w:rPr>
          <w:sz w:val="32"/>
          <w:szCs w:val="32"/>
          <w:rtl/>
          <w:lang w:bidi="ar-IQ"/>
        </w:rPr>
      </w:pPr>
      <w:r>
        <w:rPr>
          <w:rFonts w:hint="cs"/>
          <w:sz w:val="32"/>
          <w:szCs w:val="32"/>
          <w:rtl/>
          <w:lang w:bidi="ar-IQ"/>
        </w:rPr>
        <w:t xml:space="preserve">تمرينات الخطوة الرابعة: الرمي من الوقوف مع وضع القوة </w:t>
      </w:r>
    </w:p>
    <w:p w:rsidR="00F05F7A" w:rsidRDefault="00F05F7A" w:rsidP="00F05F7A">
      <w:pPr>
        <w:pStyle w:val="BodyText"/>
        <w:numPr>
          <w:ilvl w:val="0"/>
          <w:numId w:val="4"/>
        </w:numPr>
        <w:bidi/>
        <w:rPr>
          <w:sz w:val="32"/>
          <w:szCs w:val="32"/>
          <w:rtl/>
          <w:lang w:bidi="ar-IQ"/>
        </w:rPr>
      </w:pPr>
      <w:r>
        <w:rPr>
          <w:rFonts w:hint="cs"/>
          <w:sz w:val="32"/>
          <w:szCs w:val="32"/>
          <w:rtl/>
          <w:lang w:bidi="ar-IQ"/>
        </w:rPr>
        <w:t>كرر الأداء والظهر مواجه لمقطع الرمي ثم الاداة مع الرمي بحركة نشيط وسريعة لدوران الجانب الايمن للحوض.</w:t>
      </w:r>
    </w:p>
    <w:p w:rsidR="00F05F7A" w:rsidRDefault="00F05F7A" w:rsidP="00F05F7A">
      <w:pPr>
        <w:pStyle w:val="BodyText"/>
        <w:numPr>
          <w:ilvl w:val="0"/>
          <w:numId w:val="4"/>
        </w:numPr>
        <w:bidi/>
        <w:rPr>
          <w:sz w:val="32"/>
          <w:szCs w:val="32"/>
          <w:lang w:bidi="ar-IQ"/>
        </w:rPr>
      </w:pPr>
      <w:r>
        <w:rPr>
          <w:rFonts w:hint="cs"/>
          <w:sz w:val="32"/>
          <w:szCs w:val="32"/>
          <w:rtl/>
          <w:lang w:bidi="ar-IQ"/>
        </w:rPr>
        <w:t xml:space="preserve">عمل مرجحة القرص للخلف ولا على مع اتجاه راحة اليد لأسفل بدون توقف الحركة تابع حركة القرص </w:t>
      </w:r>
    </w:p>
    <w:p w:rsidR="00F05F7A" w:rsidRDefault="00F05F7A" w:rsidP="00F05F7A">
      <w:pPr>
        <w:pStyle w:val="BodyText"/>
        <w:bidi/>
        <w:rPr>
          <w:sz w:val="32"/>
          <w:szCs w:val="32"/>
          <w:lang w:bidi="ar-IQ"/>
        </w:rPr>
      </w:pPr>
    </w:p>
    <w:p w:rsidR="00F05F7A" w:rsidRDefault="00F05F7A" w:rsidP="00F05F7A">
      <w:pPr>
        <w:pStyle w:val="BodyText"/>
        <w:bidi/>
        <w:rPr>
          <w:sz w:val="32"/>
          <w:szCs w:val="32"/>
          <w:rtl/>
          <w:lang w:bidi="ar-IQ"/>
        </w:rPr>
      </w:pPr>
      <w:r>
        <w:rPr>
          <w:rFonts w:hint="cs"/>
          <w:sz w:val="32"/>
          <w:szCs w:val="32"/>
          <w:rtl/>
          <w:lang w:bidi="ar-IQ"/>
        </w:rPr>
        <w:t>تمرينات الخطوة الخامسة: الرمي من دون واحد</w:t>
      </w:r>
    </w:p>
    <w:p w:rsidR="00F05F7A" w:rsidRDefault="00F05F7A" w:rsidP="00F05F7A">
      <w:pPr>
        <w:pStyle w:val="BodyText"/>
        <w:numPr>
          <w:ilvl w:val="0"/>
          <w:numId w:val="5"/>
        </w:numPr>
        <w:bidi/>
        <w:rPr>
          <w:sz w:val="32"/>
          <w:szCs w:val="32"/>
          <w:rtl/>
          <w:lang w:bidi="ar-IQ"/>
        </w:rPr>
      </w:pPr>
      <w:r>
        <w:rPr>
          <w:rFonts w:hint="cs"/>
          <w:sz w:val="32"/>
          <w:szCs w:val="32"/>
          <w:rtl/>
          <w:lang w:bidi="ar-IQ"/>
        </w:rPr>
        <w:t>تكرار التمرينات خارج مقطع الرمي مع ابقاء القرص خلف الجسم والاحتفاظ بالتوازن للجسم.</w:t>
      </w:r>
    </w:p>
    <w:p w:rsidR="00F05F7A" w:rsidRDefault="00F05F7A" w:rsidP="00F05F7A">
      <w:pPr>
        <w:pStyle w:val="BodyText"/>
        <w:numPr>
          <w:ilvl w:val="0"/>
          <w:numId w:val="5"/>
        </w:numPr>
        <w:bidi/>
        <w:rPr>
          <w:sz w:val="32"/>
          <w:szCs w:val="32"/>
          <w:lang w:bidi="ar-IQ"/>
        </w:rPr>
      </w:pPr>
      <w:r>
        <w:rPr>
          <w:rFonts w:hint="cs"/>
          <w:sz w:val="32"/>
          <w:szCs w:val="32"/>
          <w:rtl/>
          <w:lang w:bidi="ar-IQ"/>
        </w:rPr>
        <w:t>عمل تمارين داخل دائرة مع الدوران القدم اليسرى وحركة سريعة من القدم اليمين للوصل الى وضع القوة.</w:t>
      </w:r>
    </w:p>
    <w:p w:rsidR="00F05F7A" w:rsidRDefault="00F05F7A" w:rsidP="00F05F7A">
      <w:pPr>
        <w:pStyle w:val="BodyText"/>
        <w:bidi/>
        <w:rPr>
          <w:sz w:val="32"/>
          <w:szCs w:val="32"/>
          <w:lang w:bidi="ar-IQ"/>
        </w:rPr>
      </w:pPr>
      <w:r>
        <w:rPr>
          <w:rFonts w:hint="cs"/>
          <w:sz w:val="32"/>
          <w:szCs w:val="32"/>
          <w:rtl/>
          <w:lang w:bidi="ar-IQ"/>
        </w:rPr>
        <w:t xml:space="preserve">تمرينات الخطوة السادسة: التسلسل الحركي الكامل </w:t>
      </w:r>
    </w:p>
    <w:p w:rsidR="00F05F7A" w:rsidRDefault="00F05F7A" w:rsidP="00F05F7A">
      <w:pPr>
        <w:pStyle w:val="BodyText"/>
        <w:numPr>
          <w:ilvl w:val="0"/>
          <w:numId w:val="6"/>
        </w:numPr>
        <w:bidi/>
        <w:rPr>
          <w:sz w:val="32"/>
          <w:szCs w:val="32"/>
          <w:rtl/>
          <w:lang w:bidi="ar-IQ"/>
        </w:rPr>
      </w:pPr>
      <w:r>
        <w:rPr>
          <w:rFonts w:hint="cs"/>
          <w:sz w:val="32"/>
          <w:szCs w:val="32"/>
          <w:rtl/>
          <w:lang w:bidi="ar-IQ"/>
        </w:rPr>
        <w:t>تكرار التمرينات مع استخدام قرص اخف.</w:t>
      </w:r>
    </w:p>
    <w:p w:rsidR="00F05F7A" w:rsidRDefault="00F05F7A" w:rsidP="00F05F7A">
      <w:pPr>
        <w:pStyle w:val="BodyText"/>
        <w:numPr>
          <w:ilvl w:val="0"/>
          <w:numId w:val="6"/>
        </w:numPr>
        <w:bidi/>
        <w:rPr>
          <w:sz w:val="32"/>
          <w:szCs w:val="32"/>
          <w:lang w:bidi="ar-IQ"/>
        </w:rPr>
      </w:pPr>
      <w:r>
        <w:rPr>
          <w:rFonts w:hint="cs"/>
          <w:sz w:val="32"/>
          <w:szCs w:val="32"/>
          <w:rtl/>
          <w:lang w:bidi="ar-IQ"/>
        </w:rPr>
        <w:t>كرر تمرينات مع استخدام ادوات مختلفة الاوزان.</w:t>
      </w:r>
    </w:p>
    <w:p w:rsidR="00F05F7A" w:rsidRDefault="00F05F7A" w:rsidP="00F05F7A">
      <w:pPr>
        <w:pStyle w:val="BodyText"/>
        <w:bidi/>
        <w:rPr>
          <w:sz w:val="32"/>
          <w:szCs w:val="32"/>
          <w:rtl/>
          <w:lang w:bidi="ar-IQ"/>
        </w:rPr>
      </w:pPr>
    </w:p>
    <w:p w:rsidR="00F05F7A" w:rsidRDefault="00F05F7A" w:rsidP="00F05F7A">
      <w:pPr>
        <w:pStyle w:val="BodyText"/>
        <w:bidi/>
        <w:rPr>
          <w:sz w:val="32"/>
          <w:szCs w:val="32"/>
          <w:lang w:bidi="ar-IQ"/>
        </w:rPr>
      </w:pPr>
    </w:p>
    <w:p w:rsidR="00F05F7A" w:rsidRDefault="00F05F7A" w:rsidP="00F05F7A">
      <w:pPr>
        <w:pStyle w:val="BodyText"/>
        <w:bidi/>
        <w:rPr>
          <w:b/>
          <w:bCs/>
          <w:color w:val="002060"/>
          <w:sz w:val="36"/>
          <w:szCs w:val="36"/>
          <w:rtl/>
          <w:lang w:bidi="ar-IQ"/>
        </w:rPr>
      </w:pPr>
      <w:bookmarkStart w:id="0" w:name="_GoBack"/>
      <w:r>
        <w:rPr>
          <w:rFonts w:hint="cs"/>
          <w:b/>
          <w:bCs/>
          <w:color w:val="002060"/>
          <w:sz w:val="36"/>
          <w:szCs w:val="36"/>
          <w:rtl/>
          <w:lang w:bidi="ar-IQ"/>
        </w:rPr>
        <w:t>قانون المسابقة:</w:t>
      </w:r>
    </w:p>
    <w:bookmarkEnd w:id="0"/>
    <w:p w:rsidR="00F05F7A" w:rsidRDefault="00F05F7A" w:rsidP="00F05F7A">
      <w:pPr>
        <w:pStyle w:val="BodyText"/>
        <w:numPr>
          <w:ilvl w:val="0"/>
          <w:numId w:val="7"/>
        </w:numPr>
        <w:bidi/>
        <w:rPr>
          <w:b/>
          <w:bCs/>
          <w:sz w:val="32"/>
          <w:szCs w:val="32"/>
          <w:rtl/>
          <w:lang w:bidi="ar-IQ"/>
        </w:rPr>
      </w:pPr>
      <w:r>
        <w:rPr>
          <w:rFonts w:hint="cs"/>
          <w:sz w:val="32"/>
          <w:szCs w:val="32"/>
          <w:rtl/>
          <w:lang w:bidi="ar-IQ"/>
        </w:rPr>
        <w:t xml:space="preserve">يرمى القرص من دائرة قطرها (2,50 م) يحيط بها طوق من الحديد يرتفع عن سطح الارض بمقدار(2 سم) ويجب تؤدي جميع رميات القرص داخل السياج او قفص لضمان سلامته المتفرجين والاداريين والمتسابقين وان يكون القفص على شكل حرف </w:t>
      </w:r>
      <w:r>
        <w:rPr>
          <w:sz w:val="32"/>
          <w:szCs w:val="32"/>
          <w:lang w:bidi="ar-IQ"/>
        </w:rPr>
        <w:t>U</w:t>
      </w:r>
      <w:r>
        <w:rPr>
          <w:rFonts w:hint="cs"/>
          <w:sz w:val="32"/>
          <w:szCs w:val="32"/>
          <w:rtl/>
          <w:lang w:bidi="ar-IQ"/>
        </w:rPr>
        <w:t xml:space="preserve"> من المسقط الافقي من الفتحة الامامية يجب ان تكون (6 م) مقاسة ويمتد الى الامام على بعد (7 م) من مركز دائرة الرمي.</w:t>
      </w:r>
    </w:p>
    <w:p w:rsidR="00F05F7A" w:rsidRDefault="00F05F7A" w:rsidP="00F05F7A">
      <w:pPr>
        <w:pStyle w:val="BodyText"/>
        <w:numPr>
          <w:ilvl w:val="0"/>
          <w:numId w:val="7"/>
        </w:numPr>
        <w:bidi/>
        <w:rPr>
          <w:b/>
          <w:bCs/>
          <w:sz w:val="32"/>
          <w:szCs w:val="32"/>
          <w:lang w:bidi="ar-IQ"/>
        </w:rPr>
      </w:pPr>
      <w:r>
        <w:rPr>
          <w:rFonts w:hint="cs"/>
          <w:sz w:val="32"/>
          <w:szCs w:val="32"/>
          <w:rtl/>
          <w:lang w:bidi="ar-IQ"/>
        </w:rPr>
        <w:t>يمكن صنع شبكة القفص من مواد مناسبة طبيعية من حبال او اسلاك الصلب المرنة واتساع فتحات شبكة السلك لا يزيد عن (50 ملم) الشكل (6).</w:t>
      </w:r>
    </w:p>
    <w:p w:rsidR="00F05F7A" w:rsidRDefault="00F05F7A" w:rsidP="00F05F7A">
      <w:pPr>
        <w:pStyle w:val="BodyText"/>
        <w:numPr>
          <w:ilvl w:val="0"/>
          <w:numId w:val="7"/>
        </w:numPr>
        <w:bidi/>
        <w:rPr>
          <w:b/>
          <w:bCs/>
          <w:sz w:val="32"/>
          <w:szCs w:val="32"/>
          <w:lang w:bidi="ar-IQ"/>
        </w:rPr>
      </w:pPr>
      <w:r>
        <w:rPr>
          <w:rFonts w:hint="cs"/>
          <w:sz w:val="32"/>
          <w:szCs w:val="32"/>
          <w:rtl/>
          <w:lang w:bidi="ar-IQ"/>
        </w:rPr>
        <w:t>يصنع جسم القرص من الخشب او اي مادة اخرى مناسبة مع صفائح معدن مثبته بمستوى سطح الجسم الخشبي ولها مراكز الدائرة بالضبط المشكلة بدائرة معدنية بطريقة يمكن بها ضبط الوزن وزن القرص للنساء (1كغم).</w:t>
      </w:r>
    </w:p>
    <w:p w:rsidR="00F05F7A" w:rsidRDefault="00F05F7A" w:rsidP="00F05F7A">
      <w:pPr>
        <w:pStyle w:val="BodyText"/>
        <w:numPr>
          <w:ilvl w:val="0"/>
          <w:numId w:val="7"/>
        </w:numPr>
        <w:bidi/>
        <w:rPr>
          <w:b/>
          <w:bCs/>
          <w:sz w:val="32"/>
          <w:szCs w:val="32"/>
          <w:lang w:bidi="ar-IQ"/>
        </w:rPr>
      </w:pPr>
      <w:r>
        <w:rPr>
          <w:rFonts w:hint="cs"/>
          <w:sz w:val="32"/>
          <w:szCs w:val="32"/>
          <w:rtl/>
          <w:lang w:bidi="ar-IQ"/>
        </w:rPr>
        <w:t>ترتيب المتسابقات لاخذ محاولاتهن يكون حسب القرعة.</w:t>
      </w:r>
    </w:p>
    <w:p w:rsidR="00F05F7A" w:rsidRDefault="00F05F7A" w:rsidP="00F05F7A">
      <w:pPr>
        <w:pStyle w:val="BodyText"/>
        <w:numPr>
          <w:ilvl w:val="0"/>
          <w:numId w:val="7"/>
        </w:numPr>
        <w:bidi/>
        <w:rPr>
          <w:b/>
          <w:bCs/>
          <w:sz w:val="32"/>
          <w:szCs w:val="32"/>
          <w:lang w:bidi="ar-IQ"/>
        </w:rPr>
      </w:pPr>
      <w:r>
        <w:rPr>
          <w:rFonts w:hint="cs"/>
          <w:sz w:val="32"/>
          <w:szCs w:val="32"/>
          <w:rtl/>
          <w:lang w:bidi="ar-IQ"/>
        </w:rPr>
        <w:t>لايجوز مغادرة الدائرة حتى تمس الاداة الارض وعندئذ عليها ان تتركها من الوقوف من نصفها الخلفي الذي يرسم خط يمر بمركز الدائرة ويمتد خارجها بمقدار لايقل عن (75 سم) من كل جانب.</w:t>
      </w:r>
    </w:p>
    <w:p w:rsidR="00F05F7A" w:rsidRDefault="00F05F7A" w:rsidP="00F05F7A">
      <w:pPr>
        <w:pStyle w:val="BodyText"/>
        <w:numPr>
          <w:ilvl w:val="0"/>
          <w:numId w:val="7"/>
        </w:numPr>
        <w:bidi/>
        <w:rPr>
          <w:b/>
          <w:bCs/>
          <w:sz w:val="32"/>
          <w:szCs w:val="32"/>
          <w:lang w:bidi="ar-IQ"/>
        </w:rPr>
      </w:pPr>
      <w:r>
        <w:rPr>
          <w:rFonts w:hint="cs"/>
          <w:sz w:val="32"/>
          <w:szCs w:val="32"/>
          <w:rtl/>
          <w:lang w:bidi="ar-IQ"/>
        </w:rPr>
        <w:t>تقاس الرمية من اقرب علامة حدثت من القرص الى الحافة الداخلية المحيط الدائرة.</w:t>
      </w:r>
    </w:p>
    <w:p w:rsidR="00617794" w:rsidRPr="00F05F7A" w:rsidRDefault="00F05F7A" w:rsidP="00F05F7A">
      <w:pPr>
        <w:rPr>
          <w:sz w:val="32"/>
          <w:szCs w:val="32"/>
          <w:lang w:bidi="ar-IQ"/>
        </w:rPr>
      </w:pPr>
      <w:r>
        <w:rPr>
          <w:sz w:val="32"/>
          <w:szCs w:val="32"/>
          <w:rtl/>
          <w:lang w:bidi="ar-IQ"/>
        </w:rPr>
        <w:t xml:space="preserve">اذا كان عدد المتسابقات اكثر من ثمانية فان لكل متسابقة الحق في ثلاث محاولات ثم تعطي ثلاث محاولات اخرى للثمانية الحاصلات على احسن النتائج. اما اللاعبة / المتسابقة التي لها عقدة على المركز الثامن فتعطي ثلاث محاولات اضافية. اما اذا كان عدد المتسابقات ثمانية او اقل فلكل منهن ستة محاولات.    </w:t>
      </w:r>
    </w:p>
    <w:sectPr w:rsidR="00617794" w:rsidRPr="00F05F7A" w:rsidSect="0084057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3F5"/>
    <w:multiLevelType w:val="hybridMultilevel"/>
    <w:tmpl w:val="CA42BB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B878A1"/>
    <w:multiLevelType w:val="hybridMultilevel"/>
    <w:tmpl w:val="56D814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044BF5"/>
    <w:multiLevelType w:val="hybridMultilevel"/>
    <w:tmpl w:val="3AF2B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486410"/>
    <w:multiLevelType w:val="hybridMultilevel"/>
    <w:tmpl w:val="096606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077AA8"/>
    <w:multiLevelType w:val="hybridMultilevel"/>
    <w:tmpl w:val="D408CAC6"/>
    <w:lvl w:ilvl="0" w:tplc="4A18DC3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5466C58"/>
    <w:multiLevelType w:val="hybridMultilevel"/>
    <w:tmpl w:val="5A32A0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E606A06"/>
    <w:multiLevelType w:val="hybridMultilevel"/>
    <w:tmpl w:val="A7B0B0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rsids>
    <w:rsidRoot w:val="00F05F7A"/>
    <w:rsid w:val="00617794"/>
    <w:rsid w:val="00840577"/>
    <w:rsid w:val="00D82F7C"/>
    <w:rsid w:val="00F05F7A"/>
    <w:rsid w:val="00F516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F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05F7A"/>
    <w:pPr>
      <w:widowControl w:val="0"/>
      <w:autoSpaceDE w:val="0"/>
      <w:autoSpaceDN w:val="0"/>
      <w:bidi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F05F7A"/>
    <w:rPr>
      <w:rFonts w:ascii="Arial" w:eastAsia="Arial" w:hAnsi="Arial" w:cs="Arial"/>
      <w:sz w:val="28"/>
      <w:szCs w:val="28"/>
    </w:rPr>
  </w:style>
  <w:style w:type="character" w:styleId="Hyperlink">
    <w:name w:val="Hyperlink"/>
    <w:basedOn w:val="DefaultParagraphFont"/>
    <w:uiPriority w:val="99"/>
    <w:unhideWhenUsed/>
    <w:rsid w:val="00D82F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1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nd.walid@copew.uobaghdad.edu.iq" TargetMode="External"/><Relationship Id="rId3" Type="http://schemas.openxmlformats.org/officeDocument/2006/relationships/settings" Target="settings.xml"/><Relationship Id="rId7" Type="http://schemas.openxmlformats.org/officeDocument/2006/relationships/hyperlink" Target="mailto:hind.s@copew.uobaghdad.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477</Words>
  <Characters>2723</Characters>
  <Application>Microsoft Office Word</Application>
  <DocSecurity>0</DocSecurity>
  <Lines>22</Lines>
  <Paragraphs>6</Paragraphs>
  <ScaleCrop>false</ScaleCrop>
  <Company>Naim Al Hussaini</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hinda</dc:creator>
  <cp:lastModifiedBy>hinda</cp:lastModifiedBy>
  <cp:revision>2</cp:revision>
  <dcterms:created xsi:type="dcterms:W3CDTF">2024-11-20T18:02:00Z</dcterms:created>
  <dcterms:modified xsi:type="dcterms:W3CDTF">2024-11-20T18:12:00Z</dcterms:modified>
</cp:coreProperties>
</file>