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80" w:rsidRPr="00F30760" w:rsidRDefault="00CA2F80">
      <w:pPr>
        <w:rPr>
          <w:rFonts w:asciiTheme="majorBidi" w:hAnsiTheme="majorBidi" w:cstheme="majorBidi"/>
          <w:sz w:val="28"/>
          <w:szCs w:val="28"/>
          <w:rtl/>
          <w:lang w:bidi="ar-IQ"/>
        </w:rPr>
      </w:pPr>
    </w:p>
    <w:p w:rsidR="00EB5B7E" w:rsidRPr="00F30760" w:rsidRDefault="00EB5B7E" w:rsidP="00F30760">
      <w:pPr>
        <w:jc w:val="center"/>
        <w:rPr>
          <w:rFonts w:asciiTheme="majorBidi" w:hAnsiTheme="majorBidi" w:cstheme="majorBidi"/>
          <w:b/>
          <w:bCs/>
          <w:sz w:val="32"/>
          <w:szCs w:val="32"/>
          <w:rtl/>
        </w:rPr>
      </w:pPr>
      <w:r w:rsidRPr="00F30760">
        <w:rPr>
          <w:rFonts w:asciiTheme="majorBidi" w:hAnsiTheme="majorBidi" w:cstheme="majorBidi"/>
          <w:b/>
          <w:bCs/>
          <w:sz w:val="32"/>
          <w:szCs w:val="32"/>
          <w:rtl/>
        </w:rPr>
        <w:t>اعراض النقص والسمية بالعناصر الغذائية</w:t>
      </w:r>
    </w:p>
    <w:p w:rsidR="00EB5B7E" w:rsidRPr="00F30760" w:rsidRDefault="00EB5B7E" w:rsidP="00EB5B7E">
      <w:pPr>
        <w:rPr>
          <w:rFonts w:asciiTheme="majorBidi" w:hAnsiTheme="majorBidi" w:cstheme="majorBidi"/>
          <w:sz w:val="28"/>
          <w:szCs w:val="28"/>
          <w:rtl/>
          <w:lang w:bidi="ar-IQ"/>
        </w:rPr>
      </w:pPr>
      <w:r w:rsidRPr="00F30760">
        <w:rPr>
          <w:rFonts w:asciiTheme="majorBidi" w:hAnsiTheme="majorBidi" w:cstheme="majorBidi"/>
          <w:sz w:val="28"/>
          <w:szCs w:val="28"/>
          <w:rtl/>
        </w:rPr>
        <w:t xml:space="preserve"> ان اعراض النقص والسمية بالعناصر المعدنية والتي تظهر على النباتات والناجمة عن التغذية غير الكافية او نتيجة للزيادة بعنصر غذائي معين او اكثر والتي قد يتزامن او يتصادف وجودها في آن واحد قد درست وبشكل مكثف منذ بداية العهد الحديث لعلم تغذية النبات</w:t>
      </w:r>
      <w:r w:rsidRPr="00F30760">
        <w:rPr>
          <w:rFonts w:asciiTheme="majorBidi" w:hAnsiTheme="majorBidi" w:cstheme="majorBidi"/>
          <w:sz w:val="28"/>
          <w:szCs w:val="28"/>
        </w:rPr>
        <w:t xml:space="preserve">. </w:t>
      </w:r>
      <w:r w:rsidRPr="00F30760">
        <w:rPr>
          <w:rFonts w:asciiTheme="majorBidi" w:hAnsiTheme="majorBidi" w:cstheme="majorBidi"/>
          <w:sz w:val="28"/>
          <w:szCs w:val="28"/>
          <w:rtl/>
        </w:rPr>
        <w:t xml:space="preserve">اثبت </w:t>
      </w:r>
      <w:proofErr w:type="spellStart"/>
      <w:r w:rsidRPr="00F30760">
        <w:rPr>
          <w:rFonts w:asciiTheme="majorBidi" w:hAnsiTheme="majorBidi" w:cstheme="majorBidi"/>
          <w:sz w:val="28"/>
          <w:szCs w:val="28"/>
          <w:rtl/>
        </w:rPr>
        <w:t>بالدالئل</w:t>
      </w:r>
      <w:proofErr w:type="spellEnd"/>
      <w:r w:rsidRPr="00F30760">
        <w:rPr>
          <w:rFonts w:asciiTheme="majorBidi" w:hAnsiTheme="majorBidi" w:cstheme="majorBidi"/>
          <w:sz w:val="28"/>
          <w:szCs w:val="28"/>
          <w:rtl/>
        </w:rPr>
        <w:t xml:space="preserve"> المادية الملموسة على ان التغذية غير الكافية بأحد العناصر الغذائية تؤدي الى احداث تغيرات نموذجية واضحة على النبات</w:t>
      </w:r>
      <w:r w:rsidRPr="00F30760">
        <w:rPr>
          <w:rFonts w:asciiTheme="majorBidi" w:hAnsiTheme="majorBidi" w:cstheme="majorBidi"/>
          <w:sz w:val="28"/>
          <w:szCs w:val="28"/>
        </w:rPr>
        <w:t>.</w:t>
      </w:r>
    </w:p>
    <w:p w:rsidR="00F30760" w:rsidRPr="00F30760" w:rsidRDefault="00EB5B7E" w:rsidP="00F30760">
      <w:pPr>
        <w:rPr>
          <w:rFonts w:asciiTheme="majorBidi" w:hAnsiTheme="majorBidi" w:cstheme="majorBidi"/>
          <w:sz w:val="28"/>
          <w:szCs w:val="28"/>
          <w:rtl/>
          <w:lang w:bidi="ar-IQ"/>
        </w:rPr>
      </w:pPr>
      <w:r w:rsidRPr="00F30760">
        <w:rPr>
          <w:rFonts w:asciiTheme="majorBidi" w:hAnsiTheme="majorBidi" w:cstheme="majorBidi"/>
          <w:sz w:val="28"/>
          <w:szCs w:val="28"/>
          <w:rtl/>
        </w:rPr>
        <w:t>اسباب ظهور اعراض نقص العناصر الغذائية</w:t>
      </w:r>
    </w:p>
    <w:p w:rsidR="00F30760" w:rsidRPr="00F30760" w:rsidRDefault="00EB5B7E" w:rsidP="00F30760">
      <w:pPr>
        <w:rPr>
          <w:rFonts w:asciiTheme="majorBidi" w:hAnsiTheme="majorBidi" w:cstheme="majorBidi"/>
          <w:sz w:val="28"/>
          <w:szCs w:val="28"/>
          <w:rtl/>
        </w:rPr>
      </w:pPr>
      <w:r w:rsidRPr="00F30760">
        <w:rPr>
          <w:rFonts w:asciiTheme="majorBidi" w:hAnsiTheme="majorBidi" w:cstheme="majorBidi"/>
          <w:sz w:val="28"/>
          <w:szCs w:val="28"/>
          <w:rtl/>
        </w:rPr>
        <w:t xml:space="preserve"> </w:t>
      </w:r>
      <w:r w:rsidRPr="00F30760">
        <w:rPr>
          <w:rFonts w:asciiTheme="majorBidi" w:hAnsiTheme="majorBidi" w:cstheme="majorBidi"/>
          <w:sz w:val="28"/>
          <w:szCs w:val="28"/>
        </w:rPr>
        <w:t xml:space="preserve">.1 </w:t>
      </w:r>
      <w:r w:rsidRPr="00F30760">
        <w:rPr>
          <w:rFonts w:asciiTheme="majorBidi" w:hAnsiTheme="majorBidi" w:cstheme="majorBidi"/>
          <w:sz w:val="28"/>
          <w:szCs w:val="28"/>
          <w:rtl/>
        </w:rPr>
        <w:t xml:space="preserve">تركيز العنصر الجاهز </w:t>
      </w:r>
      <w:proofErr w:type="spellStart"/>
      <w:r w:rsidRPr="00F30760">
        <w:rPr>
          <w:rFonts w:asciiTheme="majorBidi" w:hAnsiTheme="majorBidi" w:cstheme="majorBidi"/>
          <w:sz w:val="28"/>
          <w:szCs w:val="28"/>
          <w:rtl/>
        </w:rPr>
        <w:t>لالمتصاص</w:t>
      </w:r>
      <w:proofErr w:type="spellEnd"/>
      <w:r w:rsidRPr="00F30760">
        <w:rPr>
          <w:rFonts w:asciiTheme="majorBidi" w:hAnsiTheme="majorBidi" w:cstheme="majorBidi"/>
          <w:sz w:val="28"/>
          <w:szCs w:val="28"/>
          <w:rtl/>
        </w:rPr>
        <w:t xml:space="preserve"> في التربة غير كاف لحدوث نمو مثالي للنبات وفي جميع مراحل نموه المختلفة حيث ان احتياجات النبات من عنصر ما قد تختلف </w:t>
      </w:r>
      <w:proofErr w:type="spellStart"/>
      <w:r w:rsidRPr="00F30760">
        <w:rPr>
          <w:rFonts w:asciiTheme="majorBidi" w:hAnsiTheme="majorBidi" w:cstheme="majorBidi"/>
          <w:sz w:val="28"/>
          <w:szCs w:val="28"/>
          <w:rtl/>
        </w:rPr>
        <w:t>باختالف</w:t>
      </w:r>
      <w:proofErr w:type="spellEnd"/>
      <w:r w:rsidRPr="00F30760">
        <w:rPr>
          <w:rFonts w:asciiTheme="majorBidi" w:hAnsiTheme="majorBidi" w:cstheme="majorBidi"/>
          <w:sz w:val="28"/>
          <w:szCs w:val="28"/>
          <w:rtl/>
        </w:rPr>
        <w:t xml:space="preserve"> مراحل نمو</w:t>
      </w:r>
    </w:p>
    <w:p w:rsidR="00F30760" w:rsidRPr="00F30760" w:rsidRDefault="00EB5B7E" w:rsidP="00F30760">
      <w:pPr>
        <w:rPr>
          <w:rFonts w:asciiTheme="majorBidi" w:hAnsiTheme="majorBidi" w:cstheme="majorBidi"/>
          <w:sz w:val="28"/>
          <w:szCs w:val="28"/>
          <w:rtl/>
          <w:lang w:bidi="ar-IQ"/>
        </w:rPr>
      </w:pPr>
      <w:r w:rsidRPr="00F30760">
        <w:rPr>
          <w:rFonts w:asciiTheme="majorBidi" w:hAnsiTheme="majorBidi" w:cstheme="majorBidi"/>
          <w:sz w:val="28"/>
          <w:szCs w:val="28"/>
        </w:rPr>
        <w:t xml:space="preserve">. .2 </w:t>
      </w:r>
      <w:r w:rsidRPr="00F30760">
        <w:rPr>
          <w:rFonts w:asciiTheme="majorBidi" w:hAnsiTheme="majorBidi" w:cstheme="majorBidi"/>
          <w:sz w:val="28"/>
          <w:szCs w:val="28"/>
          <w:rtl/>
        </w:rPr>
        <w:t xml:space="preserve">استنزاف العنصر المستمر من التربة مع عدم التعويض به بالكميات المناسبة للمحاصيل </w:t>
      </w:r>
      <w:proofErr w:type="spellStart"/>
      <w:r w:rsidRPr="00F30760">
        <w:rPr>
          <w:rFonts w:asciiTheme="majorBidi" w:hAnsiTheme="majorBidi" w:cstheme="majorBidi"/>
          <w:sz w:val="28"/>
          <w:szCs w:val="28"/>
          <w:rtl/>
        </w:rPr>
        <w:t>الالحقة</w:t>
      </w:r>
      <w:proofErr w:type="spellEnd"/>
      <w:r w:rsidRPr="00F30760">
        <w:rPr>
          <w:rFonts w:asciiTheme="majorBidi" w:hAnsiTheme="majorBidi" w:cstheme="majorBidi"/>
          <w:sz w:val="28"/>
          <w:szCs w:val="28"/>
          <w:rtl/>
        </w:rPr>
        <w:t xml:space="preserve"> في الدورة الزراعي</w:t>
      </w:r>
    </w:p>
    <w:p w:rsidR="00F30760" w:rsidRPr="00F30760" w:rsidRDefault="00EB5B7E" w:rsidP="00F30760">
      <w:pPr>
        <w:rPr>
          <w:rFonts w:asciiTheme="majorBidi" w:hAnsiTheme="majorBidi" w:cstheme="majorBidi"/>
          <w:sz w:val="28"/>
          <w:szCs w:val="28"/>
          <w:rtl/>
          <w:lang w:bidi="ar-IQ"/>
        </w:rPr>
      </w:pPr>
      <w:r w:rsidRPr="00F30760">
        <w:rPr>
          <w:rFonts w:asciiTheme="majorBidi" w:hAnsiTheme="majorBidi" w:cstheme="majorBidi"/>
          <w:sz w:val="28"/>
          <w:szCs w:val="28"/>
        </w:rPr>
        <w:t xml:space="preserve">.3 </w:t>
      </w:r>
      <w:r w:rsidRPr="00F30760">
        <w:rPr>
          <w:rFonts w:asciiTheme="majorBidi" w:hAnsiTheme="majorBidi" w:cstheme="majorBidi"/>
          <w:sz w:val="28"/>
          <w:szCs w:val="28"/>
          <w:rtl/>
        </w:rPr>
        <w:t xml:space="preserve">الغسل المستمر للعنصر من مقد التربة ونزوله </w:t>
      </w:r>
      <w:proofErr w:type="spellStart"/>
      <w:r w:rsidRPr="00F30760">
        <w:rPr>
          <w:rFonts w:asciiTheme="majorBidi" w:hAnsiTheme="majorBidi" w:cstheme="majorBidi"/>
          <w:sz w:val="28"/>
          <w:szCs w:val="28"/>
          <w:rtl/>
        </w:rPr>
        <w:t>لإلعما</w:t>
      </w:r>
      <w:proofErr w:type="spellEnd"/>
      <w:r w:rsidRPr="00F30760">
        <w:rPr>
          <w:rFonts w:asciiTheme="majorBidi" w:hAnsiTheme="majorBidi" w:cstheme="majorBidi"/>
          <w:sz w:val="28"/>
          <w:szCs w:val="28"/>
          <w:rtl/>
        </w:rPr>
        <w:t xml:space="preserve"> بعيدا عن منطقة امتصاص جذور النبات</w:t>
      </w:r>
    </w:p>
    <w:p w:rsidR="00F30760" w:rsidRPr="00F30760" w:rsidRDefault="00EB5B7E" w:rsidP="00F30760">
      <w:pPr>
        <w:rPr>
          <w:rFonts w:asciiTheme="majorBidi" w:hAnsiTheme="majorBidi" w:cstheme="majorBidi"/>
          <w:sz w:val="28"/>
          <w:szCs w:val="28"/>
          <w:rtl/>
        </w:rPr>
      </w:pPr>
      <w:r w:rsidRPr="00F30760">
        <w:rPr>
          <w:rFonts w:asciiTheme="majorBidi" w:hAnsiTheme="majorBidi" w:cstheme="majorBidi"/>
          <w:sz w:val="28"/>
          <w:szCs w:val="28"/>
        </w:rPr>
        <w:t xml:space="preserve">. .4 </w:t>
      </w:r>
      <w:r w:rsidRPr="00F30760">
        <w:rPr>
          <w:rFonts w:asciiTheme="majorBidi" w:hAnsiTheme="majorBidi" w:cstheme="majorBidi"/>
          <w:sz w:val="28"/>
          <w:szCs w:val="28"/>
          <w:rtl/>
        </w:rPr>
        <w:t xml:space="preserve">عوامل عائدة للتربة نفسها مثل نقص </w:t>
      </w:r>
      <w:proofErr w:type="spellStart"/>
      <w:r w:rsidRPr="00F30760">
        <w:rPr>
          <w:rFonts w:asciiTheme="majorBidi" w:hAnsiTheme="majorBidi" w:cstheme="majorBidi"/>
          <w:sz w:val="28"/>
          <w:szCs w:val="28"/>
          <w:rtl/>
        </w:rPr>
        <w:t>االوكسجين</w:t>
      </w:r>
      <w:proofErr w:type="spellEnd"/>
      <w:r w:rsidRPr="00F30760">
        <w:rPr>
          <w:rFonts w:asciiTheme="majorBidi" w:hAnsiTheme="majorBidi" w:cstheme="majorBidi"/>
          <w:sz w:val="28"/>
          <w:szCs w:val="28"/>
          <w:rtl/>
        </w:rPr>
        <w:t xml:space="preserve"> وزيادة غاز ثاني اوكسيد الكاربون او زيادة تركيز الكربونات والبيكربونات او الى وجود طبقة صماء في التربة تجعل بدورها الظروف غدقة مما يشجع فقد النتروجين على شكل غاز</w:t>
      </w:r>
    </w:p>
    <w:p w:rsidR="00F30760" w:rsidRPr="00F30760" w:rsidRDefault="00EB5B7E" w:rsidP="00F30760">
      <w:pPr>
        <w:rPr>
          <w:rFonts w:asciiTheme="majorBidi" w:hAnsiTheme="majorBidi" w:cstheme="majorBidi"/>
          <w:sz w:val="28"/>
          <w:szCs w:val="28"/>
          <w:rtl/>
        </w:rPr>
      </w:pPr>
      <w:r w:rsidRPr="00F30760">
        <w:rPr>
          <w:rFonts w:asciiTheme="majorBidi" w:hAnsiTheme="majorBidi" w:cstheme="majorBidi"/>
          <w:sz w:val="28"/>
          <w:szCs w:val="28"/>
        </w:rPr>
        <w:t xml:space="preserve">. .5 </w:t>
      </w:r>
      <w:r w:rsidRPr="00F30760">
        <w:rPr>
          <w:rFonts w:asciiTheme="majorBidi" w:hAnsiTheme="majorBidi" w:cstheme="majorBidi"/>
          <w:sz w:val="28"/>
          <w:szCs w:val="28"/>
          <w:rtl/>
        </w:rPr>
        <w:t>تغيرات في درجة تفاعل التربة نتيجة لتغير محتوى التربة من كربونات الكالسيوم او المادة العضوية والتي تلعب دورا مهما في تأثيرها على جاهزية العناصر الغذائية وخاصة العناصر الصغرى</w:t>
      </w:r>
    </w:p>
    <w:p w:rsidR="00F30760" w:rsidRPr="00F30760" w:rsidRDefault="00EB5B7E" w:rsidP="00F30760">
      <w:pPr>
        <w:rPr>
          <w:rFonts w:asciiTheme="majorBidi" w:hAnsiTheme="majorBidi" w:cstheme="majorBidi"/>
          <w:sz w:val="28"/>
          <w:szCs w:val="28"/>
        </w:rPr>
      </w:pPr>
      <w:r w:rsidRPr="00F30760">
        <w:rPr>
          <w:rFonts w:asciiTheme="majorBidi" w:hAnsiTheme="majorBidi" w:cstheme="majorBidi"/>
          <w:sz w:val="28"/>
          <w:szCs w:val="28"/>
        </w:rPr>
        <w:t xml:space="preserve">. </w:t>
      </w:r>
      <w:proofErr w:type="gramStart"/>
      <w:r w:rsidRPr="00F30760">
        <w:rPr>
          <w:rFonts w:asciiTheme="majorBidi" w:hAnsiTheme="majorBidi" w:cstheme="majorBidi"/>
          <w:sz w:val="28"/>
          <w:szCs w:val="28"/>
        </w:rPr>
        <w:t xml:space="preserve">.6 </w:t>
      </w:r>
      <w:proofErr w:type="spellStart"/>
      <w:r w:rsidRPr="00F30760">
        <w:rPr>
          <w:rFonts w:asciiTheme="majorBidi" w:hAnsiTheme="majorBidi" w:cstheme="majorBidi"/>
          <w:sz w:val="28"/>
          <w:szCs w:val="28"/>
          <w:rtl/>
        </w:rPr>
        <w:t>االختالف</w:t>
      </w:r>
      <w:proofErr w:type="spellEnd"/>
      <w:r w:rsidRPr="00F30760">
        <w:rPr>
          <w:rFonts w:asciiTheme="majorBidi" w:hAnsiTheme="majorBidi" w:cstheme="majorBidi"/>
          <w:sz w:val="28"/>
          <w:szCs w:val="28"/>
          <w:rtl/>
        </w:rPr>
        <w:t xml:space="preserve"> في قدرة التربة </w:t>
      </w:r>
      <w:proofErr w:type="spellStart"/>
      <w:r w:rsidRPr="00F30760">
        <w:rPr>
          <w:rFonts w:asciiTheme="majorBidi" w:hAnsiTheme="majorBidi" w:cstheme="majorBidi"/>
          <w:sz w:val="28"/>
          <w:szCs w:val="28"/>
          <w:rtl/>
        </w:rPr>
        <w:t>االمدادية</w:t>
      </w:r>
      <w:proofErr w:type="spellEnd"/>
      <w:r w:rsidRPr="00F30760">
        <w:rPr>
          <w:rFonts w:asciiTheme="majorBidi" w:hAnsiTheme="majorBidi" w:cstheme="majorBidi"/>
          <w:sz w:val="28"/>
          <w:szCs w:val="28"/>
          <w:rtl/>
        </w:rPr>
        <w:t xml:space="preserve"> والتي تتوقف بدورها على عوامل كثيرة منها </w:t>
      </w:r>
      <w:proofErr w:type="spellStart"/>
      <w:r w:rsidRPr="00F30760">
        <w:rPr>
          <w:rFonts w:asciiTheme="majorBidi" w:hAnsiTheme="majorBidi" w:cstheme="majorBidi"/>
          <w:sz w:val="28"/>
          <w:szCs w:val="28"/>
          <w:rtl/>
        </w:rPr>
        <w:t>نسجة</w:t>
      </w:r>
      <w:proofErr w:type="spellEnd"/>
      <w:r w:rsidRPr="00F30760">
        <w:rPr>
          <w:rFonts w:asciiTheme="majorBidi" w:hAnsiTheme="majorBidi" w:cstheme="majorBidi"/>
          <w:sz w:val="28"/>
          <w:szCs w:val="28"/>
          <w:rtl/>
        </w:rPr>
        <w:t xml:space="preserve"> التربة وبناؤها من محتواها من الطين والتي تتحكم بدورها في محتوى التربة من الماء والهواء</w:t>
      </w:r>
      <w:r w:rsidRPr="00F30760">
        <w:rPr>
          <w:rFonts w:asciiTheme="majorBidi" w:hAnsiTheme="majorBidi" w:cstheme="majorBidi"/>
          <w:sz w:val="28"/>
          <w:szCs w:val="28"/>
        </w:rPr>
        <w:t>.</w:t>
      </w:r>
      <w:proofErr w:type="gramEnd"/>
      <w:r w:rsidRPr="00F30760">
        <w:rPr>
          <w:rFonts w:asciiTheme="majorBidi" w:hAnsiTheme="majorBidi" w:cstheme="majorBidi"/>
          <w:sz w:val="28"/>
          <w:szCs w:val="28"/>
        </w:rPr>
        <w:t xml:space="preserve"> .7 </w:t>
      </w:r>
    </w:p>
    <w:p w:rsidR="00F30760" w:rsidRPr="00F30760" w:rsidRDefault="00F30760" w:rsidP="00F30760">
      <w:pPr>
        <w:rPr>
          <w:rFonts w:asciiTheme="majorBidi" w:hAnsiTheme="majorBidi" w:cstheme="majorBidi"/>
          <w:sz w:val="28"/>
          <w:szCs w:val="28"/>
          <w:rtl/>
          <w:lang w:bidi="ar-IQ"/>
        </w:rPr>
      </w:pPr>
      <w:r w:rsidRPr="00F30760">
        <w:rPr>
          <w:rFonts w:asciiTheme="majorBidi" w:hAnsiTheme="majorBidi" w:cstheme="majorBidi"/>
          <w:sz w:val="28"/>
          <w:szCs w:val="28"/>
        </w:rPr>
        <w:t>. 7</w:t>
      </w:r>
      <w:r w:rsidR="00EB5B7E" w:rsidRPr="00F30760">
        <w:rPr>
          <w:rFonts w:asciiTheme="majorBidi" w:hAnsiTheme="majorBidi" w:cstheme="majorBidi"/>
          <w:sz w:val="28"/>
          <w:szCs w:val="28"/>
          <w:rtl/>
        </w:rPr>
        <w:t>المنافسة او والتضاد بين العناصر الغذائية التي تحدث اثناء عملية امتصاصها من قبل جذور النبات</w:t>
      </w:r>
    </w:p>
    <w:p w:rsidR="00EB5B7E" w:rsidRPr="00F30760" w:rsidRDefault="00EB5B7E" w:rsidP="00F30760">
      <w:pPr>
        <w:rPr>
          <w:rFonts w:asciiTheme="majorBidi" w:hAnsiTheme="majorBidi" w:cstheme="majorBidi"/>
          <w:sz w:val="28"/>
          <w:szCs w:val="28"/>
          <w:rtl/>
        </w:rPr>
      </w:pPr>
      <w:r w:rsidRPr="00F30760">
        <w:rPr>
          <w:rFonts w:asciiTheme="majorBidi" w:hAnsiTheme="majorBidi" w:cstheme="majorBidi"/>
          <w:sz w:val="28"/>
          <w:szCs w:val="28"/>
        </w:rPr>
        <w:t xml:space="preserve">. .8 </w:t>
      </w:r>
      <w:r w:rsidRPr="00F30760">
        <w:rPr>
          <w:rFonts w:asciiTheme="majorBidi" w:hAnsiTheme="majorBidi" w:cstheme="majorBidi"/>
          <w:sz w:val="28"/>
          <w:szCs w:val="28"/>
          <w:rtl/>
        </w:rPr>
        <w:t>سوء نسبة العناصر الغذائية في التربة او في النبات فمثال زيادة الفسفور في التربة او في النبات قد يعمل على ترسيب العناصر الغذائية الصغرى</w:t>
      </w:r>
      <w:proofErr w:type="gramStart"/>
      <w:r w:rsidRPr="00F30760">
        <w:rPr>
          <w:rFonts w:asciiTheme="majorBidi" w:hAnsiTheme="majorBidi" w:cstheme="majorBidi"/>
          <w:sz w:val="28"/>
          <w:szCs w:val="28"/>
          <w:rtl/>
        </w:rPr>
        <w:t>)الحديد</w:t>
      </w:r>
      <w:proofErr w:type="gramEnd"/>
      <w:r w:rsidRPr="00F30760">
        <w:rPr>
          <w:rFonts w:asciiTheme="majorBidi" w:hAnsiTheme="majorBidi" w:cstheme="majorBidi"/>
          <w:sz w:val="28"/>
          <w:szCs w:val="28"/>
          <w:rtl/>
        </w:rPr>
        <w:t>، المنغنيز، النحاس</w:t>
      </w:r>
    </w:p>
    <w:p w:rsidR="00F30760" w:rsidRPr="00F30760" w:rsidRDefault="00F30760" w:rsidP="00F30760">
      <w:pPr>
        <w:shd w:val="clear" w:color="auto" w:fill="FFFFFF"/>
        <w:spacing w:after="60" w:line="240" w:lineRule="auto"/>
        <w:outlineLvl w:val="1"/>
        <w:rPr>
          <w:rFonts w:asciiTheme="majorBidi" w:eastAsia="Times New Roman" w:hAnsiTheme="majorBidi" w:cstheme="majorBidi"/>
          <w:b/>
          <w:bCs/>
          <w:sz w:val="28"/>
          <w:szCs w:val="28"/>
        </w:rPr>
      </w:pPr>
      <w:r w:rsidRPr="00F30760">
        <w:rPr>
          <w:rFonts w:asciiTheme="majorBidi" w:eastAsia="Times New Roman" w:hAnsiTheme="majorBidi" w:cstheme="majorBidi"/>
          <w:b/>
          <w:bCs/>
          <w:sz w:val="28"/>
          <w:szCs w:val="28"/>
          <w:rtl/>
        </w:rPr>
        <w:t>لعناصر الكبرى</w:t>
      </w:r>
    </w:p>
    <w:p w:rsidR="00F30760" w:rsidRPr="00F30760" w:rsidRDefault="00F30760" w:rsidP="00F30760">
      <w:pPr>
        <w:shd w:val="clear" w:color="auto" w:fill="FFFFFF"/>
        <w:spacing w:before="120" w:after="240" w:line="240" w:lineRule="auto"/>
        <w:rPr>
          <w:rFonts w:asciiTheme="majorBidi" w:eastAsia="Times New Roman" w:hAnsiTheme="majorBidi" w:cstheme="majorBidi"/>
          <w:color w:val="202122"/>
          <w:sz w:val="28"/>
          <w:szCs w:val="28"/>
          <w:rtl/>
        </w:rPr>
      </w:pPr>
      <w:r w:rsidRPr="00F30760">
        <w:rPr>
          <w:rFonts w:asciiTheme="majorBidi" w:eastAsia="Times New Roman" w:hAnsiTheme="majorBidi" w:cstheme="majorBidi"/>
          <w:color w:val="202122"/>
          <w:sz w:val="28"/>
          <w:szCs w:val="28"/>
          <w:rtl/>
        </w:rPr>
        <w:t>وتشمل تسعة عناصر، وهي</w:t>
      </w:r>
      <w:r w:rsidRPr="00F30760">
        <w:rPr>
          <w:rFonts w:asciiTheme="majorBidi" w:eastAsia="Times New Roman" w:hAnsiTheme="majorBidi" w:cstheme="majorBidi"/>
          <w:color w:val="202122"/>
          <w:sz w:val="28"/>
          <w:szCs w:val="28"/>
        </w:rPr>
        <w:t>:</w:t>
      </w:r>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5" w:tooltip="كربون" w:history="1">
        <w:r w:rsidRPr="00F30760">
          <w:rPr>
            <w:rFonts w:asciiTheme="majorBidi" w:eastAsia="Times New Roman" w:hAnsiTheme="majorBidi" w:cstheme="majorBidi"/>
            <w:color w:val="0000FF"/>
            <w:sz w:val="28"/>
            <w:szCs w:val="28"/>
            <w:rtl/>
          </w:rPr>
          <w:t>الكربون</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6" w:tooltip="أكسجين" w:history="1">
        <w:r w:rsidRPr="00F30760">
          <w:rPr>
            <w:rFonts w:asciiTheme="majorBidi" w:eastAsia="Times New Roman" w:hAnsiTheme="majorBidi" w:cstheme="majorBidi"/>
            <w:color w:val="0000FF"/>
            <w:sz w:val="28"/>
            <w:szCs w:val="28"/>
            <w:rtl/>
          </w:rPr>
          <w:t>الأكسجين</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7" w:tooltip="هيدروجين" w:history="1">
        <w:r w:rsidRPr="00F30760">
          <w:rPr>
            <w:rFonts w:asciiTheme="majorBidi" w:eastAsia="Times New Roman" w:hAnsiTheme="majorBidi" w:cstheme="majorBidi"/>
            <w:color w:val="0000FF"/>
            <w:sz w:val="28"/>
            <w:szCs w:val="28"/>
            <w:rtl/>
          </w:rPr>
          <w:t>الهيدروجين</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8" w:tooltip="نيتروجين" w:history="1">
        <w:r w:rsidRPr="00F30760">
          <w:rPr>
            <w:rFonts w:asciiTheme="majorBidi" w:eastAsia="Times New Roman" w:hAnsiTheme="majorBidi" w:cstheme="majorBidi"/>
            <w:color w:val="0000FF"/>
            <w:sz w:val="28"/>
            <w:szCs w:val="28"/>
            <w:rtl/>
          </w:rPr>
          <w:t>النيتروجين</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9" w:tooltip="فسفور" w:history="1">
        <w:r w:rsidRPr="00F30760">
          <w:rPr>
            <w:rFonts w:asciiTheme="majorBidi" w:eastAsia="Times New Roman" w:hAnsiTheme="majorBidi" w:cstheme="majorBidi"/>
            <w:color w:val="0000FF"/>
            <w:sz w:val="28"/>
            <w:szCs w:val="28"/>
            <w:rtl/>
          </w:rPr>
          <w:t>الفسفور</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10" w:tooltip="بوتاسيوم" w:history="1">
        <w:r w:rsidRPr="00F30760">
          <w:rPr>
            <w:rFonts w:asciiTheme="majorBidi" w:eastAsia="Times New Roman" w:hAnsiTheme="majorBidi" w:cstheme="majorBidi"/>
            <w:color w:val="0000FF"/>
            <w:sz w:val="28"/>
            <w:szCs w:val="28"/>
            <w:rtl/>
          </w:rPr>
          <w:t>البوتاسيوم</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11" w:tooltip="مغنيسيوم" w:history="1">
        <w:r w:rsidRPr="00F30760">
          <w:rPr>
            <w:rFonts w:asciiTheme="majorBidi" w:eastAsia="Times New Roman" w:hAnsiTheme="majorBidi" w:cstheme="majorBidi"/>
            <w:color w:val="0000FF"/>
            <w:sz w:val="28"/>
            <w:szCs w:val="28"/>
            <w:rtl/>
          </w:rPr>
          <w:t>المغنيسيوم</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12" w:tooltip="كبريت" w:history="1">
        <w:r w:rsidRPr="00F30760">
          <w:rPr>
            <w:rFonts w:asciiTheme="majorBidi" w:eastAsia="Times New Roman" w:hAnsiTheme="majorBidi" w:cstheme="majorBidi"/>
            <w:color w:val="0000FF"/>
            <w:sz w:val="28"/>
            <w:szCs w:val="28"/>
            <w:rtl/>
          </w:rPr>
          <w:t>الكبريت</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13" w:tooltip="كالسيوم" w:history="1">
        <w:r w:rsidRPr="00F30760">
          <w:rPr>
            <w:rFonts w:asciiTheme="majorBidi" w:eastAsia="Times New Roman" w:hAnsiTheme="majorBidi" w:cstheme="majorBidi"/>
            <w:color w:val="0000FF"/>
            <w:sz w:val="28"/>
            <w:szCs w:val="28"/>
            <w:rtl/>
          </w:rPr>
          <w:t>الكالسيوم</w:t>
        </w:r>
      </w:hyperlink>
      <w:r w:rsidRPr="00F30760">
        <w:rPr>
          <w:rFonts w:asciiTheme="majorBidi" w:eastAsia="Times New Roman" w:hAnsiTheme="majorBidi" w:cstheme="majorBidi"/>
          <w:color w:val="202122"/>
          <w:sz w:val="28"/>
          <w:szCs w:val="28"/>
        </w:rPr>
        <w:t xml:space="preserve">. </w:t>
      </w:r>
      <w:r w:rsidRPr="00F30760">
        <w:rPr>
          <w:rFonts w:asciiTheme="majorBidi" w:eastAsia="Times New Roman" w:hAnsiTheme="majorBidi" w:cstheme="majorBidi"/>
          <w:color w:val="202122"/>
          <w:sz w:val="28"/>
          <w:szCs w:val="28"/>
          <w:rtl/>
        </w:rPr>
        <w:t>يحصل النبات على الكربون والأكسجين من</w:t>
      </w:r>
      <w:r w:rsidRPr="00F30760">
        <w:rPr>
          <w:rFonts w:asciiTheme="majorBidi" w:eastAsia="Times New Roman" w:hAnsiTheme="majorBidi" w:cstheme="majorBidi"/>
          <w:color w:val="202122"/>
          <w:sz w:val="28"/>
          <w:szCs w:val="28"/>
        </w:rPr>
        <w:t> </w:t>
      </w:r>
      <w:hyperlink r:id="rId14" w:tooltip="هواء" w:history="1">
        <w:r w:rsidRPr="00F30760">
          <w:rPr>
            <w:rFonts w:asciiTheme="majorBidi" w:eastAsia="Times New Roman" w:hAnsiTheme="majorBidi" w:cstheme="majorBidi"/>
            <w:color w:val="0000FF"/>
            <w:sz w:val="28"/>
            <w:szCs w:val="28"/>
            <w:rtl/>
          </w:rPr>
          <w:t>الهواء</w:t>
        </w:r>
      </w:hyperlink>
      <w:r w:rsidRPr="00F30760">
        <w:rPr>
          <w:rFonts w:asciiTheme="majorBidi" w:eastAsia="Times New Roman" w:hAnsiTheme="majorBidi" w:cstheme="majorBidi"/>
          <w:color w:val="202122"/>
          <w:sz w:val="28"/>
          <w:szCs w:val="28"/>
        </w:rPr>
        <w:t> </w:t>
      </w:r>
      <w:r w:rsidRPr="00F30760">
        <w:rPr>
          <w:rFonts w:asciiTheme="majorBidi" w:eastAsia="Times New Roman" w:hAnsiTheme="majorBidi" w:cstheme="majorBidi"/>
          <w:color w:val="202122"/>
          <w:sz w:val="28"/>
          <w:szCs w:val="28"/>
          <w:rtl/>
        </w:rPr>
        <w:t xml:space="preserve">والهيدروجين من الماء. بينما </w:t>
      </w:r>
      <w:proofErr w:type="gramStart"/>
      <w:r w:rsidRPr="00F30760">
        <w:rPr>
          <w:rFonts w:asciiTheme="majorBidi" w:eastAsia="Times New Roman" w:hAnsiTheme="majorBidi" w:cstheme="majorBidi"/>
          <w:color w:val="202122"/>
          <w:sz w:val="28"/>
          <w:szCs w:val="28"/>
          <w:rtl/>
        </w:rPr>
        <w:t>تزود</w:t>
      </w:r>
      <w:proofErr w:type="gramEnd"/>
      <w:r w:rsidRPr="00F30760">
        <w:rPr>
          <w:rFonts w:asciiTheme="majorBidi" w:eastAsia="Times New Roman" w:hAnsiTheme="majorBidi" w:cstheme="majorBidi"/>
          <w:color w:val="202122"/>
          <w:sz w:val="28"/>
          <w:szCs w:val="28"/>
          <w:rtl/>
        </w:rPr>
        <w:t xml:space="preserve"> التربة النبات بالعناصر الأخرى</w:t>
      </w:r>
    </w:p>
    <w:p w:rsidR="00F30760" w:rsidRPr="00F30760" w:rsidRDefault="00F30760" w:rsidP="00F30760">
      <w:pPr>
        <w:shd w:val="clear" w:color="auto" w:fill="FFFFFF"/>
        <w:spacing w:after="60" w:line="240" w:lineRule="auto"/>
        <w:outlineLvl w:val="1"/>
        <w:rPr>
          <w:rFonts w:asciiTheme="majorBidi" w:eastAsia="Times New Roman" w:hAnsiTheme="majorBidi" w:cstheme="majorBidi"/>
          <w:b/>
          <w:bCs/>
          <w:sz w:val="28"/>
          <w:szCs w:val="28"/>
        </w:rPr>
      </w:pPr>
      <w:r w:rsidRPr="00F30760">
        <w:rPr>
          <w:rFonts w:asciiTheme="majorBidi" w:eastAsia="Times New Roman" w:hAnsiTheme="majorBidi" w:cstheme="majorBidi"/>
          <w:b/>
          <w:bCs/>
          <w:sz w:val="28"/>
          <w:szCs w:val="28"/>
          <w:rtl/>
        </w:rPr>
        <w:t>لعناصر الصغرى</w:t>
      </w:r>
    </w:p>
    <w:p w:rsidR="00F30760" w:rsidRPr="00F30760" w:rsidRDefault="00F30760" w:rsidP="00F30760">
      <w:pPr>
        <w:shd w:val="clear" w:color="auto" w:fill="FFFFFF"/>
        <w:spacing w:before="120" w:after="240" w:line="240" w:lineRule="auto"/>
        <w:rPr>
          <w:rFonts w:asciiTheme="majorBidi" w:eastAsia="Times New Roman" w:hAnsiTheme="majorBidi" w:cstheme="majorBidi" w:hint="cs"/>
          <w:color w:val="202122"/>
          <w:sz w:val="28"/>
          <w:szCs w:val="28"/>
          <w:rtl/>
          <w:lang w:bidi="ar-IQ"/>
        </w:rPr>
      </w:pPr>
      <w:r w:rsidRPr="00F30760">
        <w:rPr>
          <w:rFonts w:asciiTheme="majorBidi" w:eastAsia="Times New Roman" w:hAnsiTheme="majorBidi" w:cstheme="majorBidi"/>
          <w:color w:val="202122"/>
          <w:sz w:val="28"/>
          <w:szCs w:val="28"/>
          <w:rtl/>
        </w:rPr>
        <w:t>وتشمل تسعة عناصر هي</w:t>
      </w:r>
      <w:r w:rsidRPr="00F30760">
        <w:rPr>
          <w:rFonts w:asciiTheme="majorBidi" w:eastAsia="Times New Roman" w:hAnsiTheme="majorBidi" w:cstheme="majorBidi"/>
          <w:color w:val="202122"/>
          <w:sz w:val="28"/>
          <w:szCs w:val="28"/>
        </w:rPr>
        <w:t>: </w:t>
      </w:r>
      <w:hyperlink r:id="rId15" w:tooltip="بورون" w:history="1">
        <w:r w:rsidRPr="00F30760">
          <w:rPr>
            <w:rFonts w:asciiTheme="majorBidi" w:eastAsia="Times New Roman" w:hAnsiTheme="majorBidi" w:cstheme="majorBidi"/>
            <w:color w:val="0000FF"/>
            <w:sz w:val="28"/>
            <w:szCs w:val="28"/>
            <w:rtl/>
          </w:rPr>
          <w:t>البورون</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16" w:tooltip="حديد" w:history="1">
        <w:r w:rsidRPr="00F30760">
          <w:rPr>
            <w:rFonts w:asciiTheme="majorBidi" w:eastAsia="Times New Roman" w:hAnsiTheme="majorBidi" w:cstheme="majorBidi"/>
            <w:color w:val="0000FF"/>
            <w:sz w:val="28"/>
            <w:szCs w:val="28"/>
            <w:rtl/>
          </w:rPr>
          <w:t>الحديد</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17" w:tooltip="نحاس" w:history="1">
        <w:r w:rsidRPr="00F30760">
          <w:rPr>
            <w:rFonts w:asciiTheme="majorBidi" w:eastAsia="Times New Roman" w:hAnsiTheme="majorBidi" w:cstheme="majorBidi"/>
            <w:color w:val="0000FF"/>
            <w:sz w:val="28"/>
            <w:szCs w:val="28"/>
            <w:rtl/>
          </w:rPr>
          <w:t>النحاس</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18" w:tooltip="زنك" w:history="1">
        <w:r w:rsidRPr="00F30760">
          <w:rPr>
            <w:rFonts w:asciiTheme="majorBidi" w:eastAsia="Times New Roman" w:hAnsiTheme="majorBidi" w:cstheme="majorBidi"/>
            <w:color w:val="0000FF"/>
            <w:sz w:val="28"/>
            <w:szCs w:val="28"/>
            <w:rtl/>
          </w:rPr>
          <w:t>الزنك</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19" w:tooltip="منغنيز" w:history="1">
        <w:r w:rsidRPr="00F30760">
          <w:rPr>
            <w:rFonts w:asciiTheme="majorBidi" w:eastAsia="Times New Roman" w:hAnsiTheme="majorBidi" w:cstheme="majorBidi"/>
            <w:color w:val="0000FF"/>
            <w:sz w:val="28"/>
            <w:szCs w:val="28"/>
            <w:rtl/>
          </w:rPr>
          <w:t>المنغنيز</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20" w:tooltip="موليبدنوم" w:history="1">
        <w:proofErr w:type="spellStart"/>
        <w:r w:rsidRPr="00F30760">
          <w:rPr>
            <w:rFonts w:asciiTheme="majorBidi" w:eastAsia="Times New Roman" w:hAnsiTheme="majorBidi" w:cstheme="majorBidi"/>
            <w:color w:val="0000FF"/>
            <w:sz w:val="28"/>
            <w:szCs w:val="28"/>
            <w:rtl/>
          </w:rPr>
          <w:t>الموليبدينوم</w:t>
        </w:r>
        <w:proofErr w:type="spellEnd"/>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21" w:tooltip="كلور" w:history="1">
        <w:r w:rsidRPr="00F30760">
          <w:rPr>
            <w:rFonts w:asciiTheme="majorBidi" w:eastAsia="Times New Roman" w:hAnsiTheme="majorBidi" w:cstheme="majorBidi"/>
            <w:color w:val="0000FF"/>
            <w:sz w:val="28"/>
            <w:szCs w:val="28"/>
            <w:rtl/>
          </w:rPr>
          <w:t>الكلور</w:t>
        </w:r>
      </w:hyperlink>
      <w:r w:rsidRPr="00F30760">
        <w:rPr>
          <w:rFonts w:asciiTheme="majorBidi" w:eastAsia="Times New Roman" w:hAnsiTheme="majorBidi" w:cstheme="majorBidi"/>
          <w:color w:val="202122"/>
          <w:sz w:val="28"/>
          <w:szCs w:val="28"/>
          <w:rtl/>
        </w:rPr>
        <w:t>،</w:t>
      </w:r>
      <w:r w:rsidRPr="00F30760">
        <w:rPr>
          <w:rFonts w:asciiTheme="majorBidi" w:eastAsia="Times New Roman" w:hAnsiTheme="majorBidi" w:cstheme="majorBidi"/>
          <w:color w:val="202122"/>
          <w:sz w:val="28"/>
          <w:szCs w:val="28"/>
        </w:rPr>
        <w:t> </w:t>
      </w:r>
      <w:hyperlink r:id="rId22" w:tooltip="نيكل" w:history="1">
        <w:r w:rsidRPr="00F30760">
          <w:rPr>
            <w:rFonts w:asciiTheme="majorBidi" w:eastAsia="Times New Roman" w:hAnsiTheme="majorBidi" w:cstheme="majorBidi"/>
            <w:color w:val="0000FF"/>
            <w:sz w:val="28"/>
            <w:szCs w:val="28"/>
            <w:rtl/>
          </w:rPr>
          <w:t>النيكل</w:t>
        </w:r>
      </w:hyperlink>
      <w:r w:rsidRPr="00F30760">
        <w:rPr>
          <w:rFonts w:asciiTheme="majorBidi" w:eastAsia="Times New Roman" w:hAnsiTheme="majorBidi" w:cstheme="majorBidi"/>
          <w:color w:val="202122"/>
          <w:sz w:val="28"/>
          <w:szCs w:val="28"/>
        </w:rPr>
        <w:t xml:space="preserve">. </w:t>
      </w:r>
      <w:r w:rsidRPr="00F30760">
        <w:rPr>
          <w:rFonts w:asciiTheme="majorBidi" w:eastAsia="Times New Roman" w:hAnsiTheme="majorBidi" w:cstheme="majorBidi"/>
          <w:color w:val="202122"/>
          <w:sz w:val="28"/>
          <w:szCs w:val="28"/>
          <w:rtl/>
        </w:rPr>
        <w:t>يضاف</w:t>
      </w:r>
      <w:r w:rsidRPr="00F30760">
        <w:rPr>
          <w:rFonts w:asciiTheme="majorBidi" w:eastAsia="Times New Roman" w:hAnsiTheme="majorBidi" w:cstheme="majorBidi"/>
          <w:color w:val="202122"/>
          <w:sz w:val="28"/>
          <w:szCs w:val="28"/>
        </w:rPr>
        <w:t> </w:t>
      </w:r>
      <w:hyperlink r:id="rId23" w:tooltip="كوبالت" w:history="1">
        <w:r w:rsidRPr="00F30760">
          <w:rPr>
            <w:rFonts w:asciiTheme="majorBidi" w:eastAsia="Times New Roman" w:hAnsiTheme="majorBidi" w:cstheme="majorBidi"/>
            <w:color w:val="0000FF"/>
            <w:sz w:val="28"/>
            <w:szCs w:val="28"/>
            <w:rtl/>
          </w:rPr>
          <w:t>الكوبالت</w:t>
        </w:r>
      </w:hyperlink>
      <w:r w:rsidRPr="00F30760">
        <w:rPr>
          <w:rFonts w:asciiTheme="majorBidi" w:eastAsia="Times New Roman" w:hAnsiTheme="majorBidi" w:cstheme="majorBidi"/>
          <w:color w:val="202122"/>
          <w:sz w:val="28"/>
          <w:szCs w:val="28"/>
        </w:rPr>
        <w:t> </w:t>
      </w:r>
      <w:r w:rsidRPr="00F30760">
        <w:rPr>
          <w:rFonts w:asciiTheme="majorBidi" w:eastAsia="Times New Roman" w:hAnsiTheme="majorBidi" w:cstheme="majorBidi"/>
          <w:color w:val="202122"/>
          <w:sz w:val="28"/>
          <w:szCs w:val="28"/>
          <w:rtl/>
        </w:rPr>
        <w:t>أحياناً لهذه المجموعة نظراً لاستعماله في</w:t>
      </w:r>
      <w:r w:rsidRPr="00F30760">
        <w:rPr>
          <w:rFonts w:asciiTheme="majorBidi" w:eastAsia="Times New Roman" w:hAnsiTheme="majorBidi" w:cstheme="majorBidi"/>
          <w:color w:val="202122"/>
          <w:sz w:val="28"/>
          <w:szCs w:val="28"/>
        </w:rPr>
        <w:t> </w:t>
      </w:r>
      <w:hyperlink r:id="rId24" w:tooltip="تثبيت النيتروجين" w:history="1">
        <w:r w:rsidRPr="00F30760">
          <w:rPr>
            <w:rFonts w:asciiTheme="majorBidi" w:eastAsia="Times New Roman" w:hAnsiTheme="majorBidi" w:cstheme="majorBidi"/>
            <w:color w:val="0000FF"/>
            <w:sz w:val="28"/>
            <w:szCs w:val="28"/>
            <w:rtl/>
          </w:rPr>
          <w:t>تثبيت النيتروجين</w:t>
        </w:r>
      </w:hyperlink>
      <w:r w:rsidRPr="00F30760">
        <w:rPr>
          <w:rFonts w:asciiTheme="majorBidi" w:eastAsia="Times New Roman" w:hAnsiTheme="majorBidi" w:cstheme="majorBidi"/>
          <w:color w:val="202122"/>
          <w:sz w:val="28"/>
          <w:szCs w:val="28"/>
        </w:rPr>
        <w:t>.</w:t>
      </w:r>
      <w:bookmarkStart w:id="0" w:name="_GoBack"/>
      <w:bookmarkEnd w:id="0"/>
    </w:p>
    <w:sectPr w:rsidR="00F30760" w:rsidRPr="00F30760" w:rsidSect="00770A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B8"/>
    <w:rsid w:val="001900B8"/>
    <w:rsid w:val="002D0D0E"/>
    <w:rsid w:val="00770A3C"/>
    <w:rsid w:val="00CA2F80"/>
    <w:rsid w:val="00EB5B7E"/>
    <w:rsid w:val="00ED534A"/>
    <w:rsid w:val="00F30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307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0760"/>
    <w:rPr>
      <w:rFonts w:ascii="Times New Roman" w:eastAsia="Times New Roman" w:hAnsi="Times New Roman" w:cs="Times New Roman"/>
      <w:b/>
      <w:bCs/>
      <w:sz w:val="36"/>
      <w:szCs w:val="36"/>
    </w:rPr>
  </w:style>
  <w:style w:type="character" w:customStyle="1" w:styleId="mw-editsection">
    <w:name w:val="mw-editsection"/>
    <w:basedOn w:val="a0"/>
    <w:rsid w:val="00F30760"/>
  </w:style>
  <w:style w:type="character" w:customStyle="1" w:styleId="mw-editsection-bracket">
    <w:name w:val="mw-editsection-bracket"/>
    <w:basedOn w:val="a0"/>
    <w:rsid w:val="00F30760"/>
  </w:style>
  <w:style w:type="character" w:styleId="Hyperlink">
    <w:name w:val="Hyperlink"/>
    <w:basedOn w:val="a0"/>
    <w:uiPriority w:val="99"/>
    <w:semiHidden/>
    <w:unhideWhenUsed/>
    <w:rsid w:val="00F30760"/>
    <w:rPr>
      <w:color w:val="0000FF"/>
      <w:u w:val="single"/>
    </w:rPr>
  </w:style>
  <w:style w:type="paragraph" w:styleId="a3">
    <w:name w:val="Normal (Web)"/>
    <w:basedOn w:val="a"/>
    <w:uiPriority w:val="99"/>
    <w:semiHidden/>
    <w:unhideWhenUsed/>
    <w:rsid w:val="00F307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307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0760"/>
    <w:rPr>
      <w:rFonts w:ascii="Times New Roman" w:eastAsia="Times New Roman" w:hAnsi="Times New Roman" w:cs="Times New Roman"/>
      <w:b/>
      <w:bCs/>
      <w:sz w:val="36"/>
      <w:szCs w:val="36"/>
    </w:rPr>
  </w:style>
  <w:style w:type="character" w:customStyle="1" w:styleId="mw-editsection">
    <w:name w:val="mw-editsection"/>
    <w:basedOn w:val="a0"/>
    <w:rsid w:val="00F30760"/>
  </w:style>
  <w:style w:type="character" w:customStyle="1" w:styleId="mw-editsection-bracket">
    <w:name w:val="mw-editsection-bracket"/>
    <w:basedOn w:val="a0"/>
    <w:rsid w:val="00F30760"/>
  </w:style>
  <w:style w:type="character" w:styleId="Hyperlink">
    <w:name w:val="Hyperlink"/>
    <w:basedOn w:val="a0"/>
    <w:uiPriority w:val="99"/>
    <w:semiHidden/>
    <w:unhideWhenUsed/>
    <w:rsid w:val="00F30760"/>
    <w:rPr>
      <w:color w:val="0000FF"/>
      <w:u w:val="single"/>
    </w:rPr>
  </w:style>
  <w:style w:type="paragraph" w:styleId="a3">
    <w:name w:val="Normal (Web)"/>
    <w:basedOn w:val="a"/>
    <w:uiPriority w:val="99"/>
    <w:semiHidden/>
    <w:unhideWhenUsed/>
    <w:rsid w:val="00F307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883682">
      <w:bodyDiv w:val="1"/>
      <w:marLeft w:val="0"/>
      <w:marRight w:val="0"/>
      <w:marTop w:val="0"/>
      <w:marBottom w:val="0"/>
      <w:divBdr>
        <w:top w:val="none" w:sz="0" w:space="0" w:color="auto"/>
        <w:left w:val="none" w:sz="0" w:space="0" w:color="auto"/>
        <w:bottom w:val="none" w:sz="0" w:space="0" w:color="auto"/>
        <w:right w:val="none" w:sz="0" w:space="0" w:color="auto"/>
      </w:divBdr>
      <w:divsChild>
        <w:div w:id="665939953">
          <w:marLeft w:val="0"/>
          <w:marRight w:val="0"/>
          <w:marTop w:val="60"/>
          <w:marBottom w:val="60"/>
          <w:divBdr>
            <w:top w:val="none" w:sz="0" w:space="0" w:color="auto"/>
            <w:left w:val="none" w:sz="0" w:space="0" w:color="auto"/>
            <w:bottom w:val="none" w:sz="0" w:space="0" w:color="auto"/>
            <w:right w:val="none" w:sz="0" w:space="0" w:color="auto"/>
          </w:divBdr>
        </w:div>
      </w:divsChild>
    </w:div>
    <w:div w:id="977958161">
      <w:bodyDiv w:val="1"/>
      <w:marLeft w:val="0"/>
      <w:marRight w:val="0"/>
      <w:marTop w:val="0"/>
      <w:marBottom w:val="0"/>
      <w:divBdr>
        <w:top w:val="none" w:sz="0" w:space="0" w:color="auto"/>
        <w:left w:val="none" w:sz="0" w:space="0" w:color="auto"/>
        <w:bottom w:val="none" w:sz="0" w:space="0" w:color="auto"/>
        <w:right w:val="none" w:sz="0" w:space="0" w:color="auto"/>
      </w:divBdr>
      <w:divsChild>
        <w:div w:id="52123632">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6%D9%8A%D8%AA%D8%B1%D9%88%D8%AC%D9%8A%D9%86" TargetMode="External"/><Relationship Id="rId13" Type="http://schemas.openxmlformats.org/officeDocument/2006/relationships/hyperlink" Target="https://ar.wikipedia.org/wiki/%D9%83%D8%A7%D9%84%D8%B3%D9%8A%D9%88%D9%85" TargetMode="External"/><Relationship Id="rId18" Type="http://schemas.openxmlformats.org/officeDocument/2006/relationships/hyperlink" Target="https://ar.wikipedia.org/wiki/%D8%B2%D9%86%D9%8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r.wikipedia.org/wiki/%D9%83%D9%84%D9%88%D8%B1" TargetMode="External"/><Relationship Id="rId7" Type="http://schemas.openxmlformats.org/officeDocument/2006/relationships/hyperlink" Target="https://ar.wikipedia.org/wiki/%D9%87%D9%8A%D8%AF%D8%B1%D9%88%D8%AC%D9%8A%D9%86" TargetMode="External"/><Relationship Id="rId12" Type="http://schemas.openxmlformats.org/officeDocument/2006/relationships/hyperlink" Target="https://ar.wikipedia.org/wiki/%D9%83%D8%A8%D8%B1%D9%8A%D8%AA" TargetMode="External"/><Relationship Id="rId17" Type="http://schemas.openxmlformats.org/officeDocument/2006/relationships/hyperlink" Target="https://ar.wikipedia.org/wiki/%D9%86%D8%AD%D8%A7%D8%B3"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ar.wikipedia.org/wiki/%D8%AD%D8%AF%D9%8A%D8%AF" TargetMode="External"/><Relationship Id="rId20" Type="http://schemas.openxmlformats.org/officeDocument/2006/relationships/hyperlink" Target="https://ar.wikipedia.org/wiki/%D9%85%D9%88%D9%84%D9%8A%D8%A8%D8%AF%D9%86%D9%88%D9%85" TargetMode="External"/><Relationship Id="rId1" Type="http://schemas.openxmlformats.org/officeDocument/2006/relationships/styles" Target="styles.xml"/><Relationship Id="rId6" Type="http://schemas.openxmlformats.org/officeDocument/2006/relationships/hyperlink" Target="https://ar.wikipedia.org/wiki/%D8%A3%D9%83%D8%B3%D8%AC%D9%8A%D9%86" TargetMode="External"/><Relationship Id="rId11" Type="http://schemas.openxmlformats.org/officeDocument/2006/relationships/hyperlink" Target="https://ar.wikipedia.org/wiki/%D9%85%D8%BA%D9%86%D9%8A%D8%B3%D9%8A%D9%88%D9%85" TargetMode="External"/><Relationship Id="rId24" Type="http://schemas.openxmlformats.org/officeDocument/2006/relationships/hyperlink" Target="https://ar.wikipedia.org/wiki/%D8%AA%D8%AB%D8%A8%D9%8A%D8%AA_%D8%A7%D9%84%D9%86%D9%8A%D8%AA%D8%B1%D9%88%D8%AC%D9%8A%D9%86" TargetMode="External"/><Relationship Id="rId5" Type="http://schemas.openxmlformats.org/officeDocument/2006/relationships/hyperlink" Target="https://ar.wikipedia.org/wiki/%D9%83%D8%B1%D8%A8%D9%88%D9%86" TargetMode="External"/><Relationship Id="rId15" Type="http://schemas.openxmlformats.org/officeDocument/2006/relationships/hyperlink" Target="https://ar.wikipedia.org/wiki/%D8%A8%D9%88%D8%B1%D9%88%D9%86" TargetMode="External"/><Relationship Id="rId23" Type="http://schemas.openxmlformats.org/officeDocument/2006/relationships/hyperlink" Target="https://ar.wikipedia.org/wiki/%D9%83%D9%88%D8%A8%D8%A7%D9%84%D8%AA" TargetMode="External"/><Relationship Id="rId10" Type="http://schemas.openxmlformats.org/officeDocument/2006/relationships/hyperlink" Target="https://ar.wikipedia.org/wiki/%D8%A8%D9%88%D8%AA%D8%A7%D8%B3%D9%8A%D9%88%D9%85" TargetMode="External"/><Relationship Id="rId19" Type="http://schemas.openxmlformats.org/officeDocument/2006/relationships/hyperlink" Target="https://ar.wikipedia.org/wiki/%D9%85%D9%86%D8%BA%D9%86%D9%8A%D8%B2" TargetMode="External"/><Relationship Id="rId4" Type="http://schemas.openxmlformats.org/officeDocument/2006/relationships/webSettings" Target="webSettings.xml"/><Relationship Id="rId9" Type="http://schemas.openxmlformats.org/officeDocument/2006/relationships/hyperlink" Target="https://ar.wikipedia.org/wiki/%D9%81%D8%B3%D9%81%D9%88%D8%B1" TargetMode="External"/><Relationship Id="rId14" Type="http://schemas.openxmlformats.org/officeDocument/2006/relationships/hyperlink" Target="https://ar.wikipedia.org/wiki/%D9%87%D9%88%D8%A7%D8%A1" TargetMode="External"/><Relationship Id="rId22" Type="http://schemas.openxmlformats.org/officeDocument/2006/relationships/hyperlink" Target="https://ar.wikipedia.org/wiki/%D9%86%D9%8A%D9%83%D9%8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594</Words>
  <Characters>3387</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2024-11-20T15:51:00Z</dcterms:created>
  <dcterms:modified xsi:type="dcterms:W3CDTF">2024-11-20T16:19:00Z</dcterms:modified>
</cp:coreProperties>
</file>