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A1995" w14:textId="77777777" w:rsidR="004D0B80" w:rsidRDefault="004D0B80">
      <w:pPr>
        <w:shd w:val="clear" w:color="auto" w:fill="FFFFFF"/>
        <w:spacing w:after="200"/>
        <w:jc w:val="left"/>
        <w:rPr>
          <w:sz w:val="32"/>
          <w:szCs w:val="32"/>
        </w:rPr>
      </w:pPr>
    </w:p>
    <w:p w14:paraId="3CA4551A" w14:textId="132C1991" w:rsidR="004D0B80" w:rsidRDefault="007A1D84">
      <w:pPr>
        <w:shd w:val="clear" w:color="auto" w:fill="FFFFFF"/>
        <w:spacing w:after="200"/>
        <w:jc w:val="center"/>
        <w:rPr>
          <w:b/>
          <w:sz w:val="32"/>
          <w:szCs w:val="32"/>
          <w:rtl/>
        </w:rPr>
      </w:pPr>
      <w:r>
        <w:rPr>
          <w:b/>
          <w:sz w:val="32"/>
          <w:szCs w:val="32"/>
          <w:rtl/>
        </w:rPr>
        <w:t>نموذج وصف المقرر</w:t>
      </w:r>
    </w:p>
    <w:p w14:paraId="1DDD8600" w14:textId="5B9535AE" w:rsidR="00727A6E" w:rsidRDefault="00727A6E">
      <w:pPr>
        <w:shd w:val="clear" w:color="auto" w:fill="FFFFFF"/>
        <w:spacing w:after="200"/>
        <w:jc w:val="center"/>
        <w:rPr>
          <w:sz w:val="32"/>
          <w:szCs w:val="32"/>
        </w:rPr>
      </w:pPr>
    </w:p>
    <w:tbl>
      <w:tblPr>
        <w:tblStyle w:val="a"/>
        <w:bidiVisual/>
        <w:tblW w:w="1005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540"/>
        <w:gridCol w:w="570"/>
        <w:gridCol w:w="2040"/>
        <w:gridCol w:w="720"/>
        <w:gridCol w:w="240"/>
        <w:gridCol w:w="1485"/>
        <w:gridCol w:w="1455"/>
        <w:gridCol w:w="2015"/>
      </w:tblGrid>
      <w:tr w:rsidR="004D0B80" w14:paraId="45D93301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0761968C" w14:textId="6F2B356E" w:rsidR="004D0B80" w:rsidRDefault="007A1D8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اسم المقرر</w:t>
            </w:r>
            <w:r>
              <w:rPr>
                <w:sz w:val="28"/>
                <w:szCs w:val="28"/>
                <w:rtl/>
              </w:rPr>
              <w:t xml:space="preserve">: </w:t>
            </w:r>
            <w:r w:rsidR="006A5A03" w:rsidRPr="00ED018A">
              <w:rPr>
                <w:rFonts w:asciiTheme="majorBidi" w:hAnsiTheme="majorBidi" w:cstheme="majorBidi"/>
                <w:sz w:val="28"/>
                <w:szCs w:val="28"/>
                <w:rtl/>
              </w:rPr>
              <w:t>شعر القرن السادس عشر والسابع عشر</w:t>
            </w:r>
            <w:r w:rsidR="006A5A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6A5A03" w:rsidRPr="00664F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D0B80" w14:paraId="1BB8AAAB" w14:textId="77777777" w:rsidTr="00710EE5">
        <w:trPr>
          <w:jc w:val="right"/>
        </w:trPr>
        <w:tc>
          <w:tcPr>
            <w:tcW w:w="10056" w:type="dxa"/>
            <w:gridSpan w:val="9"/>
          </w:tcPr>
          <w:p w14:paraId="38868568" w14:textId="77777777" w:rsidR="004D0B80" w:rsidRDefault="004D0B8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D0B80" w14:paraId="1B22FAC0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16782B54" w14:textId="48013026" w:rsidR="004D0B80" w:rsidRDefault="007A1D8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رمز المقرر</w:t>
            </w:r>
            <w:r>
              <w:rPr>
                <w:sz w:val="28"/>
                <w:szCs w:val="28"/>
                <w:rtl/>
              </w:rPr>
              <w:t>:</w:t>
            </w:r>
            <w:r w:rsidR="00621F8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A5A03">
              <w:rPr>
                <w:rFonts w:cs="Times New Roman"/>
                <w:sz w:val="28"/>
                <w:szCs w:val="28"/>
                <w:lang w:val="en-AU"/>
              </w:rPr>
              <w:t xml:space="preserve">220 </w:t>
            </w:r>
            <w:r w:rsidR="006A5A03">
              <w:rPr>
                <w:rFonts w:cs="Times New Roman" w:hint="cs"/>
                <w:sz w:val="28"/>
                <w:szCs w:val="28"/>
                <w:rtl/>
                <w:lang w:val="en-AU"/>
              </w:rPr>
              <w:t xml:space="preserve"> ن ش</w:t>
            </w:r>
          </w:p>
        </w:tc>
      </w:tr>
      <w:tr w:rsidR="004D0B80" w14:paraId="4CF30A64" w14:textId="77777777" w:rsidTr="00710EE5">
        <w:trPr>
          <w:jc w:val="right"/>
        </w:trPr>
        <w:tc>
          <w:tcPr>
            <w:tcW w:w="10056" w:type="dxa"/>
            <w:gridSpan w:val="9"/>
          </w:tcPr>
          <w:p w14:paraId="27FA6B4C" w14:textId="77777777" w:rsidR="004D0B80" w:rsidRDefault="004D0B8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D0B80" w14:paraId="653A1A84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22E2789E" w14:textId="77777777" w:rsidR="004D0B80" w:rsidRDefault="007A1D8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الفصل </w:t>
            </w:r>
            <w:r w:rsidRPr="006A5A03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السنة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السنوي</w:t>
            </w:r>
            <w:r w:rsidR="00621F8F">
              <w:rPr>
                <w:rFonts w:cs="Times New Roman" w:hint="cs"/>
                <w:sz w:val="28"/>
                <w:szCs w:val="28"/>
                <w:rtl/>
              </w:rPr>
              <w:t xml:space="preserve"> 2023-2024</w:t>
            </w:r>
          </w:p>
        </w:tc>
      </w:tr>
      <w:tr w:rsidR="004D0B80" w14:paraId="15B60DA9" w14:textId="77777777" w:rsidTr="00710EE5">
        <w:trPr>
          <w:jc w:val="right"/>
        </w:trPr>
        <w:tc>
          <w:tcPr>
            <w:tcW w:w="10056" w:type="dxa"/>
            <w:gridSpan w:val="9"/>
          </w:tcPr>
          <w:p w14:paraId="011820FC" w14:textId="77777777" w:rsidR="004D0B80" w:rsidRDefault="004D0B8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D0B80" w14:paraId="43E465C1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0436C306" w14:textId="1394ED4F" w:rsidR="004D0B80" w:rsidRDefault="007A1D84" w:rsidP="00CE3B6B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تاريخ إعداد هذا الوصف</w:t>
            </w:r>
            <w:r>
              <w:rPr>
                <w:sz w:val="28"/>
                <w:szCs w:val="28"/>
                <w:rtl/>
              </w:rPr>
              <w:t>:</w:t>
            </w:r>
            <w:r w:rsidR="00AB0DAD">
              <w:rPr>
                <w:rFonts w:hint="cs"/>
                <w:sz w:val="28"/>
                <w:szCs w:val="28"/>
                <w:rtl/>
              </w:rPr>
              <w:t>2024-</w:t>
            </w:r>
            <w:r w:rsidR="00CE3B6B">
              <w:rPr>
                <w:rFonts w:hint="cs"/>
                <w:sz w:val="28"/>
                <w:szCs w:val="28"/>
                <w:rtl/>
              </w:rPr>
              <w:t>10</w:t>
            </w:r>
            <w:r w:rsidR="00AB0DAD">
              <w:rPr>
                <w:rFonts w:hint="cs"/>
                <w:sz w:val="28"/>
                <w:szCs w:val="28"/>
                <w:rtl/>
              </w:rPr>
              <w:t>-10</w:t>
            </w:r>
            <w:r w:rsidR="006A5A03">
              <w:rPr>
                <w:sz w:val="28"/>
                <w:szCs w:val="28"/>
              </w:rPr>
              <w:t xml:space="preserve">   </w:t>
            </w:r>
            <w:r w:rsidR="006A5A0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D0B80" w14:paraId="73AFD9B9" w14:textId="77777777" w:rsidTr="00710EE5">
        <w:trPr>
          <w:jc w:val="right"/>
        </w:trPr>
        <w:tc>
          <w:tcPr>
            <w:tcW w:w="10056" w:type="dxa"/>
            <w:gridSpan w:val="9"/>
          </w:tcPr>
          <w:p w14:paraId="2C207186" w14:textId="77777777" w:rsidR="004D0B80" w:rsidRDefault="004D0B8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D0B80" w14:paraId="12E0ACB0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3C408951" w14:textId="1F722EF8" w:rsidR="004D0B80" w:rsidRDefault="007A1D84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  <w:rtl/>
              </w:rPr>
              <w:t xml:space="preserve">: </w:t>
            </w:r>
            <w:r w:rsidR="006A5A03">
              <w:rPr>
                <w:rFonts w:cs="Times New Roman" w:hint="cs"/>
                <w:sz w:val="28"/>
                <w:szCs w:val="28"/>
                <w:rtl/>
              </w:rPr>
              <w:t>محاضرات صفية + تعليم مدمج (صفوف إلكترونية)</w:t>
            </w:r>
          </w:p>
        </w:tc>
      </w:tr>
      <w:tr w:rsidR="004D0B80" w14:paraId="4D3E27C1" w14:textId="77777777" w:rsidTr="00710EE5">
        <w:trPr>
          <w:jc w:val="right"/>
        </w:trPr>
        <w:tc>
          <w:tcPr>
            <w:tcW w:w="10056" w:type="dxa"/>
            <w:gridSpan w:val="9"/>
          </w:tcPr>
          <w:p w14:paraId="504DA19F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D0B80" w14:paraId="4D89F9F1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6487EC88" w14:textId="20FBCFEF" w:rsidR="004D0B80" w:rsidRDefault="007A1D84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عدد الساعات الدراسية </w:t>
            </w:r>
            <w:r w:rsidRPr="006A5A03">
              <w:rPr>
                <w:b/>
                <w:bCs/>
                <w:sz w:val="28"/>
                <w:szCs w:val="28"/>
                <w:rtl/>
              </w:rPr>
              <w:t>(</w:t>
            </w: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الكلي</w:t>
            </w:r>
            <w:r w:rsidRPr="006A5A03">
              <w:rPr>
                <w:b/>
                <w:bCs/>
                <w:sz w:val="28"/>
                <w:szCs w:val="28"/>
                <w:rtl/>
              </w:rPr>
              <w:t xml:space="preserve">)/ </w:t>
            </w: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عدد الوحدات </w:t>
            </w:r>
            <w:r w:rsidRPr="006A5A03">
              <w:rPr>
                <w:b/>
                <w:bCs/>
                <w:sz w:val="28"/>
                <w:szCs w:val="28"/>
                <w:rtl/>
              </w:rPr>
              <w:t>(</w:t>
            </w:r>
            <w:r w:rsidRPr="006A5A03">
              <w:rPr>
                <w:rFonts w:cs="Times New Roman"/>
                <w:b/>
                <w:bCs/>
                <w:sz w:val="28"/>
                <w:szCs w:val="28"/>
                <w:rtl/>
              </w:rPr>
              <w:t>الكلي</w:t>
            </w:r>
            <w:r w:rsidRPr="006A5A03">
              <w:rPr>
                <w:b/>
                <w:bCs/>
                <w:sz w:val="28"/>
                <w:szCs w:val="28"/>
                <w:rtl/>
              </w:rPr>
              <w:t>):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6A5A03">
              <w:rPr>
                <w:rFonts w:cs="Times New Roman" w:hint="cs"/>
                <w:sz w:val="28"/>
                <w:szCs w:val="28"/>
                <w:rtl/>
              </w:rPr>
              <w:t>٢</w:t>
            </w:r>
            <w:r w:rsidR="00AB0DAD">
              <w:rPr>
                <w:rFonts w:cs="Times New Roman" w:hint="cs"/>
                <w:sz w:val="28"/>
                <w:szCs w:val="28"/>
                <w:rtl/>
              </w:rPr>
              <w:t xml:space="preserve"> ساعات</w:t>
            </w:r>
            <w:r w:rsidR="00AB0DAD">
              <w:rPr>
                <w:rFonts w:cstheme="minorBidi"/>
                <w:sz w:val="28"/>
                <w:szCs w:val="28"/>
                <w:lang w:bidi="fa-IR"/>
              </w:rPr>
              <w:t xml:space="preserve">/  </w:t>
            </w:r>
            <w:r w:rsidR="006A5A03">
              <w:rPr>
                <w:rFonts w:cstheme="minorBidi" w:hint="cs"/>
                <w:sz w:val="28"/>
                <w:szCs w:val="28"/>
                <w:rtl/>
                <w:lang w:val="en-GB" w:bidi="ar-IQ"/>
              </w:rPr>
              <w:t>٤</w:t>
            </w:r>
            <w:r w:rsidR="00AB0DAD">
              <w:rPr>
                <w:rFonts w:cstheme="minorBidi" w:hint="cs"/>
                <w:sz w:val="28"/>
                <w:szCs w:val="28"/>
                <w:rtl/>
                <w:lang w:val="en-GB" w:bidi="ar-IQ"/>
              </w:rPr>
              <w:t xml:space="preserve"> وحدات</w:t>
            </w:r>
          </w:p>
        </w:tc>
      </w:tr>
      <w:tr w:rsidR="004D0B80" w14:paraId="56B08F21" w14:textId="77777777" w:rsidTr="00710EE5">
        <w:trPr>
          <w:jc w:val="right"/>
        </w:trPr>
        <w:tc>
          <w:tcPr>
            <w:tcW w:w="10056" w:type="dxa"/>
            <w:gridSpan w:val="9"/>
          </w:tcPr>
          <w:p w14:paraId="414678E7" w14:textId="77777777" w:rsidR="004D0B80" w:rsidRPr="00AB0DAD" w:rsidRDefault="004D0B80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  <w:p w14:paraId="47991467" w14:textId="77777777" w:rsidR="004D0B80" w:rsidRDefault="004D0B80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</w:tc>
      </w:tr>
      <w:tr w:rsidR="004D0B80" w14:paraId="31DB86F6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4E6FCB6A" w14:textId="77777777" w:rsidR="004D0B80" w:rsidRDefault="007A1D8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4D0B80" w14:paraId="6547BBE0" w14:textId="77777777" w:rsidTr="00710EE5">
        <w:trPr>
          <w:jc w:val="right"/>
        </w:trPr>
        <w:tc>
          <w:tcPr>
            <w:tcW w:w="10056" w:type="dxa"/>
            <w:gridSpan w:val="9"/>
          </w:tcPr>
          <w:p w14:paraId="3655B4F0" w14:textId="5B5528CD" w:rsidR="00C17A05" w:rsidRPr="00CE3B6B" w:rsidRDefault="00CE3B6B" w:rsidP="00C17A05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م.م. نبراس نهاد كمال</w:t>
            </w:r>
          </w:p>
          <w:p w14:paraId="759983BD" w14:textId="77777777" w:rsidR="00C17A05" w:rsidRDefault="00C17A05" w:rsidP="00C17A05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545F7EC" w14:textId="77777777" w:rsidR="006B7C85" w:rsidRDefault="00C17A05" w:rsidP="006B7C85">
            <w:pPr>
              <w:jc w:val="left"/>
              <w:rPr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الآيميل </w:t>
            </w:r>
            <w:r>
              <w:rPr>
                <w:sz w:val="28"/>
                <w:szCs w:val="28"/>
                <w:rtl/>
              </w:rPr>
              <w:t xml:space="preserve">: </w:t>
            </w:r>
            <w:hyperlink r:id="rId7" w:history="1">
              <w:r w:rsidR="006B7C85" w:rsidRPr="00740447">
                <w:rPr>
                  <w:rStyle w:val="Hyperlink"/>
                </w:rPr>
                <w:t>nebras.nohad1207a@ircoedu.baghdad.edu.iq</w:t>
              </w:r>
            </w:hyperlink>
          </w:p>
          <w:p w14:paraId="44DE3D8D" w14:textId="4F47DB35" w:rsidR="006A5A03" w:rsidRDefault="006A5A03" w:rsidP="00CE3B6B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  <w:p w14:paraId="1627378E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798B04E5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D0B80" w14:paraId="6256920F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0BFF75CB" w14:textId="77777777" w:rsidR="004D0B80" w:rsidRDefault="007A1D84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4D0B80" w14:paraId="796A3E9D" w14:textId="77777777" w:rsidTr="00710EE5">
        <w:trPr>
          <w:jc w:val="right"/>
        </w:trPr>
        <w:tc>
          <w:tcPr>
            <w:tcW w:w="5101" w:type="dxa"/>
            <w:gridSpan w:val="6"/>
          </w:tcPr>
          <w:p w14:paraId="6CF2806B" w14:textId="77777777" w:rsidR="00146D41" w:rsidRPr="00664F5E" w:rsidRDefault="00146D41" w:rsidP="00146D41">
            <w:pPr>
              <w:numPr>
                <w:ilvl w:val="0"/>
                <w:numId w:val="3"/>
              </w:numPr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4F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الأهداف المعرفية </w:t>
            </w:r>
          </w:p>
          <w:p w14:paraId="2E356B2E" w14:textId="77777777" w:rsidR="00146D41" w:rsidRPr="00523974" w:rsidRDefault="00146D41" w:rsidP="00146D41">
            <w:pPr>
              <w:ind w:left="720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أ1- 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اثرا</w:t>
            </w: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ء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المصطلحات الأدبية للطالب</w:t>
            </w:r>
          </w:p>
          <w:p w14:paraId="525D832D" w14:textId="77777777" w:rsidR="00146D41" w:rsidRPr="00523974" w:rsidRDefault="00146D41" w:rsidP="00146D41">
            <w:pPr>
              <w:ind w:left="720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أ2-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المام الطالب بالفترات الأدبية واهميتها</w:t>
            </w:r>
          </w:p>
          <w:p w14:paraId="687E296A" w14:textId="77777777" w:rsidR="00146D41" w:rsidRPr="00523974" w:rsidRDefault="00146D41" w:rsidP="00146D41">
            <w:pPr>
              <w:ind w:left="720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أ3-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تطوير إمكانية الطالب في قرا</w:t>
            </w: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ء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ة وتحليل النص الشعري</w:t>
            </w:r>
          </w:p>
          <w:p w14:paraId="4B07C011" w14:textId="77777777" w:rsidR="00146D41" w:rsidRPr="00664F5E" w:rsidRDefault="00146D41" w:rsidP="00146D41">
            <w:pPr>
              <w:ind w:left="720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أ4-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تحفيز التفكير الإبداعي والتفكير الخلاق للطالب</w:t>
            </w:r>
          </w:p>
          <w:p w14:paraId="03602FFC" w14:textId="77777777" w:rsidR="00146D41" w:rsidRPr="00664F5E" w:rsidRDefault="00146D41" w:rsidP="00146D41">
            <w:pPr>
              <w:ind w:left="720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4F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أ-5</w:t>
            </w:r>
          </w:p>
          <w:p w14:paraId="3AAEAE64" w14:textId="23573407" w:rsidR="004D0B80" w:rsidRDefault="004D0B80" w:rsidP="00146D41">
            <w:pPr>
              <w:shd w:val="clear" w:color="auto" w:fill="FFFFFF"/>
              <w:spacing w:line="276" w:lineRule="auto"/>
              <w:ind w:right="620"/>
              <w:jc w:val="lef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4955" w:type="dxa"/>
            <w:gridSpan w:val="3"/>
          </w:tcPr>
          <w:p w14:paraId="6373C74F" w14:textId="77777777" w:rsidR="00760642" w:rsidRPr="00664F5E" w:rsidRDefault="00760642" w:rsidP="00760642">
            <w:pPr>
              <w:numPr>
                <w:ilvl w:val="0"/>
                <w:numId w:val="3"/>
              </w:numPr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4F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الأهداف المهاراتية الخاصة بالمقرر.</w:t>
            </w:r>
          </w:p>
          <w:p w14:paraId="6BB20893" w14:textId="77777777" w:rsidR="00760642" w:rsidRPr="00523974" w:rsidRDefault="00760642" w:rsidP="00760642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4F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ب1- 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تطوير القرا</w:t>
            </w: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>ء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ة </w:t>
            </w:r>
          </w:p>
          <w:p w14:paraId="27FFD84E" w14:textId="77777777" w:rsidR="00760642" w:rsidRPr="00523974" w:rsidRDefault="00760642" w:rsidP="00760642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ب2- 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تطوير الكتابة</w:t>
            </w:r>
          </w:p>
          <w:p w14:paraId="1D19E734" w14:textId="77777777" w:rsidR="00760642" w:rsidRPr="00523974" w:rsidRDefault="00760642" w:rsidP="00760642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ب3- 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تطوير التحدث</w:t>
            </w:r>
          </w:p>
          <w:p w14:paraId="73C2209E" w14:textId="77C8FEB5" w:rsidR="004D0B80" w:rsidRDefault="00760642" w:rsidP="006B7C85">
            <w:pPr>
              <w:ind w:right="-426"/>
              <w:jc w:val="left"/>
            </w:pPr>
            <w:r w:rsidRPr="005239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ب4- </w:t>
            </w:r>
            <w:r w:rsidRPr="00523974">
              <w:rPr>
                <w:rFonts w:asciiTheme="majorBidi" w:hAnsiTheme="majorBidi" w:cstheme="majorBidi" w:hint="cs"/>
                <w:sz w:val="28"/>
                <w:szCs w:val="28"/>
                <w:rtl/>
              </w:rPr>
              <w:t>تطوير الاستماع</w:t>
            </w:r>
          </w:p>
        </w:tc>
      </w:tr>
      <w:tr w:rsidR="004D0B80" w14:paraId="667C5299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7BF0F88E" w14:textId="77777777" w:rsidR="004D0B80" w:rsidRDefault="007A1D84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استراتيجيات التعليم والتعلم </w:t>
            </w:r>
          </w:p>
        </w:tc>
      </w:tr>
      <w:tr w:rsidR="004D0B80" w14:paraId="30614508" w14:textId="77777777" w:rsidTr="00710EE5">
        <w:trPr>
          <w:jc w:val="right"/>
        </w:trPr>
        <w:tc>
          <w:tcPr>
            <w:tcW w:w="1531" w:type="dxa"/>
            <w:gridSpan w:val="2"/>
          </w:tcPr>
          <w:p w14:paraId="4A79B0E4" w14:textId="77777777" w:rsidR="004D0B80" w:rsidRDefault="007A1D84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الاستراتيجية</w:t>
            </w:r>
          </w:p>
        </w:tc>
        <w:tc>
          <w:tcPr>
            <w:tcW w:w="8525" w:type="dxa"/>
            <w:gridSpan w:val="7"/>
          </w:tcPr>
          <w:p w14:paraId="21E0AAB2" w14:textId="77777777" w:rsidR="004D0B80" w:rsidRDefault="004D0B80" w:rsidP="00A8186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  <w:p w14:paraId="532B956E" w14:textId="77777777" w:rsidR="00A81867" w:rsidRPr="00D100B5" w:rsidRDefault="00A81867" w:rsidP="00A818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100B5">
              <w:rPr>
                <w:rFonts w:asciiTheme="majorBidi" w:hAnsiTheme="majorBidi" w:cstheme="majorBidi" w:hint="cs"/>
                <w:sz w:val="28"/>
                <w:szCs w:val="28"/>
                <w:rtl/>
              </w:rPr>
              <w:t>اعتماد الطريقة التواصلية في التعليم والتعلم.</w:t>
            </w:r>
          </w:p>
          <w:p w14:paraId="4A1091C6" w14:textId="77777777" w:rsidR="00A81867" w:rsidRPr="00D100B5" w:rsidRDefault="00A81867" w:rsidP="00A818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100B5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المناقشة والحوارالتفاعلي                                                                                          </w:t>
            </w:r>
          </w:p>
          <w:p w14:paraId="78B53996" w14:textId="77777777" w:rsidR="00A81867" w:rsidRPr="00D100B5" w:rsidRDefault="00A81867" w:rsidP="00A818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100B5">
              <w:rPr>
                <w:rFonts w:cs="Times New Roman" w:hint="cs"/>
                <w:sz w:val="28"/>
                <w:szCs w:val="28"/>
                <w:rtl/>
                <w:lang w:bidi="ar-IQ"/>
              </w:rPr>
              <w:t>استخدام الوسائل الإيضاحية الحديثة مثلا الداتا شو لتوضيح النقاط المهمة بالدرس</w:t>
            </w:r>
          </w:p>
          <w:p w14:paraId="5B6F1578" w14:textId="77777777" w:rsidR="00A81867" w:rsidRPr="0086017C" w:rsidRDefault="00A81867" w:rsidP="00A818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100B5">
              <w:rPr>
                <w:rFonts w:cs="Times New Roman" w:hint="cs"/>
                <w:sz w:val="28"/>
                <w:szCs w:val="28"/>
                <w:rtl/>
                <w:lang w:bidi="ar-IQ"/>
              </w:rPr>
              <w:t>أعداد تقارير لتوضيح اهم النقاط الرئيسية في القصيدة</w:t>
            </w:r>
          </w:p>
          <w:p w14:paraId="43013CAA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  <w:lang w:bidi="ar-IQ"/>
              </w:rPr>
            </w:pPr>
          </w:p>
          <w:p w14:paraId="218122F9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72275C6E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6B11EE15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29E77ADD" w14:textId="77777777" w:rsidR="004D0B80" w:rsidRDefault="004D0B8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D0B80" w14:paraId="491D3F6F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1EA20818" w14:textId="77777777" w:rsidR="004D0B80" w:rsidRDefault="007A1D84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بنية المقرر</w:t>
            </w:r>
          </w:p>
        </w:tc>
      </w:tr>
      <w:tr w:rsidR="004D0B80" w14:paraId="67246438" w14:textId="77777777" w:rsidTr="00710EE5">
        <w:trPr>
          <w:trHeight w:val="182"/>
          <w:jc w:val="right"/>
        </w:trPr>
        <w:tc>
          <w:tcPr>
            <w:tcW w:w="991" w:type="dxa"/>
            <w:shd w:val="clear" w:color="auto" w:fill="BDD6EE"/>
          </w:tcPr>
          <w:p w14:paraId="02176071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1110" w:type="dxa"/>
            <w:gridSpan w:val="2"/>
            <w:shd w:val="clear" w:color="auto" w:fill="BDD6EE"/>
          </w:tcPr>
          <w:p w14:paraId="55DB7DBB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2040" w:type="dxa"/>
            <w:shd w:val="clear" w:color="auto" w:fill="BDD6EE"/>
          </w:tcPr>
          <w:p w14:paraId="60734EFE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2445" w:type="dxa"/>
            <w:gridSpan w:val="3"/>
            <w:shd w:val="clear" w:color="auto" w:fill="BDD6EE"/>
          </w:tcPr>
          <w:p w14:paraId="42AA51DF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455" w:type="dxa"/>
            <w:shd w:val="clear" w:color="auto" w:fill="BDD6EE"/>
          </w:tcPr>
          <w:p w14:paraId="1B13AB8F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التعلم </w:t>
            </w:r>
          </w:p>
        </w:tc>
        <w:tc>
          <w:tcPr>
            <w:tcW w:w="2015" w:type="dxa"/>
            <w:shd w:val="clear" w:color="auto" w:fill="BDD6EE"/>
          </w:tcPr>
          <w:p w14:paraId="5CA954BB" w14:textId="77777777" w:rsidR="004D0B80" w:rsidRDefault="007A1D84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AD26DE" w14:paraId="6CB55B8E" w14:textId="77777777" w:rsidTr="00710EE5">
        <w:trPr>
          <w:trHeight w:val="182"/>
          <w:jc w:val="right"/>
        </w:trPr>
        <w:tc>
          <w:tcPr>
            <w:tcW w:w="991" w:type="dxa"/>
            <w:shd w:val="clear" w:color="auto" w:fill="BDD6EE"/>
          </w:tcPr>
          <w:p w14:paraId="7A25B3D3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  <w:tc>
          <w:tcPr>
            <w:tcW w:w="1110" w:type="dxa"/>
            <w:gridSpan w:val="2"/>
            <w:shd w:val="clear" w:color="auto" w:fill="BDD6EE"/>
          </w:tcPr>
          <w:p w14:paraId="13708CAF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  <w:tc>
          <w:tcPr>
            <w:tcW w:w="2040" w:type="dxa"/>
            <w:shd w:val="clear" w:color="auto" w:fill="BDD6EE"/>
          </w:tcPr>
          <w:p w14:paraId="5FD1BFC2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3"/>
            <w:shd w:val="clear" w:color="auto" w:fill="BDD6EE"/>
          </w:tcPr>
          <w:p w14:paraId="0CB6596F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BDD6EE"/>
          </w:tcPr>
          <w:p w14:paraId="4A91B6A3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  <w:tc>
          <w:tcPr>
            <w:tcW w:w="2015" w:type="dxa"/>
            <w:shd w:val="clear" w:color="auto" w:fill="BDD6EE"/>
          </w:tcPr>
          <w:p w14:paraId="531877B6" w14:textId="77777777" w:rsidR="00AD26DE" w:rsidRDefault="00AD26DE">
            <w:pPr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</w:tc>
      </w:tr>
      <w:tr w:rsidR="00AD26DE" w14:paraId="5CAC2BB3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39A5" w14:textId="77777777" w:rsidR="00AD26DE" w:rsidRPr="004F515B" w:rsidRDefault="00AD26DE" w:rsidP="00AD26D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2784" w14:textId="77777777" w:rsidR="00AD26DE" w:rsidRPr="004F515B" w:rsidRDefault="00AD26DE" w:rsidP="00AD26D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BC0" w14:textId="77777777" w:rsidR="00AD26DE" w:rsidRPr="004F515B" w:rsidRDefault="00AD26DE" w:rsidP="00AD26D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16th century poetry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B274" w14:textId="77777777" w:rsidR="00AD26DE" w:rsidRPr="004F515B" w:rsidRDefault="00AD26DE" w:rsidP="00AD26D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Renaissance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D7B" w14:textId="77777777" w:rsidR="00AD26DE" w:rsidRPr="004F515B" w:rsidRDefault="00AD26DE" w:rsidP="00AD26D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0AA26" w14:textId="77777777" w:rsidR="00AD26DE" w:rsidRPr="004F515B" w:rsidRDefault="00AD26DE" w:rsidP="00AD26D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9B4CCD" w14:paraId="58AB5962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6AB2" w14:textId="77777777" w:rsidR="009B4CCD" w:rsidRPr="004F515B" w:rsidRDefault="009B4CCD" w:rsidP="009B4CC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222" w14:textId="77777777" w:rsidR="009B4CCD" w:rsidRPr="004F515B" w:rsidRDefault="009B4CCD" w:rsidP="009B4CC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987" w14:textId="77777777" w:rsidR="009B4CCD" w:rsidRPr="004F515B" w:rsidRDefault="009B4CCD" w:rsidP="009B4CC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16th century poetry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4E74" w14:textId="77777777" w:rsidR="009B4CCD" w:rsidRPr="004F515B" w:rsidRDefault="009B4CCD" w:rsidP="009B4CC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Renaissance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8CE3" w14:textId="77777777" w:rsidR="009B4CCD" w:rsidRPr="004F515B" w:rsidRDefault="009B4CCD" w:rsidP="009B4CC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AA4A6" w14:textId="77777777" w:rsidR="009B4CCD" w:rsidRPr="004F515B" w:rsidRDefault="009B4CCD" w:rsidP="009B4C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27480" w14:paraId="6610BDCC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FB7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4487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A8BC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Historical, Cultural and  literary background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F42" w14:textId="7FF97E43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The Reformation and rebirth of the classical </w:t>
            </w:r>
            <w:r w:rsidR="00A42D20" w:rsidRPr="004F515B">
              <w:rPr>
                <w:rFonts w:asciiTheme="majorBidi" w:hAnsiTheme="majorBidi" w:cstheme="majorBidi"/>
                <w:sz w:val="24"/>
                <w:szCs w:val="24"/>
              </w:rPr>
              <w:t>Heritage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AD4D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030E6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27480" w14:paraId="1FD43346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1793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B6C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E0D6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Spring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371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Henry Howard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013" w14:textId="4B177A61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يقدم </w:t>
            </w:r>
            <w:r w:rsidR="00A42D20"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الطلبة</w:t>
            </w:r>
            <w:r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عرض </w:t>
            </w:r>
            <w:r w:rsidR="00A42D20"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باستخدام</w:t>
            </w:r>
            <w:r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الداتا شو يتضمن شرح تحليلي للقصيده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FD391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cs="Arial" w:hint="cs"/>
                <w:sz w:val="24"/>
                <w:szCs w:val="24"/>
                <w:rtl/>
              </w:rPr>
              <w:t>اختبارت يوميه والتغذيه الراجعه</w:t>
            </w:r>
          </w:p>
        </w:tc>
      </w:tr>
      <w:tr w:rsidR="00A27480" w14:paraId="19FA7DB2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6DA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B8B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EE0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Hind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76E0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Sir Thomas Wyatt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E81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18725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27480" w14:paraId="624104DB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D4D4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A793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516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Like as a ship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28F0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Edmund Spenser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3EA8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 w:hint="cs"/>
                <w:sz w:val="24"/>
                <w:szCs w:val="24"/>
                <w:rtl/>
              </w:rPr>
              <w:t>يقدم الطلبه عرض بااستخدام الداتا شو يتضمن شرح تحليلي للقصيده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960BE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27480" w14:paraId="5A83A51E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95C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C86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57F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Leave Me O Love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136F" w14:textId="77777777" w:rsidR="00A27480" w:rsidRPr="004F515B" w:rsidRDefault="00A27480" w:rsidP="00A2748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Sir Philip Sidney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48F1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D0132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27480" w14:paraId="6DD5EE00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5475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6D6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1A3" w14:textId="77777777" w:rsidR="00A27480" w:rsidRPr="004F515B" w:rsidRDefault="00A27480" w:rsidP="00A2748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Passionate Shepherd  to his Love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214A" w14:textId="77777777" w:rsidR="00A27480" w:rsidRPr="004F515B" w:rsidRDefault="00A27480" w:rsidP="00A2748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Christopher Marlowe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DAC4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6700F" w14:textId="77777777" w:rsidR="00A27480" w:rsidRPr="004F515B" w:rsidRDefault="00A27480" w:rsidP="00A2748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441385DC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6E43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859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C72A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Sonnet 55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5F04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William Shakespeare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DE3E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0B66F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5586BAB0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11FA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17B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277A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Sonnet 18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13FD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William Shakespeare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23F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CC7E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2EACFDDC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E5A1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659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B65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Sonnet 18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C471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William Shakespeare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FB8A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D5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5771CF72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A867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5C32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FC4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en-GB" w:bidi="fa-IR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  <w:lang w:val="en-GB" w:bidi="fa-IR"/>
              </w:rPr>
              <w:t>Sonnet 116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77BB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William Shakespeare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1F7F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30775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428484BB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BE6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02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806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Historical, Cultural and  literary background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4DCA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The Reformation and rebirth of the classical Heritage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6C1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02411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443703BD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CAA1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7462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AAD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D5BC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3A55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188BA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102C1" w14:paraId="5F0B9436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3E08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3809C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 xml:space="preserve">Exam                         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A5C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E4C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042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E5E7C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102C1" w14:paraId="3E58105F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B4D" w14:textId="77777777" w:rsidR="000102C1" w:rsidRPr="004F515B" w:rsidRDefault="000102C1" w:rsidP="00010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Half – year break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5117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AA35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EB3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2527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700D7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102C1" w14:paraId="7E1563DD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8E54D" w14:textId="77777777" w:rsidR="000102C1" w:rsidRPr="004F515B" w:rsidRDefault="000102C1" w:rsidP="00010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19E2D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E1112" w14:textId="60B2B83D" w:rsidR="000102C1" w:rsidRPr="004F515B" w:rsidRDefault="000102C1" w:rsidP="000102C1">
            <w:pPr>
              <w:bidi w:val="0"/>
              <w:spacing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 xml:space="preserve">The </w:t>
            </w:r>
            <w:r w:rsidR="00DF0753" w:rsidRPr="004F515B">
              <w:rPr>
                <w:rFonts w:asciiTheme="majorBidi" w:hAnsiTheme="majorBidi" w:cstheme="majorBidi"/>
                <w:sz w:val="28"/>
                <w:szCs w:val="28"/>
              </w:rPr>
              <w:t>Main characteristics</w:t>
            </w:r>
            <w:r w:rsidRPr="004F515B">
              <w:rPr>
                <w:rFonts w:asciiTheme="majorBidi" w:hAnsiTheme="majorBidi" w:cstheme="majorBidi"/>
                <w:sz w:val="28"/>
                <w:szCs w:val="28"/>
              </w:rPr>
              <w:t xml:space="preserve"> of Metaphysical Poetry</w:t>
            </w:r>
          </w:p>
          <w:p w14:paraId="5181A885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CD01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Metaphysical Poetry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A5A2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A24E0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0102C1" w14:paraId="01824BE5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1DC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100A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589" w14:textId="77777777" w:rsidR="000102C1" w:rsidRPr="004F515B" w:rsidRDefault="000102C1" w:rsidP="000102C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Death be not Proud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A3CE" w14:textId="77777777" w:rsidR="000102C1" w:rsidRPr="004F515B" w:rsidRDefault="000102C1" w:rsidP="000102C1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John Donne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A47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7039B" w14:textId="77777777" w:rsidR="000102C1" w:rsidRPr="004F515B" w:rsidRDefault="000102C1" w:rsidP="000102C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BA424D" w14:paraId="6C722FBE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9F5" w14:textId="77777777" w:rsidR="00BA424D" w:rsidRPr="004F515B" w:rsidRDefault="00BA424D" w:rsidP="00BA424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DEE" w14:textId="77777777" w:rsidR="00BA424D" w:rsidRPr="004F515B" w:rsidRDefault="00BA424D" w:rsidP="00BA424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77E" w14:textId="77777777" w:rsidR="00BA424D" w:rsidRPr="004F515B" w:rsidRDefault="00BA424D" w:rsidP="00BA424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Collar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30F" w14:textId="77777777" w:rsidR="00BA424D" w:rsidRPr="004F515B" w:rsidRDefault="00BA424D" w:rsidP="00BA424D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B876" w14:textId="77777777" w:rsidR="00BA424D" w:rsidRPr="004F515B" w:rsidRDefault="00BA424D" w:rsidP="00BA42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A61AE" w14:textId="77777777" w:rsidR="00BA424D" w:rsidRPr="004F515B" w:rsidRDefault="00BA424D" w:rsidP="00BA42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75DF36C1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7C90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99EC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C514" w14:textId="1BAB0371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Cavalier Poetry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8201" w14:textId="61726EEC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Cavalier Poetry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639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BBE45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D11EC97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437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D40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EDBA" w14:textId="0D08333D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Cavalier Poetry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B5E" w14:textId="0CE7401E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Cavalier Poetry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A3FA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6497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22D578A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0E2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0AD3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9A3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 characteristics of Cavalier Poetry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628A" w14:textId="6406419C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characteristics of Cavalier Poetry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4E69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FB270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8759064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413F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C7E1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F335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To Daffodils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0FFF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Robert Herrick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803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0E4C7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4A03B19B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2DF7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03D8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4844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Paradise Lost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32FF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John Milton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F64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E565B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E9A23D9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6B44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F05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B8F2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Paradise Lost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CB7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John Milton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7B9B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cs="Arial" w:hint="cs"/>
                <w:sz w:val="24"/>
                <w:szCs w:val="24"/>
                <w:rtl/>
              </w:rPr>
              <w:t>طرح الاسئلة والنقاش واستخدام الداتا شو لحل اسئلة عامه وشاملة تخص المقرر من قبل الطلبة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EF56D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CEACB9E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2016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C754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B76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On His Blindness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813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John Milton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4A1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 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00BA0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0ECD8235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6C14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286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E8E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On His Blindness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92F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John Milton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0AD8" w14:textId="77777777" w:rsidR="00A42D20" w:rsidRPr="004F515B" w:rsidRDefault="00A42D20" w:rsidP="00A42D20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C33A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16E43E61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E193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B8B1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48B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 xml:space="preserve">The Main characteristics </w:t>
            </w:r>
            <w:r w:rsidRPr="004F515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of Neoclassical Period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4F6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lastRenderedPageBreak/>
              <w:t>Neo-Classical Period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5A62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طرح الاسئلة والنقاش </w:t>
            </w: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B6A92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اختبارات يومية</w:t>
            </w:r>
          </w:p>
        </w:tc>
      </w:tr>
      <w:tr w:rsidR="00A42D20" w14:paraId="002C1D54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D2D3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C59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780E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The Main  characteristics of Neoclassical Period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CC5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Neo-Classical Period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76F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7CD4E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0B07981C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D9E3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A00D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8A1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Essay on Criticism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463" w14:textId="77777777" w:rsidR="00A42D20" w:rsidRPr="004F515B" w:rsidRDefault="00A42D20" w:rsidP="00A42D20">
            <w:pPr>
              <w:bidi w:val="0"/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Alexander Pope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9305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طرح الاسئلة والنقاش ومشاركة المعلومات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B047A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اختبارات يومية</w:t>
            </w:r>
          </w:p>
        </w:tc>
      </w:tr>
      <w:tr w:rsidR="00A42D20" w14:paraId="60254100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3134" w14:textId="77777777" w:rsidR="00A42D20" w:rsidRPr="004F515B" w:rsidRDefault="00A42D20" w:rsidP="00A42D2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93A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57AD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44C5" w14:textId="77777777" w:rsidR="00A42D20" w:rsidRPr="004F515B" w:rsidRDefault="00A42D20" w:rsidP="00A42D20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E087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A94A5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2D20" w14:paraId="0C79C031" w14:textId="77777777" w:rsidTr="00710EE5">
        <w:trPr>
          <w:trHeight w:val="181"/>
          <w:jc w:val="righ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CA5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6224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F4DE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515B">
              <w:rPr>
                <w:rFonts w:asciiTheme="majorBidi" w:eastAsia="Arial" w:hAnsiTheme="majorBidi" w:cstheme="majorBidi"/>
                <w:sz w:val="28"/>
                <w:szCs w:val="28"/>
              </w:rPr>
              <w:t>Exam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0CD" w14:textId="77777777" w:rsidR="00A42D20" w:rsidRPr="004F515B" w:rsidRDefault="00A42D20" w:rsidP="00A42D20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A59A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EEBD3" w14:textId="77777777" w:rsidR="00A42D20" w:rsidRPr="004F515B" w:rsidRDefault="00A42D20" w:rsidP="00A42D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2D20" w14:paraId="5B0E20CE" w14:textId="77777777" w:rsidTr="00710EE5">
        <w:trPr>
          <w:jc w:val="right"/>
        </w:trPr>
        <w:tc>
          <w:tcPr>
            <w:tcW w:w="10056" w:type="dxa"/>
            <w:gridSpan w:val="9"/>
            <w:shd w:val="clear" w:color="auto" w:fill="DEEAF6"/>
          </w:tcPr>
          <w:p w14:paraId="35CED6AB" w14:textId="77777777" w:rsidR="00A42D20" w:rsidRDefault="00A42D20" w:rsidP="00A42D20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A42D20" w14:paraId="39100384" w14:textId="77777777" w:rsidTr="00710EE5">
        <w:trPr>
          <w:jc w:val="right"/>
        </w:trPr>
        <w:tc>
          <w:tcPr>
            <w:tcW w:w="4861" w:type="dxa"/>
            <w:gridSpan w:val="5"/>
          </w:tcPr>
          <w:p w14:paraId="480D7200" w14:textId="77777777" w:rsidR="00A42D20" w:rsidRDefault="00A42D20" w:rsidP="00A42D2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5195" w:type="dxa"/>
            <w:gridSpan w:val="4"/>
          </w:tcPr>
          <w:p w14:paraId="46DB4ACF" w14:textId="77777777" w:rsidR="00A42D20" w:rsidRDefault="00A42D20" w:rsidP="00A42D20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  <w:p w14:paraId="65D1B4BF" w14:textId="77777777" w:rsidR="00A42D20" w:rsidRDefault="00A42D20" w:rsidP="00A42D20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Hamdi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Hameed Al-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Douri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>: English Poetry: The Sixteenth and Seventeenth Centuries English Poetry The Seventeenth Century-</w:t>
            </w:r>
          </w:p>
        </w:tc>
      </w:tr>
      <w:tr w:rsidR="00A42D20" w14:paraId="0798269C" w14:textId="77777777" w:rsidTr="00710EE5">
        <w:trPr>
          <w:jc w:val="right"/>
        </w:trPr>
        <w:tc>
          <w:tcPr>
            <w:tcW w:w="4861" w:type="dxa"/>
            <w:gridSpan w:val="5"/>
          </w:tcPr>
          <w:p w14:paraId="3663A9A8" w14:textId="77777777" w:rsidR="00A42D20" w:rsidRDefault="00A42D20" w:rsidP="00A42D2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الرئيسة ( المصادر)</w:t>
            </w:r>
          </w:p>
        </w:tc>
        <w:tc>
          <w:tcPr>
            <w:tcW w:w="5195" w:type="dxa"/>
            <w:gridSpan w:val="4"/>
          </w:tcPr>
          <w:p w14:paraId="28706F8B" w14:textId="77777777" w:rsidR="00A42D20" w:rsidRDefault="00A42D20" w:rsidP="00A42D2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7C73F558" w14:textId="77777777" w:rsidR="00A42D20" w:rsidRDefault="00A42D20" w:rsidP="00A42D2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A42D20" w14:paraId="4AE4E8D0" w14:textId="77777777" w:rsidTr="00710EE5">
        <w:trPr>
          <w:jc w:val="right"/>
        </w:trPr>
        <w:tc>
          <w:tcPr>
            <w:tcW w:w="4861" w:type="dxa"/>
            <w:gridSpan w:val="5"/>
          </w:tcPr>
          <w:p w14:paraId="730DE90A" w14:textId="77777777" w:rsidR="00A42D20" w:rsidRDefault="00A42D20" w:rsidP="00A42D20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195" w:type="dxa"/>
            <w:gridSpan w:val="4"/>
          </w:tcPr>
          <w:p w14:paraId="77B21193" w14:textId="77777777" w:rsidR="00A42D20" w:rsidRDefault="00A42D20" w:rsidP="00710EE5">
            <w:pPr>
              <w:shd w:val="clear" w:color="auto" w:fill="FFFFFF"/>
              <w:ind w:right="-426"/>
              <w:jc w:val="center"/>
              <w:rPr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</w:rPr>
              <w:t>1-English Poetry: The Sixteenth Century</w:t>
            </w:r>
            <w:proofErr w:type="gram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: )</w:t>
            </w:r>
            <w:proofErr w:type="gram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Compiled and Introduced by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Ala'uddin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H.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alJubori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Dr. Khalid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Mahir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A. W. Al- wakil Dr.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Issam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Al-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Khatib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2- English Poetry 2: The Seventeenth Century: Compiled and Introduced by: A. W. Al Wakil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Ala'uddin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Hammoud</w:t>
            </w:r>
            <w:proofErr w:type="spellEnd"/>
          </w:p>
          <w:p w14:paraId="055938CE" w14:textId="77777777" w:rsidR="00A42D20" w:rsidRDefault="00A42D20" w:rsidP="00A42D20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A42D20" w14:paraId="4CECF6A1" w14:textId="77777777" w:rsidTr="00710EE5">
        <w:trPr>
          <w:jc w:val="right"/>
        </w:trPr>
        <w:tc>
          <w:tcPr>
            <w:tcW w:w="4861" w:type="dxa"/>
            <w:gridSpan w:val="5"/>
          </w:tcPr>
          <w:p w14:paraId="4AC45352" w14:textId="77777777" w:rsidR="00A42D20" w:rsidRDefault="00A42D20" w:rsidP="00A42D2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الإلكترونية ، مواقع الانترنيت</w:t>
            </w:r>
          </w:p>
        </w:tc>
        <w:tc>
          <w:tcPr>
            <w:tcW w:w="5195" w:type="dxa"/>
            <w:gridSpan w:val="4"/>
          </w:tcPr>
          <w:p w14:paraId="68BD4FDF" w14:textId="77777777" w:rsidR="00A42D20" w:rsidRDefault="00A42D20" w:rsidP="00710EE5">
            <w:pPr>
              <w:shd w:val="clear" w:color="auto" w:fill="FFFFFF"/>
              <w:ind w:left="720" w:right="-426"/>
              <w:jc w:val="left"/>
              <w:rPr>
                <w:sz w:val="28"/>
                <w:szCs w:val="28"/>
              </w:rPr>
            </w:pPr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The McCraw-Hill Guide to English Literature: Volume 1, Beowulf to Jane Austen ASIAN JOURNAL OF ENGLISH STUDIE </w:t>
            </w:r>
            <w:proofErr w:type="spellStart"/>
            <w:r w:rsidRPr="004F515B">
              <w:rPr>
                <w:rFonts w:asciiTheme="majorBidi" w:hAnsiTheme="majorBidi" w:cstheme="majorBidi"/>
                <w:sz w:val="24"/>
                <w:szCs w:val="24"/>
              </w:rPr>
              <w:t>Sajes</w:t>
            </w:r>
            <w:proofErr w:type="spellEnd"/>
            <w:r w:rsidRPr="004F515B">
              <w:rPr>
                <w:rFonts w:asciiTheme="majorBidi" w:hAnsiTheme="majorBidi" w:cstheme="majorBidi"/>
                <w:sz w:val="24"/>
                <w:szCs w:val="24"/>
              </w:rPr>
              <w:t xml:space="preserve"> Critical Space: A peer Reviewed y-third Thirtieth Neo-Classical 6 Poetry Alexander Pope John Dryden General review and test 62</w:t>
            </w:r>
            <w:r w:rsidRPr="004F515B">
              <w:rPr>
                <w:rFonts w:asciiTheme="majorBidi" w:hAnsiTheme="majorBidi" w:cstheme="majorBidi"/>
                <w:sz w:val="24"/>
                <w:szCs w:val="24"/>
                <w:rtl/>
              </w:rPr>
              <w:t>الصفحة</w:t>
            </w:r>
            <w:r w:rsidRPr="004F515B">
              <w:rPr>
                <w:rFonts w:asciiTheme="majorBidi" w:hAnsiTheme="majorBidi" w:cstheme="majorBidi"/>
                <w:sz w:val="24"/>
                <w:szCs w:val="24"/>
              </w:rPr>
              <w:t>International Refereed Journal in Language, Literature and Culture by Prof. Dr. P. A. Attar and Dr. H. B. Patil</w:t>
            </w:r>
          </w:p>
          <w:p w14:paraId="41AE0B1C" w14:textId="77777777" w:rsidR="00A42D20" w:rsidRDefault="00A42D20" w:rsidP="00A42D20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</w:tbl>
    <w:p w14:paraId="3E1D4620" w14:textId="1A836A83" w:rsidR="004D0B80" w:rsidRDefault="004D0B80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0418156B" w14:textId="77777777" w:rsidR="004D0B80" w:rsidRDefault="004D0B80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2AFA4A8B" w14:textId="77777777" w:rsidR="004D0B80" w:rsidRDefault="004D0B80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5F0A7177" w14:textId="77777777" w:rsidR="004D0B80" w:rsidRDefault="004D0B80">
      <w:pPr>
        <w:shd w:val="clear" w:color="auto" w:fill="FFFFFF"/>
        <w:jc w:val="left"/>
      </w:pPr>
    </w:p>
    <w:p w14:paraId="2686F372" w14:textId="5AD70464" w:rsidR="004D0B80" w:rsidRDefault="004D0B80">
      <w:pPr>
        <w:shd w:val="clear" w:color="auto" w:fill="FFFFFF"/>
        <w:spacing w:after="240"/>
        <w:jc w:val="left"/>
        <w:rPr>
          <w:sz w:val="24"/>
          <w:szCs w:val="24"/>
        </w:rPr>
      </w:pPr>
      <w:bookmarkStart w:id="0" w:name="_GoBack"/>
      <w:bookmarkEnd w:id="0"/>
    </w:p>
    <w:sectPr w:rsidR="004D0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97" w:bottom="156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9B9E" w14:textId="77777777" w:rsidR="00DF2671" w:rsidRDefault="00DF2671">
      <w:r>
        <w:separator/>
      </w:r>
    </w:p>
  </w:endnote>
  <w:endnote w:type="continuationSeparator" w:id="0">
    <w:p w14:paraId="525103CC" w14:textId="77777777" w:rsidR="00DF2671" w:rsidRDefault="00DF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B2BF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52BF" w14:textId="77777777" w:rsidR="004D0B80" w:rsidRDefault="004D0B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0"/>
      <w:bidiVisual/>
      <w:tblW w:w="11161" w:type="dxa"/>
      <w:jc w:val="right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4D0B80" w14:paraId="39B9E17C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21351D64" w14:textId="77777777" w:rsidR="004D0B80" w:rsidRDefault="004D0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0DB53B0E" w14:textId="6C6D9929" w:rsidR="004D0B80" w:rsidRDefault="007A1D8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0071AF">
            <w:rPr>
              <w:rFonts w:ascii="Calibri" w:eastAsia="Calibri" w:hAnsi="Calibri" w:cs="Calibri"/>
              <w:noProof/>
              <w:rtl/>
            </w:rPr>
            <w:t>4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7CA75020" w14:textId="77777777" w:rsidR="004D0B80" w:rsidRDefault="004D0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4D0B80" w14:paraId="06650F71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2B0C2C0A" w14:textId="77777777" w:rsidR="004D0B80" w:rsidRDefault="004D0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0D0234E2" w14:textId="77777777" w:rsidR="004D0B80" w:rsidRDefault="004D0B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28B36CE3" w14:textId="77777777" w:rsidR="004D0B80" w:rsidRDefault="004D0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6E0E26C2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EB1C8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2FD0" w14:textId="77777777" w:rsidR="00DF2671" w:rsidRDefault="00DF2671">
      <w:r>
        <w:separator/>
      </w:r>
    </w:p>
  </w:footnote>
  <w:footnote w:type="continuationSeparator" w:id="0">
    <w:p w14:paraId="039C5635" w14:textId="77777777" w:rsidR="00DF2671" w:rsidRDefault="00DF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92D0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8E9D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41B8" w14:textId="77777777" w:rsidR="004D0B80" w:rsidRDefault="004D0B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EF6"/>
    <w:multiLevelType w:val="multilevel"/>
    <w:tmpl w:val="4152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87177EE"/>
    <w:multiLevelType w:val="hybridMultilevel"/>
    <w:tmpl w:val="ED404078"/>
    <w:lvl w:ilvl="0" w:tplc="E70E948A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4C5B5F"/>
    <w:multiLevelType w:val="hybridMultilevel"/>
    <w:tmpl w:val="92565B44"/>
    <w:lvl w:ilvl="0" w:tplc="D8C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C25E0"/>
    <w:multiLevelType w:val="multilevel"/>
    <w:tmpl w:val="90628ED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80"/>
    <w:rsid w:val="000071AF"/>
    <w:rsid w:val="000102C1"/>
    <w:rsid w:val="00066779"/>
    <w:rsid w:val="00146D41"/>
    <w:rsid w:val="00186F26"/>
    <w:rsid w:val="003426D6"/>
    <w:rsid w:val="00481884"/>
    <w:rsid w:val="004D0B80"/>
    <w:rsid w:val="00501E39"/>
    <w:rsid w:val="00621F8F"/>
    <w:rsid w:val="00697D1D"/>
    <w:rsid w:val="006A5A03"/>
    <w:rsid w:val="006B7C85"/>
    <w:rsid w:val="006D5F34"/>
    <w:rsid w:val="00710EE5"/>
    <w:rsid w:val="00727A6E"/>
    <w:rsid w:val="00760642"/>
    <w:rsid w:val="007A1D84"/>
    <w:rsid w:val="007F1F5F"/>
    <w:rsid w:val="0080120E"/>
    <w:rsid w:val="0082281D"/>
    <w:rsid w:val="008B4136"/>
    <w:rsid w:val="008C193B"/>
    <w:rsid w:val="00934A47"/>
    <w:rsid w:val="009820F9"/>
    <w:rsid w:val="009B4CCD"/>
    <w:rsid w:val="00A00BCA"/>
    <w:rsid w:val="00A27480"/>
    <w:rsid w:val="00A42D20"/>
    <w:rsid w:val="00A45357"/>
    <w:rsid w:val="00A57411"/>
    <w:rsid w:val="00A81867"/>
    <w:rsid w:val="00AB0DAD"/>
    <w:rsid w:val="00AD26DE"/>
    <w:rsid w:val="00BA424D"/>
    <w:rsid w:val="00C041B0"/>
    <w:rsid w:val="00C17A05"/>
    <w:rsid w:val="00C50D34"/>
    <w:rsid w:val="00CD1304"/>
    <w:rsid w:val="00CD14E0"/>
    <w:rsid w:val="00CE0222"/>
    <w:rsid w:val="00CE3B6B"/>
    <w:rsid w:val="00DF0753"/>
    <w:rsid w:val="00D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ABD4"/>
  <w15:docId w15:val="{56D57CD0-3ADE-47D0-A6E4-164797C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rsid w:val="0082281D"/>
    <w:pPr>
      <w:spacing w:after="160" w:line="256" w:lineRule="auto"/>
      <w:ind w:left="720"/>
      <w:contextualSpacing/>
      <w:jc w:val="left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7C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bras.nohad1207a@ircoedu.baghdad.edu.iq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Maher</cp:lastModifiedBy>
  <cp:revision>14</cp:revision>
  <cp:lastPrinted>2025-10-17T08:56:00Z</cp:lastPrinted>
  <dcterms:created xsi:type="dcterms:W3CDTF">2024-03-13T12:07:00Z</dcterms:created>
  <dcterms:modified xsi:type="dcterms:W3CDTF">2025-10-17T08:59:00Z</dcterms:modified>
</cp:coreProperties>
</file>