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FA1F2A" w:rsidRPr="00FA1F2A" w:rsidRDefault="00FA1F2A" w:rsidP="00FA1F2A">
      <w:pPr>
        <w:bidi/>
        <w:jc w:val="center"/>
        <w:rPr>
          <w:rFonts w:asciiTheme="minorBidi" w:hAnsiTheme="minorBidi" w:cs="Arial"/>
          <w:b/>
          <w:bCs/>
          <w:sz w:val="48"/>
          <w:szCs w:val="48"/>
          <w:lang w:bidi="ar-IQ"/>
        </w:rPr>
      </w:pPr>
      <w:r w:rsidRPr="00FA1F2A">
        <w:rPr>
          <w:rFonts w:asciiTheme="minorBidi" w:hAnsiTheme="minorBidi" w:cs="Arial"/>
          <w:b/>
          <w:bCs/>
          <w:sz w:val="48"/>
          <w:szCs w:val="48"/>
          <w:rtl/>
          <w:lang w:bidi="ar-IQ"/>
        </w:rPr>
        <w:t>الاتصال في الإدارة الرياضية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 xml:space="preserve">أولا: مفهوم الاتصال </w:t>
      </w:r>
      <w:proofErr w:type="spellStart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>فى</w:t>
      </w:r>
      <w:proofErr w:type="spellEnd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 xml:space="preserve"> الهيئة أو الإدارة أو المشروعات الرياضية </w:t>
      </w:r>
    </w:p>
    <w:p w:rsidR="00FA1F2A" w:rsidRPr="00FA1F2A" w:rsidRDefault="00FA1F2A" w:rsidP="00FA1F2A">
      <w:pPr>
        <w:pStyle w:val="a4"/>
        <w:numPr>
          <w:ilvl w:val="0"/>
          <w:numId w:val="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الاتصال الفعال هو أول وسائل تحقيق النجاح في أي هيئة أو إدارة أو مشروع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ر</w:t>
      </w:r>
      <w:r w:rsidRPr="00FA1F2A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ی</w:t>
      </w:r>
      <w:r w:rsidRPr="00FA1F2A">
        <w:rPr>
          <w:rFonts w:asciiTheme="minorBidi" w:hAnsiTheme="minorBidi" w:cs="Arial" w:hint="eastAsia"/>
          <w:b/>
          <w:bCs/>
          <w:sz w:val="32"/>
          <w:szCs w:val="32"/>
          <w:rtl/>
          <w:lang w:bidi="ar-IQ"/>
        </w:rPr>
        <w:t>اض</w:t>
      </w:r>
      <w:r w:rsidRPr="00FA1F2A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ی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</w:t>
      </w:r>
    </w:p>
    <w:p w:rsidR="00FA1F2A" w:rsidRPr="00FA1F2A" w:rsidRDefault="00FA1F2A" w:rsidP="00FA1F2A">
      <w:pPr>
        <w:pStyle w:val="a4"/>
        <w:numPr>
          <w:ilvl w:val="0"/>
          <w:numId w:val="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الاتصال أساساً يعنى توصيل المعلومات بأي وسيلة من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الوسائل ،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6 </w:t>
      </w:r>
    </w:p>
    <w:p w:rsidR="00FA1F2A" w:rsidRPr="00FA1F2A" w:rsidRDefault="00FA1F2A" w:rsidP="00FA1F2A">
      <w:pPr>
        <w:pStyle w:val="a4"/>
        <w:numPr>
          <w:ilvl w:val="0"/>
          <w:numId w:val="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 w:hint="eastAsia"/>
          <w:b/>
          <w:bCs/>
          <w:sz w:val="32"/>
          <w:szCs w:val="32"/>
          <w:rtl/>
          <w:lang w:bidi="ar-IQ"/>
        </w:rPr>
        <w:t>والاتصال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الجيد في المجال من شأنه أن يؤثر في الأفراد. </w:t>
      </w:r>
    </w:p>
    <w:p w:rsidR="00FA1F2A" w:rsidRPr="00FA1F2A" w:rsidRDefault="00FA1F2A" w:rsidP="00FA1F2A">
      <w:pPr>
        <w:pStyle w:val="a4"/>
        <w:numPr>
          <w:ilvl w:val="0"/>
          <w:numId w:val="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الاتصال المؤثر يعتبر فناً من الفنون، وفي ذات الوقت فإن هناك نظم وقواعد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لتعلمه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يتطلب النمو والنجاح في التنظيم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الإدارى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الرياضي نظم راقية في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الاتصال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lang w:bidi="ar-IQ"/>
        </w:rPr>
      </w:pPr>
      <w:proofErr w:type="gramStart"/>
      <w:r w:rsidRPr="00FA1F2A">
        <w:rPr>
          <w:rFonts w:asciiTheme="minorBidi" w:hAnsiTheme="minorBidi" w:cs="Arial" w:hint="eastAsia"/>
          <w:b/>
          <w:bCs/>
          <w:color w:val="244061" w:themeColor="accent1" w:themeShade="80"/>
          <w:sz w:val="36"/>
          <w:szCs w:val="36"/>
          <w:rtl/>
          <w:lang w:bidi="ar-IQ"/>
        </w:rPr>
        <w:t>ثانياً</w:t>
      </w:r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 xml:space="preserve"> :</w:t>
      </w:r>
      <w:proofErr w:type="gramEnd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 xml:space="preserve"> معوقات الاتصال الفعال </w:t>
      </w:r>
      <w:proofErr w:type="spellStart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>فى</w:t>
      </w:r>
      <w:proofErr w:type="spellEnd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 xml:space="preserve"> الهيئة أو الإدارة أو المشروعات الرياضية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إن هناك عدداً من المعوقات التي يمكن أن تعيق الاتصال، نذكر منها ما يلى على سبيل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المثال :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proofErr w:type="gramStart"/>
      <w:r w:rsidRPr="00FA1F2A">
        <w:rPr>
          <w:rFonts w:asciiTheme="minorBidi" w:hAnsiTheme="minorBidi" w:cs="Arial" w:hint="eastAsia"/>
          <w:b/>
          <w:bCs/>
          <w:sz w:val="32"/>
          <w:szCs w:val="32"/>
          <w:rtl/>
          <w:lang w:bidi="ar-IQ"/>
        </w:rPr>
        <w:t>الضوضاء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 w:hint="eastAsia"/>
          <w:b/>
          <w:bCs/>
          <w:sz w:val="32"/>
          <w:szCs w:val="32"/>
          <w:rtl/>
          <w:lang w:bidi="ar-IQ"/>
        </w:rPr>
        <w:t>اختلاف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اللغات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واللهجات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 w:hint="eastAsia"/>
          <w:b/>
          <w:bCs/>
          <w:sz w:val="32"/>
          <w:szCs w:val="32"/>
          <w:rtl/>
          <w:lang w:bidi="ar-IQ"/>
        </w:rPr>
        <w:t>عدم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فهم المصطلحات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الفنية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القلق والتهديد والخوف والشك.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 w:hint="eastAsia"/>
          <w:b/>
          <w:bCs/>
          <w:sz w:val="32"/>
          <w:szCs w:val="32"/>
          <w:rtl/>
          <w:lang w:bidi="ar-IQ"/>
        </w:rPr>
        <w:t>سوء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استخدام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السلطات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 w:hint="eastAsia"/>
          <w:b/>
          <w:bCs/>
          <w:sz w:val="32"/>
          <w:szCs w:val="32"/>
          <w:rtl/>
          <w:lang w:bidi="ar-IQ"/>
        </w:rPr>
        <w:t>العداء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الشخصي، ووجود رغبات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شخصية .</w:t>
      </w:r>
      <w:proofErr w:type="gramEnd"/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العادات السيئة في إدارة الأفراد.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التحفظ والجبن، والشعور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بالاغتراب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العبء الوظيفي غير المناسب كأن يكون أكثر من اللازم، أو أقل من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اللازم، أو الوظيفة البعيدة عن التخصص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المهني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>التعالى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، أو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التملق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4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٢ </w:t>
      </w:r>
      <w:proofErr w:type="gramStart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>ثالثا :</w:t>
      </w:r>
      <w:proofErr w:type="gramEnd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 xml:space="preserve"> أنواع الاتصال </w:t>
      </w:r>
      <w:proofErr w:type="spellStart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>فى</w:t>
      </w:r>
      <w:proofErr w:type="spellEnd"/>
      <w:r w:rsidRPr="00FA1F2A">
        <w:rPr>
          <w:rFonts w:asciiTheme="minorBidi" w:hAnsiTheme="minorBidi" w:cs="Arial"/>
          <w:b/>
          <w:bCs/>
          <w:color w:val="244061" w:themeColor="accent1" w:themeShade="80"/>
          <w:sz w:val="36"/>
          <w:szCs w:val="36"/>
          <w:rtl/>
          <w:lang w:bidi="ar-IQ"/>
        </w:rPr>
        <w:t xml:space="preserve"> الهيئة أو الإدارة أو المشروعات الرياضية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1 - 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الاتصال بالإرسال فقط </w:t>
      </w:r>
    </w:p>
    <w:p w:rsidR="00FA1F2A" w:rsidRPr="00FA1F2A" w:rsidRDefault="00FA1F2A" w:rsidP="00FA1F2A">
      <w:pPr>
        <w:pStyle w:val="a4"/>
        <w:numPr>
          <w:ilvl w:val="0"/>
          <w:numId w:val="3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وفيها يقوم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الإدارى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الرياضي بتوصيل المعلومات كما لا يكون موصل المعلومات في حاجة لتلقى تغذية رجعية، ومن أمثلة هذا النوع من الاتصال إبلاغ الآخرين موضوع معين أو توصيل أخبار أو معلومات حول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برنامج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الخ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</w:p>
    <w:p w:rsidR="00FA1F2A" w:rsidRPr="00FA1F2A" w:rsidRDefault="00FA1F2A" w:rsidP="00FA1F2A">
      <w:pPr>
        <w:pStyle w:val="a4"/>
        <w:numPr>
          <w:ilvl w:val="0"/>
          <w:numId w:val="3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الاتصال بأسلوب الإرسال فقط له عدة شروط ومتطلبات سابقة كما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يلي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الرسالة المطلوب توصيلها يجب أن تكتب / أو ترسل في صورة بسيطة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وواضحة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أن تكون الرسالة قصيرة، مركزة، توضح مدلولها تماماً دون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خلط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4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الرسالة يجب أن تكون مفهومة، سهلة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الاستقبال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تتصف الرسالة بعدم إمكانية التعرف على وسيلة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استقبالها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- 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الاتصال بالإرسال والاستقبال </w:t>
      </w:r>
    </w:p>
    <w:p w:rsidR="00FA1F2A" w:rsidRPr="00FA1F2A" w:rsidRDefault="00FA1F2A" w:rsidP="00FA1F2A">
      <w:pPr>
        <w:pStyle w:val="a4"/>
        <w:numPr>
          <w:ilvl w:val="0"/>
          <w:numId w:val="5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وفيها يقوم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الإدارى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بإرسال معلومات ويكون المطلوب الحصول على تغذية رجعية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فورية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5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في هذا النوع يجب أن يتصف الاتصال بالمباشرة، مثل المقابلات، أو اللجان ...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الخ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حتى في حالة المراسلات يكون مطلوب الحصول على ردود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أفعال .</w:t>
      </w:r>
      <w:proofErr w:type="gramEnd"/>
    </w:p>
    <w:p w:rsidR="00FA1F2A" w:rsidRPr="00FA1F2A" w:rsidRDefault="00FA1F2A" w:rsidP="00FA1F2A">
      <w:pPr>
        <w:pStyle w:val="a4"/>
        <w:numPr>
          <w:ilvl w:val="0"/>
          <w:numId w:val="5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u w:val="single"/>
          <w:rtl/>
          <w:lang w:bidi="ar-IQ"/>
        </w:rPr>
        <w:t xml:space="preserve">. من مميزات هذا النوع من الاتصال ما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u w:val="single"/>
          <w:rtl/>
          <w:lang w:bidi="ar-IQ"/>
        </w:rPr>
        <w:t xml:space="preserve">يلى 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: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لا يوجد خلط أو عدم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فهم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يستطيع الإداري أن يقدم قدر مناسب من المعلومات طبقاً لما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يتطلبه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الموقف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6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يمكن استخدام لغة الجسم التي توضح المطلوب مما يحسن من فهم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الرسالة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ku-Arab-IQ"/>
        </w:rPr>
        <w:t>٣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أسلوب التقديم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سيأتي شرحه فيما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بعد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4F81BD" w:themeColor="accent1"/>
          <w:sz w:val="36"/>
          <w:szCs w:val="36"/>
          <w:lang w:bidi="ar-IQ"/>
        </w:rPr>
      </w:pPr>
      <w:proofErr w:type="gramStart"/>
      <w:r w:rsidRPr="00FA1F2A">
        <w:rPr>
          <w:rFonts w:asciiTheme="minorBidi" w:hAnsiTheme="minorBidi" w:cs="Arial"/>
          <w:b/>
          <w:bCs/>
          <w:color w:val="4F81BD" w:themeColor="accent1"/>
          <w:sz w:val="36"/>
          <w:szCs w:val="36"/>
          <w:rtl/>
          <w:lang w:bidi="ar-IQ"/>
        </w:rPr>
        <w:t>رابعاً :</w:t>
      </w:r>
      <w:proofErr w:type="gramEnd"/>
      <w:r w:rsidRPr="00FA1F2A">
        <w:rPr>
          <w:rFonts w:asciiTheme="minorBidi" w:hAnsiTheme="minorBidi" w:cs="Arial"/>
          <w:b/>
          <w:bCs/>
          <w:color w:val="4F81BD" w:themeColor="accent1"/>
          <w:sz w:val="36"/>
          <w:szCs w:val="36"/>
          <w:rtl/>
          <w:lang w:bidi="ar-IQ"/>
        </w:rPr>
        <w:t xml:space="preserve"> طرق الاتصال </w:t>
      </w:r>
      <w:proofErr w:type="spellStart"/>
      <w:r w:rsidRPr="00FA1F2A">
        <w:rPr>
          <w:rFonts w:asciiTheme="minorBidi" w:hAnsiTheme="minorBidi" w:cs="Arial"/>
          <w:b/>
          <w:bCs/>
          <w:color w:val="4F81BD" w:themeColor="accent1"/>
          <w:sz w:val="36"/>
          <w:szCs w:val="36"/>
          <w:rtl/>
          <w:lang w:bidi="ar-IQ"/>
        </w:rPr>
        <w:t>فى</w:t>
      </w:r>
      <w:proofErr w:type="spellEnd"/>
      <w:r w:rsidRPr="00FA1F2A">
        <w:rPr>
          <w:rFonts w:asciiTheme="minorBidi" w:hAnsiTheme="minorBidi" w:cs="Arial"/>
          <w:b/>
          <w:bCs/>
          <w:color w:val="4F81BD" w:themeColor="accent1"/>
          <w:sz w:val="36"/>
          <w:szCs w:val="36"/>
          <w:rtl/>
          <w:lang w:bidi="ar-IQ"/>
        </w:rPr>
        <w:t xml:space="preserve"> الهيئة أو الإدارة أو المشروع الرياضي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1 – المكاتبات كطريقة اتصال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وهي أكثر أنواع الاتصال استخداماً وفعالية ومنها ما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يلى :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>أ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-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 xml:space="preserve"> التقارير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ولا بد من أن تحتوى على العناصر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التالية :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وظيفة المرسل إليه،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الراسل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التاريخ. </w:t>
      </w:r>
    </w:p>
    <w:p w:rsidR="00FA1F2A" w:rsidRPr="00FA1F2A" w:rsidRDefault="00FA1F2A" w:rsidP="00FA1F2A">
      <w:pPr>
        <w:pStyle w:val="a4"/>
        <w:numPr>
          <w:ilvl w:val="0"/>
          <w:numId w:val="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.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توضيح ما إذا كان الرد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مطلوباً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صياغة الرسالة صياغة تفصيلية محدداً بها المسئوليات، والصلاحيات أو الواجبات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الخاصة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قد يذكر فيها أيضاً تسلسل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الإجراءات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ب </w:t>
      </w:r>
      <w:r w:rsidRPr="00FA1F2A">
        <w:rPr>
          <w:rFonts w:asciiTheme="minorBidi" w:hAnsiTheme="minorBidi" w:cs="Arial" w:hint="cs"/>
          <w:b/>
          <w:bCs/>
          <w:sz w:val="36"/>
          <w:szCs w:val="36"/>
          <w:u w:val="single"/>
          <w:rtl/>
          <w:lang w:bidi="ar-IQ"/>
        </w:rPr>
        <w:t>-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 xml:space="preserve">الخطابات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خطابات الأعمال </w:t>
      </w:r>
    </w:p>
    <w:p w:rsidR="00FA1F2A" w:rsidRPr="00FA1F2A" w:rsidRDefault="00FA1F2A" w:rsidP="00FA1F2A">
      <w:pPr>
        <w:pStyle w:val="a4"/>
        <w:numPr>
          <w:ilvl w:val="0"/>
          <w:numId w:val="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. وتستخدم عادة للاتصالات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الرسمية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8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أن تحتوى على العنوان، ووظيفة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المستقبل .</w:t>
      </w:r>
      <w:proofErr w:type="gramEnd"/>
    </w:p>
    <w:p w:rsidR="00FA1F2A" w:rsidRPr="00FA1F2A" w:rsidRDefault="00FA1F2A" w:rsidP="00FA1F2A">
      <w:pPr>
        <w:pStyle w:val="a4"/>
        <w:numPr>
          <w:ilvl w:val="0"/>
          <w:numId w:val="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من الأهمية كتابة العنوان بشكل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صحيح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تذكر الرسالة، أو المشكلة، أو العرض أو المقترح بوضوح وتسلسل خلال الأسطر الأولى للخطاب. </w:t>
      </w:r>
    </w:p>
    <w:p w:rsidR="00FA1F2A" w:rsidRPr="00FA1F2A" w:rsidRDefault="00FA1F2A" w:rsidP="00FA1F2A">
      <w:pPr>
        <w:pStyle w:val="a4"/>
        <w:numPr>
          <w:ilvl w:val="0"/>
          <w:numId w:val="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من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الضرورى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ذكر المعلومات المساندة باختصار قدر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الإمكان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الخطابات الشخصية </w:t>
      </w:r>
    </w:p>
    <w:p w:rsidR="00FA1F2A" w:rsidRPr="00FA1F2A" w:rsidRDefault="00FA1F2A" w:rsidP="00FA1F2A">
      <w:pPr>
        <w:pStyle w:val="a4"/>
        <w:numPr>
          <w:ilvl w:val="0"/>
          <w:numId w:val="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وتستخدم للاتصال فيما بين المسئولين على نفس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المستوى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تتحور قليلاً عن خطابات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الأعمال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تحتفظ بطابعها من حيث الوضوح والنقاط الرئيسية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للمحتوى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يكون مقبولاً فيها بعض الترحاب الشخصي.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ج</w:t>
      </w: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>-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النشرات وخطابات الأخبار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0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تستخدم للحصول على المعلومات الدورية لعدد كبير من الأفراد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والجماعات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0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أن تصمم جيداً، حتى يمكن أن تجذب انتباه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مستقبليها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0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المضمون يجب أن يكون واضحاً ومنطقياً. </w:t>
      </w:r>
    </w:p>
    <w:p w:rsidR="00FA1F2A" w:rsidRPr="00FA1F2A" w:rsidRDefault="00FA1F2A" w:rsidP="00FA1F2A">
      <w:pPr>
        <w:pStyle w:val="a4"/>
        <w:numPr>
          <w:ilvl w:val="0"/>
          <w:numId w:val="10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اللغة يجب أن تكون سهلة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بسيطة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د 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النشرات الإعلامية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وتستخدم لتقديم المعلومات للأجهزة ووسائل الإعلام.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u w:val="single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هـ 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 xml:space="preserve">البريد الالكتروني والفاكس </w:t>
      </w:r>
    </w:p>
    <w:p w:rsidR="00FA1F2A" w:rsidRPr="00FA1F2A" w:rsidRDefault="00FA1F2A" w:rsidP="00FA1F2A">
      <w:pPr>
        <w:pStyle w:val="a4"/>
        <w:numPr>
          <w:ilvl w:val="0"/>
          <w:numId w:val="11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lastRenderedPageBreak/>
        <w:t xml:space="preserve">. 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ويستخدم لتوصيل المعلومات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بسرعة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٢ - التقديم </w:t>
      </w:r>
      <w:proofErr w:type="spell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المرئى</w:t>
      </w:r>
      <w:proofErr w:type="spell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كطريقة اتصال </w:t>
      </w:r>
    </w:p>
    <w:p w:rsidR="00FA1F2A" w:rsidRPr="00FA1F2A" w:rsidRDefault="00FA1F2A" w:rsidP="00FA1F2A">
      <w:pPr>
        <w:pStyle w:val="a4"/>
        <w:numPr>
          <w:ilvl w:val="0"/>
          <w:numId w:val="11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وهي طريقة هامة جداً ومؤثرة من طرق الاتصال في الإدارة الرياضية ولكنها تتطلب وقتاً أطول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كى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تؤتى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ثمارها .</w:t>
      </w:r>
      <w:proofErr w:type="gramEnd"/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التقديم </w:t>
      </w:r>
      <w:proofErr w:type="spell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المرئى</w:t>
      </w:r>
      <w:proofErr w:type="spell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يتضمن عدداً من الأنماط كما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يلي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أ - 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الملصقات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وهي قد تكون مكلفة لكنها مؤثرة تأثيراً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كبيراً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ب </w:t>
      </w:r>
      <w:r w:rsidRPr="00FA1F2A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-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تقديم نماذج الأداء أو العمل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وتتطلب التخطيط الجيد وسمات شخصية محددة، لكنها مؤثرة إذا ما اختير لها الشخصية المناسبة، وخصص لها الوقت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المناسب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جـ - 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الشرائح، وشرائط التقديم بواسطة الشرائح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وهي ذات فاعلية في تحقيق الاتصال طويل المدى تحتاج لوقت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أطول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د 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الشفافيات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وتستخدم من خلال الجهاز الخاص بها، وهي وسيلة سريعة لعرض المادة المطلوب الاتصال من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خلالها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jc w:val="right"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هـ - 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جهاز التلفزيون والفيديو</w:t>
      </w:r>
      <w:r w:rsidRPr="00FA1F2A"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  <w:t xml:space="preserve"> </w:t>
      </w:r>
    </w:p>
    <w:p w:rsidR="00FA1F2A" w:rsidRPr="00FA1F2A" w:rsidRDefault="00FA1F2A" w:rsidP="00FA1F2A">
      <w:pPr>
        <w:ind w:left="720"/>
        <w:jc w:val="right"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يعتبرا وسيلة اتصال أكثر التصاقا بالواقع، حيث يجسدا المادة المطلوب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توصيلها .</w:t>
      </w:r>
      <w:proofErr w:type="gramEnd"/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fa-IR"/>
        </w:rPr>
        <w:t xml:space="preserve">۳ - </w:t>
      </w:r>
      <w:r w:rsidRPr="00FA1F2A">
        <w:rPr>
          <w:rFonts w:asciiTheme="minorBidi" w:hAnsiTheme="minorBidi" w:cs="Arial"/>
          <w:b/>
          <w:bCs/>
          <w:sz w:val="32"/>
          <w:szCs w:val="32"/>
          <w:u w:val="single"/>
          <w:rtl/>
          <w:lang w:bidi="ar-IQ"/>
        </w:rPr>
        <w:t>الاتصال وجها لوجه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الاتصال وجهاً لوجه يحقق التغذية الرجعية السريعة بالإضافة إلى إتاحة الفرصة لتوضيح ما قد يكون غامضاً وشرحه في الموضوع المعروض، وكذلك يمكن من توضيح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الإجراءات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يمكن تقسيم الاتصال بطريقة وجه لوجه إلى طريقتين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هما :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أ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- المقابلات </w:t>
      </w:r>
    </w:p>
    <w:p w:rsidR="00FA1F2A" w:rsidRPr="00FA1F2A" w:rsidRDefault="00FA1F2A" w:rsidP="00FA1F2A">
      <w:pPr>
        <w:pStyle w:val="a4"/>
        <w:numPr>
          <w:ilvl w:val="0"/>
          <w:numId w:val="3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وتعتمد على لقاء اثنين أو أكثر لمناقشة أو شرح بعض جوانب موضوع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معين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6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يكون الغرض من المقابلة واحد أو أكثر مما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يلى :</w:t>
      </w:r>
      <w:proofErr w:type="gramEnd"/>
    </w:p>
    <w:p w:rsidR="00FA1F2A" w:rsidRPr="00FA1F2A" w:rsidRDefault="00FA1F2A" w:rsidP="00FA1F2A">
      <w:pPr>
        <w:pStyle w:val="a4"/>
        <w:numPr>
          <w:ilvl w:val="0"/>
          <w:numId w:val="3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تحقيق تقابل شخص لتوضيح أو شرح موضوع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إتاحة الفرصة لكل فرد من الأفراد المشاركين للإسهام في الموضوع المطروح. </w:t>
      </w:r>
    </w:p>
    <w:p w:rsidR="00FA1F2A" w:rsidRPr="00FA1F2A" w:rsidRDefault="00FA1F2A" w:rsidP="00FA1F2A">
      <w:pPr>
        <w:pStyle w:val="a4"/>
        <w:numPr>
          <w:ilvl w:val="0"/>
          <w:numId w:val="36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إتاحة الفرصة للإدارة للحصول على التغذية الرجعية أو الاستجابات خلال طرح الموضوع.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</w:t>
      </w:r>
      <w:r w:rsidRPr="00FA1F2A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-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المؤتمرات ،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وورش العمل، وحلقات البحث </w:t>
      </w:r>
    </w:p>
    <w:p w:rsidR="00FA1F2A" w:rsidRPr="00FA1F2A" w:rsidRDefault="00FA1F2A" w:rsidP="00FA1F2A">
      <w:pPr>
        <w:pStyle w:val="a4"/>
        <w:numPr>
          <w:ilvl w:val="0"/>
          <w:numId w:val="1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وهي طرق تستخدم فيها الأسس التربوية في إدارة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فاعليتها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غالباً ما يكون دور قادة هذه المؤتمرات أو الورش أو الحلقات هو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طرحالمشكلة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أو الموضوع وحث المشاركون للإسهام بالمناقشة، أو طرح عدد من الاسئلة، حيث يتم الحصول على التغذية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الرجعية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lang w:bidi="ar-IQ"/>
        </w:rPr>
      </w:pPr>
      <w:proofErr w:type="gramStart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lastRenderedPageBreak/>
        <w:t>خامسا :</w:t>
      </w:r>
      <w:proofErr w:type="gramEnd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 xml:space="preserve"> النشرات الإعلامية </w:t>
      </w:r>
      <w:proofErr w:type="spellStart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>فى</w:t>
      </w:r>
      <w:proofErr w:type="spellEnd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 xml:space="preserve"> الهيئة أو الإدارة أو المشروع الرياضي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وهي أخبار أو أحداث تكتب بواسطة أفراد العلاقات العامة، وتوزع على وسائل الإعلام المختلفة صحافة،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تليفزيون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الخ) وتتضمن ماذا حدث، أو يحدث، أو سيحدث في المؤسسة أو الهيئة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الرياضية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إرسال النشرات الإعلامية إلى وسائل الإعلام يسهل مهامها في القيام بأعمالها ... </w:t>
      </w:r>
    </w:p>
    <w:p w:rsidR="00FA1F2A" w:rsidRPr="00FA1F2A" w:rsidRDefault="00FA1F2A" w:rsidP="00FA1F2A">
      <w:pPr>
        <w:pStyle w:val="a4"/>
        <w:numPr>
          <w:ilvl w:val="0"/>
          <w:numId w:val="1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الأخطاء، والمبالغة في النشرة الإعلامية قد يؤدى إلى نتائج سلبية، وكذلك الخطأ في إرسالها للشخص غير المعنى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النشرة الإعلامية يجب أن تكون جذابة، وأن تقدم خلفية للحدث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الرياضي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أن تكتب النشرة الإعلامية بأسلوب يسمح باستخدام مادتها في النشر، وأن يكون لأخبارها قيمة تستحق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النشر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فيما يلى نحدد عدداً من النقاط المرشدة التي تساهم في إرسال نشرة إعلامية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جيدة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>١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 xml:space="preserve">المقدمة </w:t>
      </w:r>
    </w:p>
    <w:p w:rsidR="00FA1F2A" w:rsidRPr="00FA1F2A" w:rsidRDefault="00FA1F2A" w:rsidP="00FA1F2A">
      <w:pPr>
        <w:pStyle w:val="a4"/>
        <w:numPr>
          <w:ilvl w:val="0"/>
          <w:numId w:val="13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المقدمة هي أهم جزء في الأحداث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الرياضية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3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يجب أن يتضمن الحدث الرياضي الجوانب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التالية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من المشارك في الحدث الرياضي؟ </w:t>
      </w:r>
    </w:p>
    <w:p w:rsidR="00FA1F2A" w:rsidRPr="00FA1F2A" w:rsidRDefault="00FA1F2A" w:rsidP="00FA1F2A">
      <w:pPr>
        <w:pStyle w:val="a4"/>
        <w:numPr>
          <w:ilvl w:val="0"/>
          <w:numId w:val="1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ماذا حدث؟ </w:t>
      </w:r>
    </w:p>
    <w:p w:rsidR="00FA1F2A" w:rsidRPr="00FA1F2A" w:rsidRDefault="00FA1F2A" w:rsidP="00FA1F2A">
      <w:pPr>
        <w:pStyle w:val="a4"/>
        <w:numPr>
          <w:ilvl w:val="0"/>
          <w:numId w:val="1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متى سيكون موعد الحدث الرياضي؟ </w:t>
      </w:r>
    </w:p>
    <w:p w:rsidR="00FA1F2A" w:rsidRPr="00FA1F2A" w:rsidRDefault="00FA1F2A" w:rsidP="00FA1F2A">
      <w:pPr>
        <w:pStyle w:val="a4"/>
        <w:numPr>
          <w:ilvl w:val="0"/>
          <w:numId w:val="1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أين سيدور الحدث الرياضي؟ </w:t>
      </w:r>
    </w:p>
    <w:p w:rsidR="00FA1F2A" w:rsidRPr="00FA1F2A" w:rsidRDefault="00FA1F2A" w:rsidP="00FA1F2A">
      <w:pPr>
        <w:pStyle w:val="a4"/>
        <w:numPr>
          <w:ilvl w:val="0"/>
          <w:numId w:val="1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ما هي أسباب إقامة الحدث الرياضي؟ </w:t>
      </w:r>
    </w:p>
    <w:p w:rsidR="00FA1F2A" w:rsidRPr="00FA1F2A" w:rsidRDefault="00FA1F2A" w:rsidP="00FA1F2A">
      <w:pPr>
        <w:pStyle w:val="a4"/>
        <w:numPr>
          <w:ilvl w:val="0"/>
          <w:numId w:val="1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كيف سيتم الحدث الرياضي؟ </w:t>
      </w:r>
    </w:p>
    <w:p w:rsidR="00FA1F2A" w:rsidRPr="00FA1F2A" w:rsidRDefault="00FA1F2A" w:rsidP="00FA1F2A">
      <w:pPr>
        <w:pStyle w:val="a4"/>
        <w:numPr>
          <w:ilvl w:val="0"/>
          <w:numId w:val="15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. من الأهمية مراعاة الإيجاز قدر الإمكان، حيث في النقاط السابقة يكون من المفضل كتابة سطر واحد، وأن يكون عدد الفقرات فقرتين اثنين على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الأكثر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ku-Arab-IQ"/>
        </w:rPr>
        <w:t xml:space="preserve">٢- </w:t>
      </w:r>
      <w:r w:rsidRPr="00FA1F2A">
        <w:rPr>
          <w:rFonts w:asciiTheme="minorBidi" w:hAnsiTheme="minorBidi" w:cs="Arial" w:hint="cs"/>
          <w:b/>
          <w:bCs/>
          <w:sz w:val="36"/>
          <w:szCs w:val="36"/>
          <w:u w:val="single"/>
          <w:rtl/>
          <w:lang w:bidi="ar-IQ"/>
        </w:rPr>
        <w:t>جسم النشرة الاعلامية</w:t>
      </w:r>
    </w:p>
    <w:p w:rsidR="00FA1F2A" w:rsidRPr="00FA1F2A" w:rsidRDefault="00FA1F2A" w:rsidP="00FA1F2A">
      <w:pPr>
        <w:pStyle w:val="a4"/>
        <w:numPr>
          <w:ilvl w:val="0"/>
          <w:numId w:val="15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المقدمة الجيدة سوف تساعد في كتابة </w:t>
      </w:r>
      <w:proofErr w:type="spell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باقى</w:t>
      </w:r>
      <w:proofErr w:type="spell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الحدث الرياضي، فيما يلى بعض من النقاط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المرشدة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حدد الهدف الرئيسي، واجعل محتوى النشرة مركزاً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عليه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استخدم جمل بسيطة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فعالة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استخدم جمل شارحة واضحة. </w:t>
      </w:r>
    </w:p>
    <w:p w:rsidR="00FA1F2A" w:rsidRPr="00FA1F2A" w:rsidRDefault="00FA1F2A" w:rsidP="00FA1F2A">
      <w:pPr>
        <w:pStyle w:val="a4"/>
        <w:numPr>
          <w:ilvl w:val="0"/>
          <w:numId w:val="1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تجنب الإفاضة دون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مبرر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استخدم الجداول الإحصائية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للنتائج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٣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الشكل العام للنشرة الإعلامية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7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نعنى بها الكتابة اللغوية الصحيحة، واستخدام الفواصل، وأصول كتابة الفقرات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وغيره .</w:t>
      </w:r>
      <w:proofErr w:type="gramEnd"/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 w:hint="cs"/>
          <w:b/>
          <w:bCs/>
          <w:sz w:val="32"/>
          <w:szCs w:val="32"/>
          <w:rtl/>
          <w:lang w:bidi="ku-Arab-IQ"/>
        </w:rPr>
        <w:t>٤-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الموضوعية والوصف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9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الاهتمام بموضوعية النشرة الإعلامية والوصف خاصة في حالة اقتباس أقوال مسئولين، سوءاً كانت منشورة أو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تصريحية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ه 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آليات كتابة النشرة الإعلامية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. يجب استخدام ورقة كتابة تتصف بالأبعاد المتعارف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عليها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ترك مسافتين على الأقل بين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الأسطر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إرسال نسخة جيدة إلى وسيلة الإعلام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المعنية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18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توضيح تاريخ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الإرسال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٦ 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متابعة النشرة الإعلامية بعد إرسالها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0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التأكد من أن وسيلة الإعلام قد استقبلت النشرة الإعلامية من خلال محادثتهم تليفونياً، أو أي وسيلة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أخرى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٧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 xml:space="preserve">فترة دوام المؤتمر الصحفي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( الإعلامي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)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0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العمل على التقليل من زمن الخطب والمتحدثين أقل ما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يمكن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0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إتاحة الفرصة لرجال الإعلام بتوجيه الأسئلة. </w:t>
      </w:r>
    </w:p>
    <w:p w:rsidR="00FA1F2A" w:rsidRPr="00FA1F2A" w:rsidRDefault="00FA1F2A" w:rsidP="00FA1F2A">
      <w:pPr>
        <w:pStyle w:val="a4"/>
        <w:numPr>
          <w:ilvl w:val="0"/>
          <w:numId w:val="20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إذا ما بدء توجيه الأسئلة، فيجب أن تكون الإجابات واضحة، وتؤدى إلى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نتيجة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</w:p>
    <w:p w:rsidR="00FA1F2A" w:rsidRPr="00FA1F2A" w:rsidRDefault="00FA1F2A" w:rsidP="00FA1F2A">
      <w:pPr>
        <w:pStyle w:val="a4"/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>٨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 xml:space="preserve">إنعاش المشاركين في المؤتمر الصحفي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( الإعلامي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)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 </w:t>
      </w:r>
    </w:p>
    <w:p w:rsidR="00FA1F2A" w:rsidRPr="00FA1F2A" w:rsidRDefault="00FA1F2A" w:rsidP="00FA1F2A">
      <w:pPr>
        <w:pStyle w:val="a4"/>
        <w:numPr>
          <w:ilvl w:val="0"/>
          <w:numId w:val="2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إنعاش المشاركين في المؤتمر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الصحفى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(الإعلامي) من خلال المشروبات والمخبوزات الخفيفة فكرة جيدة خاصة إذا ما حان وقت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الغذاء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٩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جذب انتباه الإعلاميين</w:t>
      </w:r>
    </w:p>
    <w:p w:rsidR="00FA1F2A" w:rsidRPr="00FA1F2A" w:rsidRDefault="00FA1F2A" w:rsidP="00FA1F2A">
      <w:pPr>
        <w:pStyle w:val="a4"/>
        <w:numPr>
          <w:ilvl w:val="0"/>
          <w:numId w:val="21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العمل على جذب انتباه الإعلاميين بتقديم مادة إعلامية قابلة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للنشر .</w:t>
      </w:r>
      <w:proofErr w:type="gramEnd"/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١٠ -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>مراعاة الموضوعية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. يجب تقديم المعلومات للإعلاميين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بدقة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1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تقديم المعلومات للإعلاميين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بأمانة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1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تقديم المعلومات للإعلاميين في التوقيت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المناسب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fa-IR"/>
        </w:rPr>
        <w:t>۱۱ -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FA1F2A">
        <w:rPr>
          <w:rFonts w:asciiTheme="minorBidi" w:hAnsiTheme="minorBidi" w:cs="Arial"/>
          <w:b/>
          <w:bCs/>
          <w:sz w:val="36"/>
          <w:szCs w:val="36"/>
          <w:u w:val="single"/>
          <w:rtl/>
          <w:lang w:bidi="ar-IQ"/>
        </w:rPr>
        <w:t xml:space="preserve">توجيه الشكر </w:t>
      </w:r>
    </w:p>
    <w:p w:rsidR="00FA1F2A" w:rsidRPr="00FA1F2A" w:rsidRDefault="00FA1F2A" w:rsidP="00FA1F2A">
      <w:pPr>
        <w:pStyle w:val="a4"/>
        <w:numPr>
          <w:ilvl w:val="0"/>
          <w:numId w:val="2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توجيه الشكر لكل فرد شارك في المؤتمر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الصحفى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(الإعلامي)، كما يجب توجيه الشكر لكافة الحاضرين.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lang w:bidi="ar-IQ"/>
        </w:rPr>
      </w:pPr>
      <w:proofErr w:type="gramStart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>سادسا :</w:t>
      </w:r>
      <w:proofErr w:type="gramEnd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 xml:space="preserve"> المؤتمر </w:t>
      </w:r>
      <w:proofErr w:type="spellStart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>الصحفى</w:t>
      </w:r>
      <w:proofErr w:type="spellEnd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 xml:space="preserve"> (الإعلامي) لحدث رياضي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4F81BD" w:themeColor="accent1"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إذا لم يشكل الحدث الرياضي قيمة إعلامية، فإن المؤتمر </w:t>
      </w:r>
      <w:proofErr w:type="spell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الصحفى</w:t>
      </w:r>
      <w:proofErr w:type="spell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سوف يصبح مضيعة للوقت بالنسبة لرجال الإعلام.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fa-IR"/>
        </w:rPr>
        <w:t xml:space="preserve">۱ 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متى نقيم المؤتمر الصحفي ( الإعلامي) ؟؟ </w:t>
      </w:r>
    </w:p>
    <w:p w:rsidR="00FA1F2A" w:rsidRPr="00FA1F2A" w:rsidRDefault="00FA1F2A" w:rsidP="00FA1F2A">
      <w:pPr>
        <w:pStyle w:val="a4"/>
        <w:numPr>
          <w:ilvl w:val="0"/>
          <w:numId w:val="2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أن يقام المؤتمر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الصحفى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(الإعلامي) للأحداث الرياضية غير العادية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فقط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٢ 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الدعوة للمؤتمر الصحفي </w:t>
      </w:r>
      <w:proofErr w:type="gramStart"/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>( الإعلامي</w:t>
      </w:r>
      <w:proofErr w:type="gramEnd"/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) </w:t>
      </w:r>
    </w:p>
    <w:p w:rsidR="00FA1F2A" w:rsidRPr="00FA1F2A" w:rsidRDefault="00FA1F2A" w:rsidP="00FA1F2A">
      <w:pPr>
        <w:pStyle w:val="a4"/>
        <w:numPr>
          <w:ilvl w:val="0"/>
          <w:numId w:val="2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إبلاغ وسائل الإعلام بالمؤتمر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الصحفى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قبل موعد عقده على الأقل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بأسبوعين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متابعة الدعوات من خلال التليفون قبل موعد انعقاد المؤتمر الصحفي بيومين أو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ثلاثة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٣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التسهيلات المطلوب إعدادها للمؤتمر الصحفي </w:t>
      </w:r>
    </w:p>
    <w:p w:rsidR="00FA1F2A" w:rsidRPr="00FA1F2A" w:rsidRDefault="00FA1F2A" w:rsidP="00FA1F2A">
      <w:pPr>
        <w:pStyle w:val="a4"/>
        <w:numPr>
          <w:ilvl w:val="0"/>
          <w:numId w:val="2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إعداد متطلبات النقل أو التسجيل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التليفزيوني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2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يجب توفير مسافة كافية للمصورين ورجال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الإذاعة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2"/>
        </w:num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. يجب إعداد منضدة مناسبة أمام المستمعين وعلى بعد مناسب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منهم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٤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ملف المؤتمر الصحفي </w:t>
      </w:r>
      <w:proofErr w:type="gramStart"/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>( الإعلامي</w:t>
      </w:r>
      <w:proofErr w:type="gramEnd"/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) </w:t>
      </w:r>
    </w:p>
    <w:p w:rsidR="00FA1F2A" w:rsidRPr="00FA1F2A" w:rsidRDefault="00FA1F2A" w:rsidP="00FA1F2A">
      <w:pPr>
        <w:pStyle w:val="a4"/>
        <w:numPr>
          <w:ilvl w:val="0"/>
          <w:numId w:val="24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يفضل إعداد ملف خاص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لحاضرى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المؤتمر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الصحفى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، كما يمكن إضافة بعض المعلومات المفيدة به، ومنها ما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يلى :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نص أي خطب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معدة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ملخص لأعمال المشاركين في الحدث الرياضي الذي عقد بسببه المؤتمر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الصحفي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بعض الصور الفوتوغرافية الخاصة بالأشخاص أو الحدث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الرياضي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جداول بمواعيد الحدث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الرياضي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التعريف برعاة الحدث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الرياضي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معلومات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عامة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 xml:space="preserve">سابعا: الكلمات القصيرة في المناسبات الرياضية </w:t>
      </w:r>
    </w:p>
    <w:p w:rsidR="00FA1F2A" w:rsidRPr="00FA1F2A" w:rsidRDefault="00FA1F2A" w:rsidP="00FA1F2A">
      <w:pPr>
        <w:pStyle w:val="a4"/>
        <w:numPr>
          <w:ilvl w:val="0"/>
          <w:numId w:val="25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الخطب القصيرة غالباً ما تكون أصعب من الخطب الطويلة، نظراً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لأنها </w:t>
      </w: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تحتاج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لانتقاء الألفاظ ، ووزنها قبل أن تلقى : </w:t>
      </w:r>
    </w:p>
    <w:p w:rsidR="00FA1F2A" w:rsidRPr="00FA1F2A" w:rsidRDefault="00FA1F2A" w:rsidP="00FA1F2A">
      <w:pPr>
        <w:pStyle w:val="a4"/>
        <w:numPr>
          <w:ilvl w:val="0"/>
          <w:numId w:val="2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أن يراعى المتحدث طبيعة المناسبة،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وهدفها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أن يراعى المتحدث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المستمعين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6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التحدث من خلال الحقائق المتاحة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فعلاً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6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مراعاة الزمن المتاح لإلقاء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الخطبة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١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u w:val="single"/>
          <w:rtl/>
          <w:lang w:bidi="ar-IQ"/>
        </w:rPr>
        <w:t xml:space="preserve">الإعلان عن </w:t>
      </w:r>
      <w:proofErr w:type="spellStart"/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u w:val="single"/>
          <w:rtl/>
          <w:lang w:bidi="ar-IQ"/>
        </w:rPr>
        <w:t>شئ</w:t>
      </w:r>
      <w:proofErr w:type="spellEnd"/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u w:val="single"/>
          <w:rtl/>
          <w:lang w:bidi="ar-IQ"/>
        </w:rPr>
        <w:t xml:space="preserve"> أو موضوع أو حدث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</w:t>
      </w: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عند الإعلان عن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شئ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أو موضوع أو حدث فإن على الشخص المعلن مراعاة النقاط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التالية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7"/>
        </w:num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يجب الاهتمام بالكلمات المحددة عند التحدث عن معلومات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معينة .</w:t>
      </w:r>
      <w:proofErr w:type="gramEnd"/>
    </w:p>
    <w:p w:rsidR="00FA1F2A" w:rsidRPr="00FA1F2A" w:rsidRDefault="00FA1F2A" w:rsidP="00FA1F2A">
      <w:pPr>
        <w:pStyle w:val="a4"/>
        <w:numPr>
          <w:ilvl w:val="0"/>
          <w:numId w:val="2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تحديد التوقيت، والمكان،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وأى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متطلبات أخرى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هامة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إتاحة الفرصة للمستمعين كي يفهموا أو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يسجلوا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من الأهمية عدم الخلط في المعلومات بين أنواع مختلفة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منها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7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الابتعاد عن أي كلمات ليس لها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أهمية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٢ 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u w:val="single"/>
          <w:rtl/>
          <w:lang w:bidi="ar-IQ"/>
        </w:rPr>
        <w:t>تقديم متحدث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إذا ما عهد إلى فرد بتقديم فرد آخر للتحدث فإن عليه مراعاة ما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يلى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ذكر المتحدث، وعمله، ولماذا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يتحدث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ذكر لماذا الموضوع هام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للمستمعين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ذكر لماذا تم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التحدث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لا يجب مدح المتحدث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كثيراً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8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عدم التحدث في الموضوع للمتحدث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ذاته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٣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u w:val="single"/>
          <w:rtl/>
          <w:lang w:bidi="ar-IQ"/>
        </w:rPr>
        <w:t xml:space="preserve">شكر متحدث </w:t>
      </w:r>
    </w:p>
    <w:p w:rsidR="00FA1F2A" w:rsidRPr="00FA1F2A" w:rsidRDefault="00FA1F2A" w:rsidP="00FA1F2A">
      <w:pPr>
        <w:pStyle w:val="a4"/>
        <w:numPr>
          <w:ilvl w:val="0"/>
          <w:numId w:val="2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lastRenderedPageBreak/>
        <w:t xml:space="preserve">. عند شكر المتحدث يجب مراعاة النقاط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التالية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يجب شكر المتحدث باسم المستمعين جميعاً. </w:t>
      </w:r>
    </w:p>
    <w:p w:rsidR="00FA1F2A" w:rsidRPr="00FA1F2A" w:rsidRDefault="00FA1F2A" w:rsidP="00FA1F2A">
      <w:pPr>
        <w:pStyle w:val="a4"/>
        <w:numPr>
          <w:ilvl w:val="0"/>
          <w:numId w:val="2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يجب شكر المتحدث لما قدمه من معلومات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قيمة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يجب شكر المتحدث على التضحية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بوقته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29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انتقى أهم النقاط الهامة ولمح إليها بكلمات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قليلة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 w:hint="cs"/>
          <w:b/>
          <w:bCs/>
          <w:sz w:val="36"/>
          <w:szCs w:val="36"/>
          <w:rtl/>
          <w:lang w:bidi="ar-IQ"/>
        </w:rPr>
        <w:t xml:space="preserve">٤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u w:val="single"/>
          <w:rtl/>
          <w:lang w:bidi="ar-IQ"/>
        </w:rPr>
        <w:t>عند تقديمه تذكار أو هدية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0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إذا ما كلف فرداً بتقديم هدية أو تذكاراً فإن عليه أن يراعى ما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يلي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1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الإشارة إلى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المناسبة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1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ذكر الموجودين بالجوانب التي حققها الفرد المستلم للتذكار أو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الهدية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1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يجب إظهار ترحيب الموجودين بالشخص المقدم إليه التذكار أو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الهدية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1"/>
        </w:num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تقديم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الهدية .</w:t>
      </w:r>
      <w:proofErr w:type="gramEnd"/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ه - 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u w:val="single"/>
          <w:rtl/>
          <w:lang w:bidi="ar-IQ"/>
        </w:rPr>
        <w:t>عند قبول تذكار أو هدية</w:t>
      </w:r>
      <w:r w:rsidRPr="00FA1F2A">
        <w:rPr>
          <w:rFonts w:asciiTheme="minorBidi" w:hAnsiTheme="minorBidi" w:cs="Arial"/>
          <w:b/>
          <w:bCs/>
          <w:color w:val="C00000"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إذا ما قبل فرداً هدية أو تذكاراً فإن عليه مراعاة ما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يلي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2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إظهار الشكر عن نفسه، وقد يكون الشكر بالنيابة عن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الموجودين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2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إظهار التقدير </w:t>
      </w:r>
      <w:proofErr w:type="spell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المقدمى</w:t>
      </w:r>
      <w:proofErr w:type="spell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التذكار أو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الهدية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lang w:bidi="ar-IQ"/>
        </w:rPr>
      </w:pPr>
      <w:bookmarkStart w:id="0" w:name="_GoBack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lastRenderedPageBreak/>
        <w:t>ثامنا</w:t>
      </w:r>
      <w:r w:rsidRPr="00FA1F2A">
        <w:rPr>
          <w:rFonts w:asciiTheme="minorBidi" w:hAnsiTheme="minorBidi" w:cs="Arial" w:hint="cs"/>
          <w:b/>
          <w:bCs/>
          <w:color w:val="365F91" w:themeColor="accent1" w:themeShade="BF"/>
          <w:sz w:val="36"/>
          <w:szCs w:val="36"/>
          <w:rtl/>
          <w:lang w:bidi="ar-IQ"/>
        </w:rPr>
        <w:t>:</w:t>
      </w:r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 xml:space="preserve"> كتابة الخطابات </w:t>
      </w:r>
      <w:proofErr w:type="spellStart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>فى</w:t>
      </w:r>
      <w:proofErr w:type="spellEnd"/>
      <w:r w:rsidRPr="00FA1F2A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rtl/>
          <w:lang w:bidi="ar-IQ"/>
        </w:rPr>
        <w:t xml:space="preserve"> الهيئة أو الإدارة أو المشروع الرياضي </w:t>
      </w:r>
    </w:p>
    <w:p w:rsidR="00FA1F2A" w:rsidRPr="00FA1F2A" w:rsidRDefault="00FA1F2A" w:rsidP="00FA1F2A">
      <w:pPr>
        <w:pStyle w:val="a4"/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حتى الذى قضى وقتاً طويلاً في التدريب على كتابة الخطابات فإنه قد يقضى وقتاً طويلاً في كتابة خطاب الموضوع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صعب .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0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وفيما يلى بعض الإرشادات التي يمكن اتباعها لكتابة خطاب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جيد :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التركيز على أن يكون الخطاب قصيراً، وليس طويلاً. </w:t>
      </w:r>
    </w:p>
    <w:p w:rsidR="00FA1F2A" w:rsidRPr="00FA1F2A" w:rsidRDefault="00FA1F2A" w:rsidP="00FA1F2A">
      <w:pPr>
        <w:pStyle w:val="a4"/>
        <w:numPr>
          <w:ilvl w:val="0"/>
          <w:numId w:val="3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تنظيم الأفكار إلى عدة نقاط قدر الإمكان، فإن كان الخطاب في موضوع له تفاصيل منظمة، فمن الأفضل الاستعانة بهذه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المعلومات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استخدام التحية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المناسبة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3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تحديد وقت لكتابة الخطابات حتى يتوافر التركيز في الكتابة. </w:t>
      </w:r>
    </w:p>
    <w:p w:rsidR="00FA1F2A" w:rsidRPr="00FA1F2A" w:rsidRDefault="00FA1F2A" w:rsidP="00FA1F2A">
      <w:pPr>
        <w:pStyle w:val="a4"/>
        <w:numPr>
          <w:ilvl w:val="0"/>
          <w:numId w:val="34"/>
        </w:numPr>
        <w:bidi/>
        <w:rPr>
          <w:rFonts w:asciiTheme="minorBidi" w:hAnsiTheme="minorBidi" w:cs="Arial"/>
          <w:b/>
          <w:bCs/>
          <w:sz w:val="36"/>
          <w:szCs w:val="36"/>
          <w:lang w:bidi="ar-IQ"/>
        </w:rPr>
      </w:pP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. في حالة كتابة خطاب مع التركيز على نقاط معينة، فإن الإرشادات التالية تعين على تنفيذ </w:t>
      </w:r>
      <w:proofErr w:type="gramStart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ذلك :</w:t>
      </w:r>
      <w:proofErr w:type="gramEnd"/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5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صياغة النقاط في جمل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بسيطة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5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صياغة النقاط في كلمات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مؤثرة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5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صياغة كل نقطة مفردة، وليست مع الأخرى. </w:t>
      </w:r>
    </w:p>
    <w:p w:rsidR="00FA1F2A" w:rsidRPr="00FA1F2A" w:rsidRDefault="00FA1F2A" w:rsidP="00FA1F2A">
      <w:pPr>
        <w:pStyle w:val="a4"/>
        <w:numPr>
          <w:ilvl w:val="0"/>
          <w:numId w:val="35"/>
        </w:numPr>
        <w:bidi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أن يبدأ الخطاب بالنقاط المطلوب التركيز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عليها .</w:t>
      </w:r>
      <w:proofErr w:type="gram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A1F2A" w:rsidRPr="00FA1F2A" w:rsidRDefault="00FA1F2A" w:rsidP="00FA1F2A">
      <w:pPr>
        <w:pStyle w:val="a4"/>
        <w:numPr>
          <w:ilvl w:val="0"/>
          <w:numId w:val="35"/>
        </w:num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يجب توضيح </w:t>
      </w:r>
      <w:proofErr w:type="spell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أى</w:t>
      </w:r>
      <w:proofErr w:type="spellEnd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نقطة ما هامة، إذا ما كانت هي فعلاً </w:t>
      </w:r>
      <w:proofErr w:type="gramStart"/>
      <w:r w:rsidRPr="00FA1F2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كذلك </w:t>
      </w:r>
      <w:r w:rsidRPr="00FA1F2A">
        <w:rPr>
          <w:rFonts w:asciiTheme="minorBidi" w:hAnsiTheme="minorBidi" w:cs="Arial"/>
          <w:b/>
          <w:bCs/>
          <w:sz w:val="36"/>
          <w:szCs w:val="36"/>
          <w:rtl/>
          <w:lang w:bidi="ar-IQ"/>
        </w:rPr>
        <w:t>.</w:t>
      </w:r>
      <w:proofErr w:type="gramEnd"/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bookmarkEnd w:id="0"/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FA1F2A" w:rsidRPr="00FA1F2A" w:rsidRDefault="00FA1F2A" w:rsidP="00FA1F2A">
      <w:pPr>
        <w:bidi/>
        <w:rPr>
          <w:rFonts w:asciiTheme="minorBidi" w:hAnsiTheme="minorBidi" w:cs="Arial"/>
          <w:b/>
          <w:bCs/>
          <w:sz w:val="36"/>
          <w:szCs w:val="36"/>
          <w:rtl/>
          <w:lang w:bidi="ar-IQ"/>
        </w:rPr>
      </w:pPr>
    </w:p>
    <w:p w:rsidR="009744BB" w:rsidRPr="00FA1F2A" w:rsidRDefault="009744BB">
      <w:pPr>
        <w:rPr>
          <w:b/>
          <w:bCs/>
          <w:sz w:val="28"/>
          <w:szCs w:val="28"/>
          <w:lang w:bidi="ar-IQ"/>
        </w:rPr>
      </w:pPr>
    </w:p>
    <w:sectPr w:rsidR="009744BB" w:rsidRPr="00FA1F2A" w:rsidSect="00FA1F2A">
      <w:pgSz w:w="15840" w:h="12240" w:orient="landscape"/>
      <w:pgMar w:top="1440" w:right="1440" w:bottom="1440" w:left="1440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;visibility:visible;mso-wrap-style:square" o:bullet="t">
        <v:imagedata r:id="rId1" o:title="mso8311"/>
      </v:shape>
    </w:pict>
  </w:numPicBullet>
  <w:abstractNum w:abstractNumId="0" w15:restartNumberingAfterBreak="0">
    <w:nsid w:val="019A2CEC"/>
    <w:multiLevelType w:val="hybridMultilevel"/>
    <w:tmpl w:val="212E26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220"/>
    <w:multiLevelType w:val="hybridMultilevel"/>
    <w:tmpl w:val="D6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9D1"/>
    <w:multiLevelType w:val="hybridMultilevel"/>
    <w:tmpl w:val="9A6A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0262"/>
    <w:multiLevelType w:val="hybridMultilevel"/>
    <w:tmpl w:val="427E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1E6"/>
    <w:multiLevelType w:val="hybridMultilevel"/>
    <w:tmpl w:val="B09CF0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02F9"/>
    <w:multiLevelType w:val="hybridMultilevel"/>
    <w:tmpl w:val="5A46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7D8B"/>
    <w:multiLevelType w:val="hybridMultilevel"/>
    <w:tmpl w:val="091E27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626AA"/>
    <w:multiLevelType w:val="hybridMultilevel"/>
    <w:tmpl w:val="F710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6DF6"/>
    <w:multiLevelType w:val="hybridMultilevel"/>
    <w:tmpl w:val="7E68EE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F718C"/>
    <w:multiLevelType w:val="hybridMultilevel"/>
    <w:tmpl w:val="5C18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22788"/>
    <w:multiLevelType w:val="hybridMultilevel"/>
    <w:tmpl w:val="8B049AA2"/>
    <w:lvl w:ilvl="0" w:tplc="B6DCB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598E"/>
    <w:multiLevelType w:val="hybridMultilevel"/>
    <w:tmpl w:val="E7A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01F14"/>
    <w:multiLevelType w:val="hybridMultilevel"/>
    <w:tmpl w:val="FC90B4FC"/>
    <w:lvl w:ilvl="0" w:tplc="D2EC2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F69"/>
    <w:multiLevelType w:val="hybridMultilevel"/>
    <w:tmpl w:val="4D1C98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7CCC"/>
    <w:multiLevelType w:val="hybridMultilevel"/>
    <w:tmpl w:val="F7C6FF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3556F"/>
    <w:multiLevelType w:val="hybridMultilevel"/>
    <w:tmpl w:val="A5B6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73BD"/>
    <w:multiLevelType w:val="hybridMultilevel"/>
    <w:tmpl w:val="F74223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C4035"/>
    <w:multiLevelType w:val="hybridMultilevel"/>
    <w:tmpl w:val="2A960B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530D6"/>
    <w:multiLevelType w:val="hybridMultilevel"/>
    <w:tmpl w:val="28709C82"/>
    <w:lvl w:ilvl="0" w:tplc="97A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B3E25"/>
    <w:multiLevelType w:val="hybridMultilevel"/>
    <w:tmpl w:val="8AA0A6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545D8"/>
    <w:multiLevelType w:val="hybridMultilevel"/>
    <w:tmpl w:val="4EB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230D5"/>
    <w:multiLevelType w:val="hybridMultilevel"/>
    <w:tmpl w:val="A254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20340"/>
    <w:multiLevelType w:val="hybridMultilevel"/>
    <w:tmpl w:val="3520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42517"/>
    <w:multiLevelType w:val="hybridMultilevel"/>
    <w:tmpl w:val="20EC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A421C"/>
    <w:multiLevelType w:val="hybridMultilevel"/>
    <w:tmpl w:val="F716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54D3C"/>
    <w:multiLevelType w:val="hybridMultilevel"/>
    <w:tmpl w:val="708C49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26F48"/>
    <w:multiLevelType w:val="hybridMultilevel"/>
    <w:tmpl w:val="DDCA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8D8"/>
    <w:multiLevelType w:val="hybridMultilevel"/>
    <w:tmpl w:val="219253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E649F"/>
    <w:multiLevelType w:val="hybridMultilevel"/>
    <w:tmpl w:val="EACAE6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44186"/>
    <w:multiLevelType w:val="hybridMultilevel"/>
    <w:tmpl w:val="052A9E88"/>
    <w:lvl w:ilvl="0" w:tplc="3CBA0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6F11"/>
    <w:multiLevelType w:val="hybridMultilevel"/>
    <w:tmpl w:val="6D1A10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542E"/>
    <w:multiLevelType w:val="hybridMultilevel"/>
    <w:tmpl w:val="57B04F50"/>
    <w:lvl w:ilvl="0" w:tplc="5CDE4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E26EC"/>
    <w:multiLevelType w:val="hybridMultilevel"/>
    <w:tmpl w:val="3EA0DA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03CA5"/>
    <w:multiLevelType w:val="hybridMultilevel"/>
    <w:tmpl w:val="CF94DB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8724D"/>
    <w:multiLevelType w:val="hybridMultilevel"/>
    <w:tmpl w:val="2556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727B1"/>
    <w:multiLevelType w:val="hybridMultilevel"/>
    <w:tmpl w:val="E3F2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33"/>
  </w:num>
  <w:num w:numId="5">
    <w:abstractNumId w:val="23"/>
  </w:num>
  <w:num w:numId="6">
    <w:abstractNumId w:val="16"/>
  </w:num>
  <w:num w:numId="7">
    <w:abstractNumId w:val="8"/>
  </w:num>
  <w:num w:numId="8">
    <w:abstractNumId w:val="28"/>
  </w:num>
  <w:num w:numId="9">
    <w:abstractNumId w:val="5"/>
  </w:num>
  <w:num w:numId="10">
    <w:abstractNumId w:val="30"/>
  </w:num>
  <w:num w:numId="11">
    <w:abstractNumId w:val="32"/>
  </w:num>
  <w:num w:numId="12">
    <w:abstractNumId w:val="24"/>
  </w:num>
  <w:num w:numId="13">
    <w:abstractNumId w:val="20"/>
  </w:num>
  <w:num w:numId="14">
    <w:abstractNumId w:val="29"/>
  </w:num>
  <w:num w:numId="15">
    <w:abstractNumId w:val="15"/>
  </w:num>
  <w:num w:numId="16">
    <w:abstractNumId w:val="4"/>
  </w:num>
  <w:num w:numId="17">
    <w:abstractNumId w:val="7"/>
  </w:num>
  <w:num w:numId="18">
    <w:abstractNumId w:val="22"/>
  </w:num>
  <w:num w:numId="19">
    <w:abstractNumId w:val="34"/>
  </w:num>
  <w:num w:numId="20">
    <w:abstractNumId w:val="12"/>
  </w:num>
  <w:num w:numId="21">
    <w:abstractNumId w:val="9"/>
  </w:num>
  <w:num w:numId="22">
    <w:abstractNumId w:val="21"/>
  </w:num>
  <w:num w:numId="23">
    <w:abstractNumId w:val="1"/>
  </w:num>
  <w:num w:numId="24">
    <w:abstractNumId w:val="27"/>
  </w:num>
  <w:num w:numId="25">
    <w:abstractNumId w:val="26"/>
  </w:num>
  <w:num w:numId="26">
    <w:abstractNumId w:val="25"/>
  </w:num>
  <w:num w:numId="27">
    <w:abstractNumId w:val="2"/>
  </w:num>
  <w:num w:numId="28">
    <w:abstractNumId w:val="18"/>
  </w:num>
  <w:num w:numId="29">
    <w:abstractNumId w:val="10"/>
  </w:num>
  <w:num w:numId="30">
    <w:abstractNumId w:val="11"/>
  </w:num>
  <w:num w:numId="31">
    <w:abstractNumId w:val="19"/>
  </w:num>
  <w:num w:numId="32">
    <w:abstractNumId w:val="6"/>
  </w:num>
  <w:num w:numId="33">
    <w:abstractNumId w:val="17"/>
  </w:num>
  <w:num w:numId="34">
    <w:abstractNumId w:val="35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2A"/>
    <w:rsid w:val="004A3516"/>
    <w:rsid w:val="009744BB"/>
    <w:rsid w:val="00A77074"/>
    <w:rsid w:val="00BF7B3B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224834-FE0D-476E-9A31-9DCDD54B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2A"/>
    <w:pPr>
      <w:bidi w:val="0"/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4A35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35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35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35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4A35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4A35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unhideWhenUsed/>
    <w:qFormat/>
    <w:rsid w:val="004A35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unhideWhenUsed/>
    <w:qFormat/>
    <w:rsid w:val="004A35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unhideWhenUsed/>
    <w:qFormat/>
    <w:rsid w:val="004A35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BF7B3B"/>
    <w:rPr>
      <w:rFonts w:cs="Times New Roman"/>
    </w:rPr>
  </w:style>
  <w:style w:type="character" w:customStyle="1" w:styleId="1Char">
    <w:name w:val="العنوان 1 Char"/>
    <w:basedOn w:val="a0"/>
    <w:link w:val="1"/>
    <w:uiPriority w:val="9"/>
    <w:rsid w:val="004A35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A351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4A351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4A3516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عنوان 5 Char"/>
    <w:basedOn w:val="a0"/>
    <w:link w:val="5"/>
    <w:uiPriority w:val="9"/>
    <w:rsid w:val="004A351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عنوان 6 Char"/>
    <w:basedOn w:val="a0"/>
    <w:link w:val="6"/>
    <w:uiPriority w:val="9"/>
    <w:rsid w:val="004A351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عنوان 7 Char"/>
    <w:basedOn w:val="a0"/>
    <w:link w:val="7"/>
    <w:uiPriority w:val="9"/>
    <w:rsid w:val="004A351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عنوان 8 Char"/>
    <w:basedOn w:val="a0"/>
    <w:link w:val="8"/>
    <w:uiPriority w:val="9"/>
    <w:rsid w:val="004A351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عنوان 9 Char"/>
    <w:basedOn w:val="a0"/>
    <w:link w:val="9"/>
    <w:uiPriority w:val="9"/>
    <w:rsid w:val="004A351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3">
    <w:name w:val="Body Text"/>
    <w:basedOn w:val="a"/>
    <w:link w:val="Char"/>
    <w:uiPriority w:val="99"/>
    <w:rsid w:val="00BF7B3B"/>
    <w:rPr>
      <w:rFonts w:cs="Times New Roman"/>
    </w:rPr>
  </w:style>
  <w:style w:type="character" w:customStyle="1" w:styleId="Char">
    <w:name w:val="نص أساسي Char"/>
    <w:basedOn w:val="a0"/>
    <w:link w:val="a3"/>
    <w:uiPriority w:val="99"/>
    <w:rsid w:val="00BF7B3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3516"/>
    <w:pPr>
      <w:ind w:left="720"/>
      <w:contextualSpacing/>
    </w:pPr>
  </w:style>
  <w:style w:type="paragraph" w:styleId="a5">
    <w:name w:val="Intense Quote"/>
    <w:basedOn w:val="a"/>
    <w:next w:val="a"/>
    <w:link w:val="Char0"/>
    <w:uiPriority w:val="30"/>
    <w:qFormat/>
    <w:rsid w:val="004A351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0">
    <w:name w:val="اقتباس مكثف Char"/>
    <w:basedOn w:val="a0"/>
    <w:link w:val="a5"/>
    <w:uiPriority w:val="30"/>
    <w:rsid w:val="004A351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6">
    <w:name w:val="Subtle Reference"/>
    <w:basedOn w:val="a0"/>
    <w:uiPriority w:val="31"/>
    <w:qFormat/>
    <w:rsid w:val="004A3516"/>
    <w:rPr>
      <w:smallCaps/>
      <w:color w:val="404040" w:themeColor="text1" w:themeTint="BF"/>
      <w:u w:val="single" w:color="7F7F7F" w:themeColor="text1" w:themeTint="80"/>
    </w:rPr>
  </w:style>
  <w:style w:type="character" w:styleId="a7">
    <w:name w:val="Intense Reference"/>
    <w:basedOn w:val="a0"/>
    <w:uiPriority w:val="32"/>
    <w:qFormat/>
    <w:rsid w:val="004A3516"/>
    <w:rPr>
      <w:b/>
      <w:bCs/>
      <w:smallCaps/>
      <w:spacing w:val="5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4A351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9">
    <w:name w:val="Title"/>
    <w:basedOn w:val="a"/>
    <w:next w:val="a"/>
    <w:link w:val="Char1"/>
    <w:uiPriority w:val="10"/>
    <w:qFormat/>
    <w:rsid w:val="004A35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1">
    <w:name w:val="العنوان Char"/>
    <w:basedOn w:val="a0"/>
    <w:link w:val="a9"/>
    <w:uiPriority w:val="10"/>
    <w:rsid w:val="004A351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Char2"/>
    <w:uiPriority w:val="11"/>
    <w:qFormat/>
    <w:rsid w:val="004A35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2">
    <w:name w:val="عنوان فرعي Char"/>
    <w:basedOn w:val="a0"/>
    <w:link w:val="aa"/>
    <w:uiPriority w:val="11"/>
    <w:rsid w:val="004A351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A3516"/>
    <w:rPr>
      <w:b/>
      <w:bCs/>
    </w:rPr>
  </w:style>
  <w:style w:type="character" w:styleId="ac">
    <w:name w:val="Emphasis"/>
    <w:basedOn w:val="a0"/>
    <w:uiPriority w:val="20"/>
    <w:qFormat/>
    <w:rsid w:val="004A3516"/>
    <w:rPr>
      <w:i/>
      <w:iCs/>
    </w:rPr>
  </w:style>
  <w:style w:type="paragraph" w:styleId="ad">
    <w:name w:val="No Spacing"/>
    <w:uiPriority w:val="1"/>
    <w:qFormat/>
    <w:rsid w:val="004A3516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4A351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e"/>
    <w:uiPriority w:val="29"/>
    <w:rsid w:val="004A3516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4A351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A3516"/>
    <w:rPr>
      <w:b/>
      <w:bCs/>
      <w:i/>
      <w:iCs/>
    </w:rPr>
  </w:style>
  <w:style w:type="character" w:styleId="af1">
    <w:name w:val="Book Title"/>
    <w:basedOn w:val="a0"/>
    <w:uiPriority w:val="33"/>
    <w:qFormat/>
    <w:rsid w:val="004A351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A35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42B1-3688-43E1-B481-6C44E812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2025-04-12T20:58:00Z</dcterms:created>
  <dcterms:modified xsi:type="dcterms:W3CDTF">2025-04-12T22:45:00Z</dcterms:modified>
</cp:coreProperties>
</file>