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DC" w:rsidRPr="00195ADC" w:rsidRDefault="00195ADC" w:rsidP="00195ADC">
      <w:pPr>
        <w:rPr>
          <w:rFonts w:asciiTheme="minorBidi" w:hAnsiTheme="minorBidi"/>
          <w:b/>
          <w:bCs/>
          <w:sz w:val="44"/>
          <w:szCs w:val="44"/>
          <w:rtl/>
        </w:rPr>
      </w:pPr>
      <w:r w:rsidRPr="00195ADC">
        <w:rPr>
          <w:rFonts w:asciiTheme="minorBidi" w:hAnsiTheme="minorBidi"/>
          <w:b/>
          <w:bCs/>
          <w:sz w:val="44"/>
          <w:szCs w:val="44"/>
          <w:rtl/>
        </w:rPr>
        <w:t>الادارة المدرسيه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الادارة أداة تطويـر أساسية للمجتمع المعاصر، سواء على المستوى الكلي أو على مستوى مؤسساته وقطاعاته الفرعية. وأن الفرق بين الدول المتقدمة والدول النامية هو فرق أساسي في الإدارة بالدرجة الأولى وخير مثال على ذلك أن ما يعانيه التعليم المعاصر من مشكلات وأزمات تعوق حركة تقدمه نحو التنمية الشاملة لا ترجع إلى الفقر أو النقص في الموارد البشرية والمادية بقدر ما هو أزمة في إدارة التعليم.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أولاً: ماذا يقصد بإدارة المدرسة: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الإدارة المدرسية من علوم العصر التي حققت نجاحاً كبيراً في التقدم الإقتصادي والحضاري لكثير من المجتمعـات المعاصرة. حيث لم تعد الموارد الطبيعيـة هي المحـدد الأوحد لتقـدم المجتمعات، بقدر كيفيـة استخـدام هذه المـوارد واستثمارهـا عن طريق إدارتها بالقوي البشرية، والإدارة المدرسية هي جزء من الإدارة التعليمية، وهي الطريقة التي تدار بها المدرسة لتحقيق أهدافها. وهي ليست غاية في حد ذاتها ولكنها وسيلة لتحقيق غايات تربوية.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تعريف أخر هي تعاون وتنسيق جميـع الجهـود والأنشطـة والعمليـات من تخطيط، وتنظيم، ومتابعة، وتوجيه، وتقويم، والتي يقـوم بها جميع العاملين بالمدرسـة من مدير وإداريين، ومعلمين وطلاب، وأولياء أمور بهدف إعداد الطالب إعداداً تكاملياً من جميع جوانب شخصيتـه العقلية والجسمية والوجدانية، وفق سياسة عامة وفلسفة تربوية تضعها الدولة .وإذا كانت الإدارات التعليمية العليا مسئولة عن وضع السياسات التعليمية، وتصميم البرامج، واتخاذ القرارات، فإن الإدارة المدرسية تكون مسئولة عن تنفيذ هذه السياسات، وتحويلها إلي واقع عملي وممارسة.نستنتج مما سبق أن الإدارة المدرسية إدارة ممارسة، أو إدارة تنفيذية وإجرائية تتضمن جميع أنواع الأجهزة والموارد الإدارية التي تمارس الوظائف والممارسات الإدارية داخل المدرسة، وهي المسئولة عن الإشراف على تنفيذ المسئوليات والمهام والخطط، وعن تحقيق أهداف المدرسة من خلال تحقيق الأهداف المرغوب فيها كماً وكيفاً.بمعنى أخر تشير الإدارة المدرسية إلي استخدام وتوجيه الموارد البشرية والمادية المدرسية لتحقيق أهداف منبثقة من أهداف مستويات الإدارة العليا، ويتم ذلك خلال عمليات التخطيط، والتنفيذ، والتنظيم، والرقابة، والاتصال، والتقويم. أصبحت الإدارة المدرسية عملية هامة في المجتمعات المتقدمة ، وتزداد أهميتها باستمرار بزيادة مجالات ونشاطات الإنسانية ، واتساعها وكثرة التحديات التي </w:t>
      </w:r>
      <w:r w:rsidRPr="00195ADC">
        <w:rPr>
          <w:rFonts w:asciiTheme="minorBidi" w:hAnsiTheme="minorBidi"/>
          <w:sz w:val="32"/>
          <w:szCs w:val="32"/>
          <w:rtl/>
        </w:rPr>
        <w:lastRenderedPageBreak/>
        <w:t>تواجهها ، والإدارة بشكل عام علم من العلوم له مقوماته وأسسه وأصوله ونظرياته ،وهي تتطور وتتجدد حتى تتلاءم مع ظروف المجتمعات وتتعايش معها ومع تقدمهامن خلال التفاعل اليومي بين مدير المدرسة والمعلمين والبيئة المحيطة ، وما تحدثه</w:t>
      </w:r>
      <w:r>
        <w:rPr>
          <w:rFonts w:asciiTheme="minorBidi" w:hAnsiTheme="minorBidi" w:hint="cs"/>
          <w:sz w:val="32"/>
          <w:szCs w:val="32"/>
          <w:rtl/>
        </w:rPr>
        <w:t xml:space="preserve"> </w:t>
      </w:r>
      <w:r w:rsidRPr="00195ADC">
        <w:rPr>
          <w:rFonts w:asciiTheme="minorBidi" w:hAnsiTheme="minorBidi"/>
          <w:sz w:val="32"/>
          <w:szCs w:val="32"/>
          <w:rtl/>
        </w:rPr>
        <w:t>هذه العملية التفاعلية من سلوكيات سيكولوجية تؤثر سلبا أو إيجابا في نتائج المدرسة، الأمر الذي يتطلب معرفة نوعية السلوك للمدير أثناء أدائه لمهامه الإدارية والبنيويةوالإنسانية والاجتماعية (محامده ، ٢٠٠٥ ، ص ١٧ ) .وعليه فإن مدرسة القرن الحادي والعشرين ، تتطلب من مدير المدرسة جهدا إضافيا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من أجل أن يوجه ويدير مدرسته بطريقة عصرية حضارية ديموقراطية متوازنة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ومدركة لحجم التحديات التي تواجهه ، ويكون ذلك من خلال التخطيط الدقيق</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للأهداف التربوية التي تسعى المنظومة التعليمية لتحقيقها .إن المشاركة الواعية والمناقشة الهادفة والتعلم المستمر واللقاءات المتنوعة والحوارالبناء داخل وخارج المدرسة ، أمورا لا بد من أن يتبعها مدير أي مدرسة ليحقق</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أهداف المؤسسة التربوية التي يرأسها ، وكذلك عليه أن يدرك أهمية تفويض</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الصلاحيات للعاملين معه في المدرسة ليشتركوا معه في المسؤولية والقيام بأعباءالمدرسة والإشراف عليها كي يكون هناك التزام جماعي بتنفيذ هذه الأهداف.إن شخصية المدير تلعب دورا هاما جدا في سير العملية التربوية والتعليمية في مدرسته ، فهو يؤثر في كافة العاملين ، ويلهب فيهم المشاركة الكفؤة وتحمل المسؤولية من أجل تحقيق الأهداف التربوية المنشودة ، ويسهم في نفس الوقت فيحركة بناء المجتمع وتطويره. مفهوم الإدارة المدرسيةالإدارة المدرسية هي مجموعة من العمليات المترابطة تتكامل فيما بينها في مستوياتها الثلاثة ، الوطني ( الوزارة ) ، المحلي ( المحافظات و الأقاليم ) ، الإجرائي (المدرسة)وذلك من أجل الوصول إلى تحقيق الأهداف التربوية المنشودة ( الفريجات ، ٢٠٠٠، ص 13) ويعرف الزبيدي الإدارة المدرسية بأنها( مجموعة من العمليات التنفيذية والفنية التي يتم تنفيذها عن طريق العمل الإنساني الجماعي التعاوني بقصد توفير المناخ الفكري والنفسي والمادي الذي يساعد على حفز الهمم وبعث الرغبة في العمل النشط المنظم، فرديا كان أم جماعيا من أجل حل المشكلات وتذليل الصعاب حتى تتحقق أهداف المدرسة التربوية والاجتماعية كما ينشدها المجتمع .( الزبيدي ، ١٩٨٨ ، ص )٩٧وأيضا تعرف الإدارة المدرسة على أنها ( الجهود المنسقة التي يقوم بها فريق من العاملين في الحقل التعليمي ( المدرسة ) من الإداريين والفنيين ، بغية تحقيق الأهداف التربوية داخل المدرسة تحقيقا يتمشى مع ما تهدف إليه الدولة من </w:t>
      </w:r>
      <w:r w:rsidRPr="00195ADC">
        <w:rPr>
          <w:rFonts w:asciiTheme="minorBidi" w:hAnsiTheme="minorBidi"/>
          <w:sz w:val="32"/>
          <w:szCs w:val="32"/>
          <w:rtl/>
        </w:rPr>
        <w:lastRenderedPageBreak/>
        <w:t>تربيةأبنائها، تربية صحيحة وعلى أسس سليمة) . ويعرفها البعض الآخر بأنها: ( كل نشاط تتحقق من ورائه الأغراض التربوية تحقيقا فعالا ويقوم بتنسيق، وتوجيه الخبرات المدرسية والتربوية ، وفق نماذج مختارة ، ومحددة من قبل هيئات عليا ، أو هيئات داخل الإدارة المدرسية).هذا وقد عرفها البعض على أنها )حصيلة العمليات التي يتم بواسطتها وضع الإمكانيات البشرية والمادية في خدمة أهداف عمل من الأعمال، والإدارة تؤدي وظيفتها من خلال التأثير في سلوك الأفراد) (العمايرة،٢٠٠٢،ص١٨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وبناءً عن ذلك تتضمن الإدارة المدرسية ما يلي: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w:t>
      </w:r>
      <w:r w:rsidRPr="00195ADC">
        <w:rPr>
          <w:rFonts w:asciiTheme="minorBidi" w:hAnsiTheme="minorBidi"/>
          <w:sz w:val="32"/>
          <w:szCs w:val="32"/>
          <w:rtl/>
        </w:rPr>
        <w:tab/>
        <w:t>أهداف محددة تسعى الإدارة المدرسية لتحقيقها.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 موارد بشرية ومادية يجب استثمارها أفضل استثمار ممكن.</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3- مجموعـة من العمـليات منهـا التخطيط، والتنظيـم، والتنسيـق، والاتصـال، والتقويم…..الخ.</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4- رؤساء ومرءوسون يتم التفاعل النشط بينهم.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5-إدارة ناجحة تنمي الشعور بالـ نحن، وإدارة الوقت، والإتقان في العمل.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6-الإدارة المدرسية ليست غاية في حد ذاتها ولكنها وسيلة لتحقيق أهدافها التربوية.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7- الإدارة المدرسية منبثقة من إدارة تعليمية، ومديرية، ووزارة التربية والتعليم.</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ثانياً: </w:t>
      </w:r>
      <w:r w:rsidRPr="00195ADC">
        <w:rPr>
          <w:rFonts w:asciiTheme="minorBidi" w:hAnsiTheme="minorBidi"/>
          <w:b/>
          <w:bCs/>
          <w:sz w:val="32"/>
          <w:szCs w:val="32"/>
          <w:rtl/>
        </w:rPr>
        <w:t>المبادئ الأساسية للإدارة المدرسية: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 تقسيم العمل.</w:t>
      </w:r>
      <w:r w:rsidRPr="00195ADC">
        <w:rPr>
          <w:rFonts w:asciiTheme="minorBidi" w:hAnsiTheme="minorBidi"/>
          <w:sz w:val="32"/>
          <w:szCs w:val="32"/>
          <w:rtl/>
        </w:rPr>
        <w:tab/>
        <w:t xml:space="preserve">  2- السلطة والمسئولية.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3- النظام.</w:t>
      </w:r>
      <w:r w:rsidRPr="00195ADC">
        <w:rPr>
          <w:rFonts w:asciiTheme="minorBidi" w:hAnsiTheme="minorBidi"/>
          <w:sz w:val="32"/>
          <w:szCs w:val="32"/>
          <w:rtl/>
        </w:rPr>
        <w:tab/>
        <w:t xml:space="preserve">         4- وحدة القيادة.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5- وحدة التوحيد  </w:t>
      </w:r>
      <w:r w:rsidRPr="00195ADC">
        <w:rPr>
          <w:rFonts w:asciiTheme="minorBidi" w:hAnsiTheme="minorBidi"/>
          <w:sz w:val="32"/>
          <w:szCs w:val="32"/>
          <w:rtl/>
        </w:rPr>
        <w:tab/>
        <w:t>6-إخضاع المصلحة الشخصية للمصلحة العامة.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7- المكافأة.</w:t>
      </w:r>
      <w:r w:rsidRPr="00195ADC">
        <w:rPr>
          <w:rFonts w:asciiTheme="minorBidi" w:hAnsiTheme="minorBidi"/>
          <w:sz w:val="32"/>
          <w:szCs w:val="32"/>
          <w:rtl/>
        </w:rPr>
        <w:tab/>
        <w:t xml:space="preserve">       8- المركزية.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9- التسلسل الهرمي. </w:t>
      </w:r>
      <w:r w:rsidRPr="00195ADC">
        <w:rPr>
          <w:rFonts w:asciiTheme="minorBidi" w:hAnsiTheme="minorBidi"/>
          <w:sz w:val="32"/>
          <w:szCs w:val="32"/>
          <w:rtl/>
        </w:rPr>
        <w:tab/>
        <w:t>10- الترتيب.</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11- المساواة.</w:t>
      </w:r>
      <w:r w:rsidRPr="00195ADC">
        <w:rPr>
          <w:rFonts w:asciiTheme="minorBidi" w:hAnsiTheme="minorBidi"/>
          <w:sz w:val="32"/>
          <w:szCs w:val="32"/>
          <w:rtl/>
        </w:rPr>
        <w:tab/>
        <w:t xml:space="preserve">      12  - استقرار العاملين.</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13- المبادأة.</w:t>
      </w:r>
      <w:r w:rsidRPr="00195ADC">
        <w:rPr>
          <w:rFonts w:asciiTheme="minorBidi" w:hAnsiTheme="minorBidi"/>
          <w:sz w:val="32"/>
          <w:szCs w:val="32"/>
          <w:rtl/>
        </w:rPr>
        <w:tab/>
        <w:t xml:space="preserve">14- </w:t>
      </w:r>
      <w:r w:rsidRPr="00195ADC">
        <w:rPr>
          <w:rFonts w:asciiTheme="minorBidi" w:hAnsiTheme="minorBidi"/>
          <w:sz w:val="32"/>
          <w:szCs w:val="32"/>
          <w:rtl/>
        </w:rPr>
        <w:tab/>
        <w:t>روح الجماعة.</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b/>
          <w:bCs/>
          <w:sz w:val="32"/>
          <w:szCs w:val="32"/>
          <w:rtl/>
        </w:rPr>
      </w:pPr>
      <w:r w:rsidRPr="00195ADC">
        <w:rPr>
          <w:rFonts w:asciiTheme="minorBidi" w:hAnsiTheme="minorBidi"/>
          <w:b/>
          <w:bCs/>
          <w:sz w:val="32"/>
          <w:szCs w:val="32"/>
          <w:rtl/>
        </w:rPr>
        <w:t>ثالثاً: وظائف الإدارة المدرسية:</w:t>
      </w:r>
    </w:p>
    <w:p w:rsidR="00195ADC" w:rsidRPr="00195ADC" w:rsidRDefault="00195ADC" w:rsidP="00195ADC">
      <w:pPr>
        <w:rPr>
          <w:rFonts w:asciiTheme="minorBidi" w:hAnsiTheme="minorBidi"/>
          <w:b/>
          <w:bCs/>
          <w:sz w:val="32"/>
          <w:szCs w:val="32"/>
          <w:rtl/>
        </w:rPr>
      </w:pPr>
      <w:r w:rsidRPr="00195ADC">
        <w:rPr>
          <w:rFonts w:asciiTheme="minorBidi" w:hAnsiTheme="minorBidi"/>
          <w:sz w:val="32"/>
          <w:szCs w:val="32"/>
          <w:rtl/>
        </w:rPr>
        <w:t>1</w:t>
      </w:r>
      <w:r w:rsidRPr="00195ADC">
        <w:rPr>
          <w:rFonts w:asciiTheme="minorBidi" w:hAnsiTheme="minorBidi"/>
          <w:b/>
          <w:bCs/>
          <w:sz w:val="32"/>
          <w:szCs w:val="32"/>
          <w:rtl/>
        </w:rPr>
        <w:t>.</w:t>
      </w:r>
      <w:r w:rsidRPr="00195ADC">
        <w:rPr>
          <w:rFonts w:asciiTheme="minorBidi" w:hAnsiTheme="minorBidi"/>
          <w:b/>
          <w:bCs/>
          <w:sz w:val="32"/>
          <w:szCs w:val="32"/>
          <w:rtl/>
        </w:rPr>
        <w:tab/>
        <w:t>التخطيط ويشمل: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w:t>
      </w:r>
      <w:r w:rsidRPr="00195ADC">
        <w:rPr>
          <w:rFonts w:asciiTheme="minorBidi" w:hAnsiTheme="minorBidi"/>
          <w:sz w:val="32"/>
          <w:szCs w:val="32"/>
          <w:rtl/>
        </w:rPr>
        <w:tab/>
        <w:t>تحديد الأهداف.</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‌ب.</w:t>
      </w:r>
      <w:r w:rsidRPr="00195ADC">
        <w:rPr>
          <w:rFonts w:asciiTheme="minorBidi" w:hAnsiTheme="minorBidi"/>
          <w:sz w:val="32"/>
          <w:szCs w:val="32"/>
          <w:rtl/>
        </w:rPr>
        <w:tab/>
        <w:t>حصر الإمكانات.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‌ج.</w:t>
      </w:r>
      <w:r w:rsidRPr="00195ADC">
        <w:rPr>
          <w:rFonts w:asciiTheme="minorBidi" w:hAnsiTheme="minorBidi"/>
          <w:sz w:val="32"/>
          <w:szCs w:val="32"/>
          <w:rtl/>
        </w:rPr>
        <w:tab/>
        <w:t>تحديد الأولويات.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‌د.</w:t>
      </w:r>
      <w:r w:rsidRPr="00195ADC">
        <w:rPr>
          <w:rFonts w:asciiTheme="minorBidi" w:hAnsiTheme="minorBidi"/>
          <w:sz w:val="32"/>
          <w:szCs w:val="32"/>
          <w:rtl/>
        </w:rPr>
        <w:tab/>
        <w:t>تحديد الفترة الزمنية.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‌ه.</w:t>
      </w:r>
      <w:r w:rsidRPr="00195ADC">
        <w:rPr>
          <w:rFonts w:asciiTheme="minorBidi" w:hAnsiTheme="minorBidi"/>
          <w:sz w:val="32"/>
          <w:szCs w:val="32"/>
          <w:rtl/>
        </w:rPr>
        <w:tab/>
        <w:t>متابعة وتقويم الخطة.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w:t>
      </w:r>
      <w:r w:rsidRPr="00195ADC">
        <w:rPr>
          <w:rFonts w:asciiTheme="minorBidi" w:hAnsiTheme="minorBidi"/>
          <w:b/>
          <w:bCs/>
          <w:sz w:val="32"/>
          <w:szCs w:val="32"/>
          <w:rtl/>
        </w:rPr>
        <w:tab/>
        <w:t>التنظيم ويشمل: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w:t>
      </w:r>
      <w:r w:rsidRPr="00195ADC">
        <w:rPr>
          <w:rFonts w:asciiTheme="minorBidi" w:hAnsiTheme="minorBidi"/>
          <w:sz w:val="32"/>
          <w:szCs w:val="32"/>
          <w:rtl/>
        </w:rPr>
        <w:tab/>
        <w:t>أهمية التنظيم.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‌ب.</w:t>
      </w:r>
      <w:r w:rsidRPr="00195ADC">
        <w:rPr>
          <w:rFonts w:asciiTheme="minorBidi" w:hAnsiTheme="minorBidi"/>
          <w:sz w:val="32"/>
          <w:szCs w:val="32"/>
          <w:rtl/>
        </w:rPr>
        <w:tab/>
        <w:t>مبادئ التنظيم.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‌ج.</w:t>
      </w:r>
      <w:r w:rsidRPr="00195ADC">
        <w:rPr>
          <w:rFonts w:asciiTheme="minorBidi" w:hAnsiTheme="minorBidi"/>
          <w:sz w:val="32"/>
          <w:szCs w:val="32"/>
          <w:rtl/>
        </w:rPr>
        <w:tab/>
        <w:t>عناصر التنظيم.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‌د.</w:t>
      </w:r>
      <w:r w:rsidRPr="00195ADC">
        <w:rPr>
          <w:rFonts w:asciiTheme="minorBidi" w:hAnsiTheme="minorBidi"/>
          <w:sz w:val="32"/>
          <w:szCs w:val="32"/>
          <w:rtl/>
        </w:rPr>
        <w:tab/>
        <w:t>التسلسل الإداري.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‌ه.</w:t>
      </w:r>
      <w:r w:rsidRPr="00195ADC">
        <w:rPr>
          <w:rFonts w:asciiTheme="minorBidi" w:hAnsiTheme="minorBidi"/>
          <w:sz w:val="32"/>
          <w:szCs w:val="32"/>
          <w:rtl/>
        </w:rPr>
        <w:tab/>
        <w:t>المركزية أو اللامركزية.</w:t>
      </w:r>
    </w:p>
    <w:p w:rsidR="00195ADC" w:rsidRPr="00195ADC" w:rsidRDefault="00195ADC" w:rsidP="00195ADC">
      <w:pPr>
        <w:rPr>
          <w:rFonts w:asciiTheme="minorBidi" w:hAnsiTheme="minorBidi"/>
          <w:b/>
          <w:bCs/>
          <w:sz w:val="32"/>
          <w:szCs w:val="32"/>
          <w:rtl/>
        </w:rPr>
      </w:pPr>
      <w:r w:rsidRPr="00195ADC">
        <w:rPr>
          <w:rFonts w:asciiTheme="minorBidi" w:hAnsiTheme="minorBidi"/>
          <w:b/>
          <w:bCs/>
          <w:sz w:val="32"/>
          <w:szCs w:val="32"/>
          <w:rtl/>
        </w:rPr>
        <w:t>3.</w:t>
      </w:r>
      <w:r w:rsidRPr="00195ADC">
        <w:rPr>
          <w:rFonts w:asciiTheme="minorBidi" w:hAnsiTheme="minorBidi"/>
          <w:b/>
          <w:bCs/>
          <w:sz w:val="32"/>
          <w:szCs w:val="32"/>
          <w:rtl/>
        </w:rPr>
        <w:tab/>
        <w:t>التوظيف ويشمل: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w:t>
      </w:r>
      <w:r w:rsidRPr="00195ADC">
        <w:rPr>
          <w:rFonts w:asciiTheme="minorBidi" w:hAnsiTheme="minorBidi"/>
          <w:sz w:val="32"/>
          <w:szCs w:val="32"/>
          <w:rtl/>
        </w:rPr>
        <w:tab/>
        <w:t>أهميته.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‌ب.</w:t>
      </w:r>
      <w:r w:rsidRPr="00195ADC">
        <w:rPr>
          <w:rFonts w:asciiTheme="minorBidi" w:hAnsiTheme="minorBidi"/>
          <w:sz w:val="32"/>
          <w:szCs w:val="32"/>
          <w:rtl/>
        </w:rPr>
        <w:tab/>
        <w:t>عوامل النجاح.</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‌ج.</w:t>
      </w:r>
      <w:r w:rsidRPr="00195ADC">
        <w:rPr>
          <w:rFonts w:asciiTheme="minorBidi" w:hAnsiTheme="minorBidi"/>
          <w:sz w:val="32"/>
          <w:szCs w:val="32"/>
          <w:rtl/>
        </w:rPr>
        <w:tab/>
        <w:t>العنصر البشري في الاختيار أو التعيين أو المتابعة.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‌د.</w:t>
      </w:r>
      <w:r w:rsidRPr="00195ADC">
        <w:rPr>
          <w:rFonts w:asciiTheme="minorBidi" w:hAnsiTheme="minorBidi"/>
          <w:sz w:val="32"/>
          <w:szCs w:val="32"/>
          <w:rtl/>
        </w:rPr>
        <w:tab/>
        <w:t>رفع الروح المعنوية.</w:t>
      </w:r>
    </w:p>
    <w:p w:rsidR="00195ADC" w:rsidRPr="00195ADC" w:rsidRDefault="00195ADC" w:rsidP="00195ADC">
      <w:pPr>
        <w:rPr>
          <w:rFonts w:asciiTheme="minorBidi" w:hAnsiTheme="minorBidi"/>
          <w:b/>
          <w:bCs/>
          <w:sz w:val="32"/>
          <w:szCs w:val="32"/>
          <w:rtl/>
        </w:rPr>
      </w:pPr>
      <w:r w:rsidRPr="00195ADC">
        <w:rPr>
          <w:rFonts w:asciiTheme="minorBidi" w:hAnsiTheme="minorBidi"/>
          <w:b/>
          <w:bCs/>
          <w:sz w:val="32"/>
          <w:szCs w:val="32"/>
          <w:rtl/>
        </w:rPr>
        <w:t>4.</w:t>
      </w:r>
      <w:r w:rsidRPr="00195ADC">
        <w:rPr>
          <w:rFonts w:asciiTheme="minorBidi" w:hAnsiTheme="minorBidi"/>
          <w:b/>
          <w:bCs/>
          <w:sz w:val="32"/>
          <w:szCs w:val="32"/>
          <w:rtl/>
        </w:rPr>
        <w:tab/>
        <w:t>التوجيه والإشراف ويشمل: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w:t>
      </w:r>
      <w:r w:rsidRPr="00195ADC">
        <w:rPr>
          <w:rFonts w:asciiTheme="minorBidi" w:hAnsiTheme="minorBidi"/>
          <w:sz w:val="32"/>
          <w:szCs w:val="32"/>
          <w:rtl/>
        </w:rPr>
        <w:tab/>
        <w:t>أهميته.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‌ب.</w:t>
      </w:r>
      <w:r w:rsidRPr="00195ADC">
        <w:rPr>
          <w:rFonts w:asciiTheme="minorBidi" w:hAnsiTheme="minorBidi"/>
          <w:sz w:val="32"/>
          <w:szCs w:val="32"/>
          <w:rtl/>
        </w:rPr>
        <w:tab/>
        <w:t>أهدافه.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lastRenderedPageBreak/>
        <w:t>‌ج.</w:t>
      </w:r>
      <w:r w:rsidRPr="00195ADC">
        <w:rPr>
          <w:rFonts w:asciiTheme="minorBidi" w:hAnsiTheme="minorBidi"/>
          <w:sz w:val="32"/>
          <w:szCs w:val="32"/>
          <w:rtl/>
        </w:rPr>
        <w:tab/>
        <w:t>أبعاده.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‌د.</w:t>
      </w:r>
      <w:r w:rsidRPr="00195ADC">
        <w:rPr>
          <w:rFonts w:asciiTheme="minorBidi" w:hAnsiTheme="minorBidi"/>
          <w:sz w:val="32"/>
          <w:szCs w:val="32"/>
          <w:rtl/>
        </w:rPr>
        <w:tab/>
        <w:t>القيادة الرشيدة.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‌ه.</w:t>
      </w:r>
      <w:r w:rsidRPr="00195ADC">
        <w:rPr>
          <w:rFonts w:asciiTheme="minorBidi" w:hAnsiTheme="minorBidi"/>
          <w:sz w:val="32"/>
          <w:szCs w:val="32"/>
          <w:rtl/>
        </w:rPr>
        <w:tab/>
        <w:t>الاتصال.</w:t>
      </w:r>
    </w:p>
    <w:p w:rsidR="00195ADC" w:rsidRPr="00195ADC" w:rsidRDefault="00195ADC" w:rsidP="00195ADC">
      <w:pPr>
        <w:rPr>
          <w:rFonts w:asciiTheme="minorBidi" w:hAnsiTheme="minorBidi"/>
          <w:b/>
          <w:bCs/>
          <w:sz w:val="32"/>
          <w:szCs w:val="32"/>
          <w:rtl/>
        </w:rPr>
      </w:pPr>
      <w:r w:rsidRPr="00195ADC">
        <w:rPr>
          <w:rFonts w:asciiTheme="minorBidi" w:hAnsiTheme="minorBidi"/>
          <w:b/>
          <w:bCs/>
          <w:sz w:val="32"/>
          <w:szCs w:val="32"/>
          <w:rtl/>
        </w:rPr>
        <w:t>5.</w:t>
      </w:r>
      <w:r w:rsidRPr="00195ADC">
        <w:rPr>
          <w:rFonts w:asciiTheme="minorBidi" w:hAnsiTheme="minorBidi"/>
          <w:b/>
          <w:bCs/>
          <w:sz w:val="32"/>
          <w:szCs w:val="32"/>
          <w:rtl/>
        </w:rPr>
        <w:tab/>
        <w:t>التنسيق ويشمل: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w:t>
      </w:r>
      <w:r w:rsidRPr="00195ADC">
        <w:rPr>
          <w:rFonts w:asciiTheme="minorBidi" w:hAnsiTheme="minorBidi"/>
          <w:sz w:val="32"/>
          <w:szCs w:val="32"/>
          <w:rtl/>
        </w:rPr>
        <w:tab/>
        <w:t>مناقشة التنسيق.</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‌ب.</w:t>
      </w:r>
      <w:r w:rsidRPr="00195ADC">
        <w:rPr>
          <w:rFonts w:asciiTheme="minorBidi" w:hAnsiTheme="minorBidi"/>
          <w:sz w:val="32"/>
          <w:szCs w:val="32"/>
          <w:rtl/>
        </w:rPr>
        <w:tab/>
        <w:t>أهميته.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‌ج.</w:t>
      </w:r>
      <w:r w:rsidRPr="00195ADC">
        <w:rPr>
          <w:rFonts w:asciiTheme="minorBidi" w:hAnsiTheme="minorBidi"/>
          <w:sz w:val="32"/>
          <w:szCs w:val="32"/>
          <w:rtl/>
        </w:rPr>
        <w:tab/>
        <w:t>معناه.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‌د.</w:t>
      </w:r>
      <w:r w:rsidRPr="00195ADC">
        <w:rPr>
          <w:rFonts w:asciiTheme="minorBidi" w:hAnsiTheme="minorBidi"/>
          <w:sz w:val="32"/>
          <w:szCs w:val="32"/>
          <w:rtl/>
        </w:rPr>
        <w:tab/>
        <w:t>أهداف سبل التنسيق.</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رابعاً: هل الإدارة المدرسية علم؟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نعم الإدارة المدرسية علم، لأنها في ثوبهـا الحديث تعتمد على خطـوات المنهج العلمي وأساليبه، وأدواته في حل مشكلاتها، وتفسير ظاهراتها، واكتشاف معلومات ونظريات جديدة فيها.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وتعتبر الإدارة التعليمية ومن ضمنها الإدارة المدرسية من أوائل المجالات في العلوم الإنسانية التي اعتمدت على استخدام المنهج العلمي في منتصف القرن التاسع عشر على أيدي مجموعة من علمائها منهم تايلور، وجريفث. وتمثل خطوات المنهج العلمي ما يلي: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w:t>
      </w:r>
      <w:r w:rsidRPr="00195ADC">
        <w:rPr>
          <w:rFonts w:asciiTheme="minorBidi" w:hAnsiTheme="minorBidi"/>
          <w:sz w:val="32"/>
          <w:szCs w:val="32"/>
          <w:rtl/>
        </w:rPr>
        <w:tab/>
        <w:t>الإحساس بالمشكلة وتحديدها.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w:t>
      </w:r>
      <w:r w:rsidRPr="00195ADC">
        <w:rPr>
          <w:rFonts w:asciiTheme="minorBidi" w:hAnsiTheme="minorBidi"/>
          <w:sz w:val="32"/>
          <w:szCs w:val="32"/>
          <w:rtl/>
        </w:rPr>
        <w:tab/>
        <w:t>فرض الفروض.</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3.</w:t>
      </w:r>
      <w:r w:rsidRPr="00195ADC">
        <w:rPr>
          <w:rFonts w:asciiTheme="minorBidi" w:hAnsiTheme="minorBidi"/>
          <w:sz w:val="32"/>
          <w:szCs w:val="32"/>
          <w:rtl/>
        </w:rPr>
        <w:tab/>
        <w:t>جمع البيانات وتبويبها.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4.</w:t>
      </w:r>
      <w:r w:rsidRPr="00195ADC">
        <w:rPr>
          <w:rFonts w:asciiTheme="minorBidi" w:hAnsiTheme="minorBidi"/>
          <w:sz w:val="32"/>
          <w:szCs w:val="32"/>
          <w:rtl/>
        </w:rPr>
        <w:tab/>
        <w:t>اختيار صحة الفروض.</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5.</w:t>
      </w:r>
      <w:r w:rsidRPr="00195ADC">
        <w:rPr>
          <w:rFonts w:asciiTheme="minorBidi" w:hAnsiTheme="minorBidi"/>
          <w:sz w:val="32"/>
          <w:szCs w:val="32"/>
          <w:rtl/>
        </w:rPr>
        <w:tab/>
        <w:t>التوصل إلي النتائج ومحاولة تعميمها.</w:t>
      </w:r>
    </w:p>
    <w:p w:rsidR="00195ADC" w:rsidRPr="00195ADC" w:rsidRDefault="00195ADC" w:rsidP="00195ADC">
      <w:pPr>
        <w:rPr>
          <w:rFonts w:asciiTheme="minorBidi" w:hAnsiTheme="minorBidi"/>
          <w:sz w:val="32"/>
          <w:szCs w:val="32"/>
          <w:rtl/>
        </w:rPr>
      </w:pPr>
    </w:p>
    <w:p w:rsidR="00195ADC" w:rsidRDefault="00195ADC" w:rsidP="00195ADC">
      <w:pPr>
        <w:rPr>
          <w:rFonts w:asciiTheme="minorBidi" w:hAnsiTheme="minorBidi" w:hint="cs"/>
          <w:sz w:val="32"/>
          <w:szCs w:val="32"/>
          <w:rtl/>
        </w:rPr>
      </w:pPr>
    </w:p>
    <w:p w:rsidR="00195ADC" w:rsidRPr="00195ADC" w:rsidRDefault="00195ADC" w:rsidP="00195ADC">
      <w:pPr>
        <w:rPr>
          <w:rFonts w:asciiTheme="minorBidi" w:hAnsiTheme="minorBidi"/>
          <w:b/>
          <w:bCs/>
          <w:sz w:val="32"/>
          <w:szCs w:val="32"/>
          <w:rtl/>
        </w:rPr>
      </w:pPr>
      <w:r w:rsidRPr="00195ADC">
        <w:rPr>
          <w:rFonts w:asciiTheme="minorBidi" w:hAnsiTheme="minorBidi"/>
          <w:b/>
          <w:bCs/>
          <w:sz w:val="32"/>
          <w:szCs w:val="32"/>
          <w:rtl/>
        </w:rPr>
        <w:lastRenderedPageBreak/>
        <w:t>تطور الاهتمام بإدارة المدرسة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w:t>
      </w:r>
      <w:r w:rsidRPr="00195ADC">
        <w:rPr>
          <w:rFonts w:asciiTheme="minorBidi" w:hAnsiTheme="minorBidi"/>
          <w:sz w:val="32"/>
          <w:szCs w:val="32"/>
          <w:rtl/>
        </w:rPr>
        <w:tab/>
        <w:t>كانت الإدارة المدرسية في الماضي بسيطة ومحددة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w:t>
      </w:r>
      <w:r w:rsidRPr="00195ADC">
        <w:rPr>
          <w:rFonts w:asciiTheme="minorBidi" w:hAnsiTheme="minorBidi"/>
          <w:sz w:val="32"/>
          <w:szCs w:val="32"/>
          <w:rtl/>
        </w:rPr>
        <w:tab/>
        <w:t>أصبحت الإدارة المدرسية حالياً معقدة ومتشابكة، وتتطلب جهداً، ووقتاً، وإمكانيات كثيرة قد تكون خارجة عن طاقة وإمكانات مدير المدرسة وغيره من القائمين على العملية التعليمية.</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العوامل التي أدت إلى تعقد إدارة المدرسة  خلال السنوات الأخيرة هي: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w:t>
      </w:r>
      <w:r w:rsidRPr="00195ADC">
        <w:rPr>
          <w:rFonts w:asciiTheme="minorBidi" w:hAnsiTheme="minorBidi"/>
          <w:sz w:val="32"/>
          <w:szCs w:val="32"/>
          <w:rtl/>
        </w:rPr>
        <w:tab/>
        <w:t>زيادة أعداد الطلاب والمعلمين مع ضعف الإمكانات المادية والمالية من ميزانية وأجهزة وأدوات ومباني وغيرها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w:t>
      </w:r>
      <w:r w:rsidRPr="00195ADC">
        <w:rPr>
          <w:rFonts w:asciiTheme="minorBidi" w:hAnsiTheme="minorBidi"/>
          <w:sz w:val="32"/>
          <w:szCs w:val="32"/>
          <w:rtl/>
        </w:rPr>
        <w:tab/>
        <w:t>كثرة مطالب جميع العاملين في المدرسة والإدارات التعليمية الأعلى ، والمجتمع المحلي والأسرة …..الخ.</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3.</w:t>
      </w:r>
      <w:r w:rsidRPr="00195ADC">
        <w:rPr>
          <w:rFonts w:asciiTheme="minorBidi" w:hAnsiTheme="minorBidi"/>
          <w:sz w:val="32"/>
          <w:szCs w:val="32"/>
          <w:rtl/>
        </w:rPr>
        <w:tab/>
        <w:t>كثرة القوانين، والقرارات، واللوائح، والتغيير والتعديل فيها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4.</w:t>
      </w:r>
      <w:r w:rsidRPr="00195ADC">
        <w:rPr>
          <w:rFonts w:asciiTheme="minorBidi" w:hAnsiTheme="minorBidi"/>
          <w:sz w:val="32"/>
          <w:szCs w:val="32"/>
          <w:rtl/>
        </w:rPr>
        <w:tab/>
        <w:t>تصدير كثير من مشكلات المجتمع والأسرة إلى المدرسة وانعكاساتها على طبيعة عملها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5.</w:t>
      </w:r>
      <w:r w:rsidRPr="00195ADC">
        <w:rPr>
          <w:rFonts w:asciiTheme="minorBidi" w:hAnsiTheme="minorBidi"/>
          <w:sz w:val="32"/>
          <w:szCs w:val="32"/>
          <w:rtl/>
        </w:rPr>
        <w:tab/>
        <w:t>التطور الهائل والمتنامي في كم وكيف المعرفـة والتقـدم التكنولـوجي الدقيق والمتسارع، الذي يواجه مدير المدرسة في كيفية التعامل معه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6.</w:t>
      </w:r>
      <w:r w:rsidRPr="00195ADC">
        <w:rPr>
          <w:rFonts w:asciiTheme="minorBidi" w:hAnsiTheme="minorBidi"/>
          <w:sz w:val="32"/>
          <w:szCs w:val="32"/>
          <w:rtl/>
        </w:rPr>
        <w:tab/>
        <w:t>ضرورة توافر كم هائل من البيانات والمعلومات عن جميع عناصر العملية التعليمية في المدرسة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7.</w:t>
      </w:r>
      <w:r w:rsidRPr="00195ADC">
        <w:rPr>
          <w:rFonts w:asciiTheme="minorBidi" w:hAnsiTheme="minorBidi"/>
          <w:sz w:val="32"/>
          <w:szCs w:val="32"/>
          <w:rtl/>
        </w:rPr>
        <w:tab/>
        <w:t>ظهور النظريات العلمية في الإدارة والتي تؤكد على أهمية مدير المدرسة ومسئوليته</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خامساً: أسس الإدارة المدرسية الناجحة: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w:t>
      </w:r>
      <w:r w:rsidRPr="00195ADC">
        <w:rPr>
          <w:rFonts w:asciiTheme="minorBidi" w:hAnsiTheme="minorBidi"/>
          <w:sz w:val="32"/>
          <w:szCs w:val="32"/>
          <w:rtl/>
        </w:rPr>
        <w:tab/>
        <w:t>الإيمان بقيمة الفرد وجماعية القيادة مع ترشيد العمل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w:t>
      </w:r>
      <w:r w:rsidRPr="00195ADC">
        <w:rPr>
          <w:rFonts w:asciiTheme="minorBidi" w:hAnsiTheme="minorBidi"/>
          <w:sz w:val="32"/>
          <w:szCs w:val="32"/>
          <w:rtl/>
        </w:rPr>
        <w:tab/>
        <w:t>حسن التخطيط والتنظيم والتنسيق ثم المتابعة والتقويم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3.</w:t>
      </w:r>
      <w:r w:rsidRPr="00195ADC">
        <w:rPr>
          <w:rFonts w:asciiTheme="minorBidi" w:hAnsiTheme="minorBidi"/>
          <w:sz w:val="32"/>
          <w:szCs w:val="32"/>
          <w:rtl/>
        </w:rPr>
        <w:tab/>
        <w:t>اتخاذ القرارات المتعلقة بسياسة العمل في المدرسة بأسلوب علمي.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lastRenderedPageBreak/>
        <w:t>4.</w:t>
      </w:r>
      <w:r w:rsidRPr="00195ADC">
        <w:rPr>
          <w:rFonts w:asciiTheme="minorBidi" w:hAnsiTheme="minorBidi"/>
          <w:sz w:val="32"/>
          <w:szCs w:val="32"/>
          <w:rtl/>
        </w:rPr>
        <w:tab/>
        <w:t>إتباع الأساليب الإيجابية في حل مشكلات العمل المدرسي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5.</w:t>
      </w:r>
      <w:r w:rsidRPr="00195ADC">
        <w:rPr>
          <w:rFonts w:asciiTheme="minorBidi" w:hAnsiTheme="minorBidi"/>
          <w:sz w:val="32"/>
          <w:szCs w:val="32"/>
          <w:rtl/>
        </w:rPr>
        <w:tab/>
        <w:t>الإدراك التام لأهداف المرحلة التعليمية ومكانتها في السلم التعليمي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6.</w:t>
      </w:r>
      <w:r w:rsidRPr="00195ADC">
        <w:rPr>
          <w:rFonts w:asciiTheme="minorBidi" w:hAnsiTheme="minorBidi"/>
          <w:sz w:val="32"/>
          <w:szCs w:val="32"/>
          <w:rtl/>
        </w:rPr>
        <w:tab/>
        <w:t>الإدراك التام لخصائص الطلاب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7.</w:t>
      </w:r>
      <w:r w:rsidRPr="00195ADC">
        <w:rPr>
          <w:rFonts w:asciiTheme="minorBidi" w:hAnsiTheme="minorBidi"/>
          <w:sz w:val="32"/>
          <w:szCs w:val="32"/>
          <w:rtl/>
        </w:rPr>
        <w:tab/>
        <w:t>الإلمام الناجح بمناخ وأنشطة المرحلة التعليمية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8.</w:t>
      </w:r>
      <w:r w:rsidRPr="00195ADC">
        <w:rPr>
          <w:rFonts w:asciiTheme="minorBidi" w:hAnsiTheme="minorBidi"/>
          <w:sz w:val="32"/>
          <w:szCs w:val="32"/>
          <w:rtl/>
        </w:rPr>
        <w:tab/>
        <w:t>الوقوف على الصعوبات التي تعترض العمل داخل المدرسة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9.</w:t>
      </w:r>
      <w:r w:rsidRPr="00195ADC">
        <w:rPr>
          <w:rFonts w:asciiTheme="minorBidi" w:hAnsiTheme="minorBidi"/>
          <w:sz w:val="32"/>
          <w:szCs w:val="32"/>
          <w:rtl/>
        </w:rPr>
        <w:tab/>
        <w:t>معرفة احتياجات البيئة والمجتمع المحلي ومشكلاته والمساهمة في حلها .</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سادساً: الاتجاهات العامة في الفكر الإداري المدرسي: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تعددت الاتجاهات العامة التي تضمنها الفكر الإداري في العصر الحديث إلى عدد من الاتجاهات ومنها: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 الاتجاه الكلاسيكي – و يشمل مدارس فكرية منها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أ)الإدارة العلمية: والذي وضع أسسها فريدريك تايلور</w:t>
      </w:r>
      <w:r w:rsidRPr="00195ADC">
        <w:rPr>
          <w:rFonts w:asciiTheme="minorBidi" w:hAnsiTheme="minorBidi"/>
          <w:sz w:val="32"/>
          <w:szCs w:val="32"/>
        </w:rPr>
        <w:t>F-Taylor</w:t>
      </w:r>
      <w:r w:rsidRPr="00195ADC">
        <w:rPr>
          <w:rFonts w:asciiTheme="minorBidi" w:hAnsiTheme="minorBidi"/>
          <w:sz w:val="32"/>
          <w:szCs w:val="32"/>
          <w:rtl/>
        </w:rPr>
        <w:t xml:space="preserve"> في بداية القرن العشرين معتمداً على استخدام الأسلوب العلمي في رفع إنتاجية العمال وذلك من خلال أربعة مبادئ هي: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ab/>
        <w:t>- التحليل العلمي للعمل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ab/>
        <w:t>- اختيار العاملين وتدريبهم على أساس علمي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w:t>
      </w:r>
      <w:r w:rsidRPr="00195ADC">
        <w:rPr>
          <w:rFonts w:asciiTheme="minorBidi" w:hAnsiTheme="minorBidi"/>
          <w:sz w:val="32"/>
          <w:szCs w:val="32"/>
          <w:rtl/>
        </w:rPr>
        <w:tab/>
        <w:t>التعاون الحقيقي بين الإدارة والعمال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w:t>
      </w:r>
      <w:r w:rsidRPr="00195ADC">
        <w:rPr>
          <w:rFonts w:asciiTheme="minorBidi" w:hAnsiTheme="minorBidi"/>
          <w:sz w:val="32"/>
          <w:szCs w:val="32"/>
          <w:rtl/>
        </w:rPr>
        <w:tab/>
        <w:t>التوزيع المتكافئ للعمل والمسئولية بين العمال والإدارة وإبراز أهمية الإدارة الرشيدة في تحقيق الأهداف من خلال ثلاث وظائف هي التخطيط، والتنظيم، والرقابة.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ويؤخذ على تايلور إهماله للعلاقات الإنسانية في الإدارة والتعامل مع الإنسان على أنه آله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ب) مدرسة العملية الإدارية: ومن أشهر روادها فايول </w:t>
      </w:r>
      <w:r w:rsidRPr="00195ADC">
        <w:rPr>
          <w:rFonts w:asciiTheme="minorBidi" w:hAnsiTheme="minorBidi"/>
          <w:sz w:val="32"/>
          <w:szCs w:val="32"/>
        </w:rPr>
        <w:t>H. Fayol</w:t>
      </w:r>
      <w:r w:rsidRPr="00195ADC">
        <w:rPr>
          <w:rFonts w:asciiTheme="minorBidi" w:hAnsiTheme="minorBidi"/>
          <w:sz w:val="32"/>
          <w:szCs w:val="32"/>
          <w:rtl/>
        </w:rPr>
        <w:t xml:space="preserve"> وانتشرت خلال النصف الأول من القرن العشرين، وتشير إلى أن الإدارة هي “نشاط عام للأفراد </w:t>
      </w:r>
      <w:r w:rsidRPr="00195ADC">
        <w:rPr>
          <w:rFonts w:asciiTheme="minorBidi" w:hAnsiTheme="minorBidi"/>
          <w:sz w:val="32"/>
          <w:szCs w:val="32"/>
          <w:rtl/>
        </w:rPr>
        <w:lastRenderedPageBreak/>
        <w:t xml:space="preserve">الذين يعملون في أية مؤسسة، ويتضمن هذا النشاط عمليات إدارية مثل التخطيط، والتنظيم، والقيادة </w:t>
      </w:r>
      <w:proofErr w:type="gramStart"/>
      <w:r w:rsidRPr="00195ADC">
        <w:rPr>
          <w:rFonts w:asciiTheme="minorBidi" w:hAnsiTheme="minorBidi"/>
          <w:sz w:val="32"/>
          <w:szCs w:val="32"/>
          <w:rtl/>
        </w:rPr>
        <w:t>والرقابة .</w:t>
      </w:r>
      <w:proofErr w:type="gramEnd"/>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ووضع فايول مجموعة من المبادئ التي تعتمد عليها الإدارة السليمة ومنها: (تقسيم العمل – تدرج السلطة – استقرار العمل – مكافأة الفرد – القواعد المكتوبة – المركزية – المساواة – الابتكار).</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ج) المدرسة البيروقراطية: ويعتبر ماكس فيبر</w:t>
      </w:r>
      <w:r w:rsidRPr="00195ADC">
        <w:rPr>
          <w:rFonts w:asciiTheme="minorBidi" w:hAnsiTheme="minorBidi"/>
          <w:sz w:val="32"/>
          <w:szCs w:val="32"/>
        </w:rPr>
        <w:t>M. Webar</w:t>
      </w:r>
      <w:r w:rsidRPr="00195ADC">
        <w:rPr>
          <w:rFonts w:asciiTheme="minorBidi" w:hAnsiTheme="minorBidi"/>
          <w:sz w:val="32"/>
          <w:szCs w:val="32"/>
          <w:rtl/>
        </w:rPr>
        <w:t xml:space="preserve"> رائدها، وظهرت خلال النصف الأول من القرن الماضي، ويشير إلى نظام إداري يقوم على مجموعة من الأسس منها: (السلطة الرسمية – تقسيم العمل – التدرج الوظيفي – وقواعد وقوانين يتم تطبيقها على جميع العاملين بالتدريب لزيادة الكفاءة الإنتاجية</w:t>
      </w:r>
      <w:proofErr w:type="gramStart"/>
      <w:r w:rsidRPr="00195ADC">
        <w:rPr>
          <w:rFonts w:asciiTheme="minorBidi" w:hAnsiTheme="minorBidi"/>
          <w:sz w:val="32"/>
          <w:szCs w:val="32"/>
          <w:rtl/>
        </w:rPr>
        <w:t>)،</w:t>
      </w:r>
      <w:proofErr w:type="gramEnd"/>
      <w:r w:rsidRPr="00195ADC">
        <w:rPr>
          <w:rFonts w:asciiTheme="minorBidi" w:hAnsiTheme="minorBidi"/>
          <w:sz w:val="32"/>
          <w:szCs w:val="32"/>
          <w:rtl/>
        </w:rPr>
        <w:t xml:space="preserve"> ويتميز النظام البيروقراطي بالدقة والسرعة والاستمرارية والوضوح، ويؤخذ عليه إغفال العلاقات للإنسانية، والاعتماد على الأقدمية في التدرج الوظيفي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د) المدرسة المركزية: ويقصد بالمركزية – حصر السلطـة وتركيزهـا في يـد هيئـة تتولى مسئـوليات التخطيـط والتنفيـذ لجميع عنـاصر النظـام التعليمي من قبول طلاب، وامتحانات، وتعيين المعلمين ونقلهم وترقيتهم ومن مزاياها: أنها تتفق مع أسلوب التخطيط الاجتماعي والتربوي وتوفر في النفقات وترفع مستوى التعليم بوجه عام. ومن عيوبها: انعدام المشاركة المحلية وتشابه المدخلات التعليمية، ولا تساعد على التجديد، وتضعف العلاقة بين المدرسة والبيئة نتيجة لسلبيات الإدارة المركزية واللامركزية ظهر اتجاه الإدارة غير المركزية، وهو اتجاه مختلف عن المركزية. كما أسهمت سلبيات الإدارة المركزية واللامركزية إلى ظهور اتجاه جديد هو “الإدارة بالمشاركة”الذي يتميز بـ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w:t>
      </w:r>
      <w:r w:rsidRPr="00195ADC">
        <w:rPr>
          <w:rFonts w:asciiTheme="minorBidi" w:hAnsiTheme="minorBidi"/>
          <w:sz w:val="32"/>
          <w:szCs w:val="32"/>
          <w:rtl/>
        </w:rPr>
        <w:tab/>
        <w:t>مشاركة العاملين في تحديد الأهداف ووضع البرنامج والخطط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w:t>
      </w:r>
      <w:r w:rsidRPr="00195ADC">
        <w:rPr>
          <w:rFonts w:asciiTheme="minorBidi" w:hAnsiTheme="minorBidi"/>
          <w:sz w:val="32"/>
          <w:szCs w:val="32"/>
          <w:rtl/>
        </w:rPr>
        <w:tab/>
        <w:t>تحديد الرسائل بطريقة تعاونية لتحقيق مصلحة الجماعة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3 - القدرة على إصدار القرار بدون تردد فيه والحزم بدون شدة في جميع الأمور.</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4- استخدام مبدأ الشورى قبل إصدار القرارات.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5 - السماحة والابتسامة بدون ضعف أو هوان</w:t>
      </w:r>
    </w:p>
    <w:p w:rsidR="00195ADC" w:rsidRDefault="00195ADC" w:rsidP="00195ADC">
      <w:pPr>
        <w:rPr>
          <w:rFonts w:asciiTheme="minorBidi" w:hAnsiTheme="minorBidi" w:hint="cs"/>
          <w:sz w:val="32"/>
          <w:szCs w:val="32"/>
          <w:rtl/>
        </w:rPr>
      </w:pP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bookmarkStart w:id="0" w:name="_GoBack"/>
      <w:r w:rsidRPr="00195ADC">
        <w:rPr>
          <w:rFonts w:asciiTheme="minorBidi" w:hAnsiTheme="minorBidi"/>
          <w:b/>
          <w:bCs/>
          <w:sz w:val="32"/>
          <w:szCs w:val="32"/>
          <w:rtl/>
        </w:rPr>
        <w:lastRenderedPageBreak/>
        <w:t>النظرية</w:t>
      </w:r>
      <w:bookmarkEnd w:id="0"/>
      <w:r w:rsidRPr="00195ADC">
        <w:rPr>
          <w:rFonts w:asciiTheme="minorBidi" w:hAnsiTheme="minorBidi"/>
          <w:sz w:val="32"/>
          <w:szCs w:val="32"/>
          <w:rtl/>
        </w:rPr>
        <w:t>:</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هي عبارة او مجموعة عبارات تستخدم لوصف ظاهرة وتكون مقبولة بشكل عام لأنها ثبتت بوجه اختبارات متكررة.ان تعقد الحياة وتطورها في مجتمعات اليوم جعلت المجتمع ينظر الى النظرية على أنها إدارة ودليل للعمل ، وهي الإطار المرجعي الذي يتمكن الإداري في ضوئه من تنظيم الحقائق المبعثر ة فالنظريات ليست حقائق مطلقة بل هي تكوينات فات من التجريب والملاحظة وهي بحاجة للدفاع عن نفسها والإثبات بصفة مستمرة ويمكن القول ان الجهود التي بذلها رجال الادارة العامة والصناعية أمثال (تايلور ،هنري فايول ،لوثر جيوليك ) أثرت في أفكار معظم المفكرين ونظرياتهم .لقد أنتجت النظريات السابقة نظريات جديدة أسست متطلبات جديدة على الادارةالمدرسية في القرن الحادي والعشرين تتمثل في تحديد الإجراءات المناسبة لتنفيذ وظائف الادارة وبما يتلاءم مع التطورات والمسارات الحديثة لاديولوجيات في العالم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والنظرية كما يراها ( الحنفي، ٢٠٠٠طور او فرض أشبه بالمبدأ لة قيمة التعرف</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لى نحو ما، يتسم بالعمومية وينظم علما او عدة علوم ، ويقدم منهجا للبحث و</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التفسير ويربط النتائج بالمبادئ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وعرفها ( </w:t>
      </w:r>
      <w:r w:rsidRPr="00195ADC">
        <w:rPr>
          <w:rFonts w:asciiTheme="minorBidi" w:hAnsiTheme="minorBidi"/>
          <w:sz w:val="32"/>
          <w:szCs w:val="32"/>
        </w:rPr>
        <w:t>Bush</w:t>
      </w:r>
      <w:r w:rsidRPr="00195ADC">
        <w:rPr>
          <w:rFonts w:asciiTheme="minorBidi" w:hAnsiTheme="minorBidi"/>
          <w:sz w:val="32"/>
          <w:szCs w:val="32"/>
          <w:rtl/>
        </w:rPr>
        <w:t xml:space="preserve"> ،١٩٨٦) بانها مجموعة من الفروض التي يمكن من خلالها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التوصل الى طبيعة الادارة وهي تفسير ماهو كائن وليس التأمل فيما ينبغي ان يكون</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ويمكن ان ينظر الى النظرية على انها مبادئ عامة تقوم بتوجيه العمل بدقة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ووضوح وبهذا فالنظرية الجديدة هي التي يمكن إن تشتق منها الفروض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وتظهر الحاجة الى النظرية في الادارة المدرسية لكي تتمكن المدرسة من القيام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بإعمالها بنجاح متجنبة طريقة التجربة والخطأ التي كانت سائدة في السابق قبل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ظهور النظرية الادارية ، فهي بحاجة الى " ان تستخدم بوصفها عاملا مرشدا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وموجها الى ما يمكن ان يلاحظ او يقاس او يفسر " (سليمان حامد ،٢٠٠٩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ان دواعي النظرية في مختلف العلوم تأتي للمساعدة في التوصل الى توقعات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وتفسيرات أكثر دقة وذلك لحاجة المعرفة الى الترتيب والتنسيق وفق نظام معين لكي يتيسر فهمها لذا كان على الإداري التربوي ان يبلور البناء التربوي الذي تعتمد </w:t>
      </w:r>
      <w:r w:rsidRPr="00195ADC">
        <w:rPr>
          <w:rFonts w:asciiTheme="minorBidi" w:hAnsiTheme="minorBidi"/>
          <w:sz w:val="32"/>
          <w:szCs w:val="32"/>
          <w:rtl/>
        </w:rPr>
        <w:lastRenderedPageBreak/>
        <w:t>عليه في تفسير الشواهد والنتاج التطبيقي وزيادة تبصره.  ويرى مفكرو علم الادارة بان النظرية الملائمة تساعد المدراء على الاستمرار في النمو بتزويدهم بأفضل الطرق لتنظيم خبراتهم وتنبههم الى المتغيرات التي تستدعي تغيير أنماط سلوكهم وتفكيرهم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وقد وضع (الفريحات ،٢٠٠٠) ثلاثة مصادر لبناء نظرية الادارة المدرسية وهي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1-</w:t>
      </w:r>
      <w:r w:rsidRPr="00195ADC">
        <w:rPr>
          <w:rFonts w:asciiTheme="minorBidi" w:hAnsiTheme="minorBidi"/>
          <w:sz w:val="32"/>
          <w:szCs w:val="32"/>
          <w:rtl/>
        </w:rPr>
        <w:tab/>
        <w:t>تقرير وملاحظات مدراء المدرس منواقع خبرتهم العملية وانطباعاتهم الشخصية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2-</w:t>
      </w:r>
      <w:r w:rsidRPr="00195ADC">
        <w:rPr>
          <w:rFonts w:asciiTheme="minorBidi" w:hAnsiTheme="minorBidi"/>
          <w:sz w:val="32"/>
          <w:szCs w:val="32"/>
          <w:rtl/>
        </w:rPr>
        <w:tab/>
        <w:t>الدراسات المسحية للباحثين والمفكرين في مجال الادارة المدرسية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3-</w:t>
      </w:r>
      <w:r w:rsidRPr="00195ADC">
        <w:rPr>
          <w:rFonts w:asciiTheme="minorBidi" w:hAnsiTheme="minorBidi"/>
          <w:sz w:val="32"/>
          <w:szCs w:val="32"/>
          <w:rtl/>
        </w:rPr>
        <w:tab/>
        <w:t>الاستدلال العقلي والمنطقي للتوصل الى بعض المسلمات والمعتقدات.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ومن نظريات الادارة المدرسية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١ - النظرية الكلاسيكية وتنقسم الى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الادارة العلمية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الادارة العملية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النموذج الديمقراطي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٢- نظريات العلاقات الإنسانية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٣ - نظرية النظام المفتوح</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٤- نظرية الموقف</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٥- النظرية العلوم السلوكية ٦ - نظرية الدافعية ومنها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نظرية ماسلو للحاجات مع نظرية الدوفر</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نظرية وضع الهدف</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نظرية دافع الانجاز</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نظرية التوقع</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نظرية العدالة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نظرية التعلم الشرطي (قانون الأثر لثورندايك )</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النظريات الحديثة في الادارة المدرسية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أولا: نظرية الادارة كعلاقة اجتماعية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تقوم هذه النظرية على العلاقة بين المدير و المعلم و دور كل منهما في العملية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الإدارية و هناك نماذج لهذة العلاقات منها: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١- نموذج جيتزلز </w:t>
      </w:r>
      <w:r w:rsidRPr="00195ADC">
        <w:rPr>
          <w:rFonts w:asciiTheme="minorBidi" w:hAnsiTheme="minorBidi"/>
          <w:sz w:val="32"/>
          <w:szCs w:val="32"/>
        </w:rPr>
        <w:t>Getzels</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يعتمد هذا النموذج على التسلسل الهرمي للعلاقات بين الرئيس و مرؤسية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في اطار اجتماعي ، و الفكرة الاساسية في هذا النموذج تقوم على اساس ان سلوك</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الفرد ضمن النضام الاجتماعي و في اطاره كالمدرسة مثلا هو محصلة و نتيجة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لكل من التوقعات المطلوب منهمن قبل الاخرين و حاجاته الشخصية و ما تشملة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من نزعات وامزجة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٢- أنموذج جوبا للإدارة كعملية اجتماعية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تقوم هذه النظرية على أساس ان رجل الادارة يمارس عمله من مصدرين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الأول المركز الذي يشغله في ارتباطه بالدور الذي يمارسه والمكانة الشخصية التي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يحضى بها والسلطة التي يخولها له هذا المركز ، أم المصدر الثاني فهو القوة غير</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الرسمية وهي قوة التأثير في الآخرين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٣- نظرية تالكوت بارسونز</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يعتقد صاحب النظرية بان جميع المنظمات الاجتماعية يجبان تحقق أربعة إغراض</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وهي : -التكيف : تكيف النظام الاجتماعي مع البيئة الخارجية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تحقيق الهدف : توفير و سائل الوصول الى تحقيق الهدف</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مجموعة من التنسيق والتكامل : التنسيق بين أعضاء التنظيم وا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العلاقات لتوحيدهم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lastRenderedPageBreak/>
        <w:t>-  إن يحافظ التنظيم على استمرار حوافزه وا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ثانيا :نظرية العلاقات الإنسانية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تؤمن هذه النظرية بالعلاقات الإنسانية في العمل وان السلطة ليست موروثة في</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القائد التربوي بل يكتسبها من إتباعه من خلال إدراكهم للمؤهلات التي يمتلكها هذا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القائد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"ويتوخى أصحاب هذه النظرية الاهتمام بالإبعاد النفسية والاجتماعية التي تجعل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العاملين يؤدون دورهم من دون مقاومة السلطة ويكون بإمكانهم التركيز في العمل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ويحافظ على التعاون مع زملائه فيزداد أوجه التكامل بين عمل الفرد وا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وبهذا يضمن المحافظة على الأوضاع القائمة التي يفضلها "</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ثالثا: نظرية اتخاذ القرار</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يرى أصحاب هذه النظرية ان الادارة نوع من السلوك يوجد فيه كافة التنظيمات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الانسانية او البشرية وهي عملية التوجيه والسيطرة على النشاط في التنظيم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الاجتماعي وان وظيفة الادارة تنمية وتنظيم عملية اتخاذ القرارات بدرجة كفاءة عالية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ومدير المدرسة يعمل مع مجموعات من المدرسين والتلاميذ وأولياء أمورهم والعاملين او مع افراد لهم ارتباطات اجتماعية وليس مع افراد بذاتهم (سليمان حامد ٢٠٠٩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ويمكن مراعاة الخطوات التالية عند اتخاذ القرار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١- تحديد المشكلة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٢- تحليل المشكلة وتقويمها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٣- وضع معايير لتقويم الحلول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٤- جمع البيانات ٥- صياغة الحلول المفضلة</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رابعاّ: نظرية المنظمات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 تعد التنظيمات الرسمية وغير الرسمية نظاماّ اجتماعياّ كلياّ في نظرية التنظيم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وتكون الادارة عاملا يزيد أو ينقص من التعارض بين المجموعات والمؤسسات او</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المدرسة وهي محاولة لإرشاد الإداري في خطته وقراراته الإدارية "</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خامسا : نظرية الادارة كوظائف ومكونات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و يقصد بهذه النظرية مجموعة وظائف الادارة كالتخطيط ، والتنظيم ، والتوجيه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والرقابة والتنسيق ،والاتصال ،والترابط بين هذه الوظائف لتحقيق الأهداف المتوخاة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للمنظمة.</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سادسا: - نظرية القيادة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تعد القيادة التربوية المؤسسة التعليمية من الأمور المهمة للمدرسة والمجتمع</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بوصفها تمثل علاقة عمل بين اعضاء المدرسة أو المؤسسة التربوية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سابعا : - نظرية الدور</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تهتم هذه النظرية بالتعرف على ادوار العاملين في المدرسة وكذلك توقعات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الادارة التي يعملون معها كما تهتم بوصف السلوك الانساني وفهمه في المؤسسات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التعليمية متى يمكن ان يكون دور كل واحد منهم ايجابينا وفعالا ومساعدا على</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تحقيق هدف المدرسة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ثامنا : - نظرية النظم</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ان تفسير هذه النظرية للنظم تتكون من ترتيبات منطقية بواسطة تحليلها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للظواهر المعقدة في المنظمات والمؤسسات في قالب كمي وتقوم هذه النظرية على</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lastRenderedPageBreak/>
        <w:t>اساس ا ناي تنظيم سوا كان اجتماعيا أو بيولوجيا أم عمليا يجب النظر اليه من</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خلال مدخلاته وعملياته ومخرجاته ويشير أسلوب النظم في الادارة الى عملية تطبيق التفكير العلمي في حل المشكلات الإدارية ويطرح أسلوبا في التعامل ينطلق عبر الوحدات والأقسام وكل النظم الفرعية المكونة للنظام الواحد ( سليمان حامد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 ٢٠٠٩</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تاسعا : - نظرية البعدين</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يطلق عليها نظرية البعدين نتيجة لوجود نمطين من السلوك في القيادي الاول</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يطلق علية السلوك الموجه نحو الهدف والمهمة والثاني السلوك الموجه نحو الإفراد</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ويقدر السلوك المتوازن بين نمطين والسلوك المثالي للقائد</w:t>
      </w:r>
    </w:p>
    <w:p w:rsidR="00195ADC" w:rsidRPr="00195ADC" w:rsidRDefault="00195ADC" w:rsidP="00195ADC">
      <w:pPr>
        <w:rPr>
          <w:rFonts w:asciiTheme="minorBidi" w:hAnsiTheme="minorBidi"/>
          <w:sz w:val="32"/>
          <w:szCs w:val="32"/>
          <w:rtl/>
        </w:rPr>
      </w:pP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عاشرا - نظرية الحاجات لماسلو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تقوم هذه النظرية على حقيقة ان الفرد تتحكم الحاجات في مواقفه وسلوكه وكلما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اشبع حاجة في أسفل سلسة الحاجات انتقل لإشباع حاجات أعلى ومن هذه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الحاجات.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١- حاجات فسلجية ( الجوع ، العطش ، التنفس ... الى أخره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٢- حاجات الانتماء الاجتماعي ( الحب ، التعايش مع الآخرين ، التكيف</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الاجتماعي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٣- الشعور بالأمان ( الاقتصادي ، البدني ، الفسلجي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٤- الاحترام ( تقدير الذات ، الزملاء )</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إحدى عشر : - نظرية الاحتمالات</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تعتمد هذه النظرية على الأسس آلاتية:-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١-  لاتوجد طريقة واحده مثلى لتنظيم الدرس وادار ته.</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lastRenderedPageBreak/>
        <w:t>٢- لاتتساوى جميع طرق التنظيم والإدارة والفاعلية في ظرف معين.</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٣- إتباع الأسلوب الأكثر إنتاجا وفاعلية لتحقيق أهداف المدرسة.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مميزات النظرية الجديدة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 xml:space="preserve"> تتميز النظرية الجيدة بالمميزات آلاتية:-</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١- قابليتها للتطبيق في كل الحالات ذات الصلة. ٢- انسجام عناصرها مع بعضها ومع الواقع المحيط بها ولا تتناقض معها.</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٣- تنظمن عدد من المتغيرات المتفاعلة لتأثيرات مشروطة من حيث الزمان</w:t>
      </w:r>
    </w:p>
    <w:p w:rsidR="00195ADC" w:rsidRPr="00195ADC" w:rsidRDefault="00195ADC" w:rsidP="00195ADC">
      <w:pPr>
        <w:rPr>
          <w:rFonts w:asciiTheme="minorBidi" w:hAnsiTheme="minorBidi"/>
          <w:sz w:val="32"/>
          <w:szCs w:val="32"/>
          <w:rtl/>
        </w:rPr>
      </w:pPr>
      <w:r w:rsidRPr="00195ADC">
        <w:rPr>
          <w:rFonts w:asciiTheme="minorBidi" w:hAnsiTheme="minorBidi"/>
          <w:sz w:val="32"/>
          <w:szCs w:val="32"/>
          <w:rtl/>
        </w:rPr>
        <w:t>والمكان ( علاقة السبب والنتيجة ).</w:t>
      </w:r>
    </w:p>
    <w:p w:rsidR="002C3D76" w:rsidRPr="00195ADC" w:rsidRDefault="00195ADC" w:rsidP="00195ADC">
      <w:pPr>
        <w:rPr>
          <w:rFonts w:asciiTheme="minorBidi" w:hAnsiTheme="minorBidi"/>
          <w:sz w:val="32"/>
          <w:szCs w:val="32"/>
        </w:rPr>
      </w:pPr>
      <w:r w:rsidRPr="00195ADC">
        <w:rPr>
          <w:rFonts w:asciiTheme="minorBidi" w:hAnsiTheme="minorBidi"/>
          <w:sz w:val="32"/>
          <w:szCs w:val="32"/>
          <w:rtl/>
        </w:rPr>
        <w:t>٤- تنطلق من مجموعة من الأسس والمبادئ.</w:t>
      </w:r>
    </w:p>
    <w:sectPr w:rsidR="002C3D76" w:rsidRPr="00195ADC" w:rsidSect="00195ADC">
      <w:headerReference w:type="default" r:id="rId7"/>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5F" w:rsidRDefault="00D9315F" w:rsidP="00195ADC">
      <w:pPr>
        <w:spacing w:after="0" w:line="240" w:lineRule="auto"/>
      </w:pPr>
      <w:r>
        <w:separator/>
      </w:r>
    </w:p>
  </w:endnote>
  <w:endnote w:type="continuationSeparator" w:id="0">
    <w:p w:rsidR="00D9315F" w:rsidRDefault="00D9315F" w:rsidP="0019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5F" w:rsidRDefault="00D9315F" w:rsidP="00195ADC">
      <w:pPr>
        <w:spacing w:after="0" w:line="240" w:lineRule="auto"/>
      </w:pPr>
      <w:r>
        <w:separator/>
      </w:r>
    </w:p>
  </w:footnote>
  <w:footnote w:type="continuationSeparator" w:id="0">
    <w:p w:rsidR="00D9315F" w:rsidRDefault="00D9315F" w:rsidP="00195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ADC" w:rsidRPr="00195ADC" w:rsidRDefault="00195ADC">
    <w:pPr>
      <w:pStyle w:val="Header"/>
      <w:rPr>
        <w:rFonts w:hint="cs"/>
        <w:sz w:val="28"/>
        <w:szCs w:val="28"/>
        <w:lang w:bidi="ar-IQ"/>
      </w:rPr>
    </w:pPr>
    <w:r w:rsidRPr="00195ADC">
      <w:rPr>
        <w:rFonts w:hint="cs"/>
        <w:sz w:val="28"/>
        <w:szCs w:val="28"/>
        <w:rtl/>
        <w:lang w:bidi="ar-IQ"/>
      </w:rPr>
      <w:t>اعداد    ا.م.د سندس موسى جواد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DC"/>
    <w:rsid w:val="00195ADC"/>
    <w:rsid w:val="001B1713"/>
    <w:rsid w:val="002C3D76"/>
    <w:rsid w:val="00D93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5ADC"/>
  </w:style>
  <w:style w:type="paragraph" w:styleId="Footer">
    <w:name w:val="footer"/>
    <w:basedOn w:val="Normal"/>
    <w:link w:val="FooterChar"/>
    <w:uiPriority w:val="99"/>
    <w:unhideWhenUsed/>
    <w:rsid w:val="00195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5ADC"/>
  </w:style>
  <w:style w:type="paragraph" w:styleId="BalloonText">
    <w:name w:val="Balloon Text"/>
    <w:basedOn w:val="Normal"/>
    <w:link w:val="BalloonTextChar"/>
    <w:uiPriority w:val="99"/>
    <w:semiHidden/>
    <w:unhideWhenUsed/>
    <w:rsid w:val="00195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5ADC"/>
  </w:style>
  <w:style w:type="paragraph" w:styleId="Footer">
    <w:name w:val="footer"/>
    <w:basedOn w:val="Normal"/>
    <w:link w:val="FooterChar"/>
    <w:uiPriority w:val="99"/>
    <w:unhideWhenUsed/>
    <w:rsid w:val="00195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5ADC"/>
  </w:style>
  <w:style w:type="paragraph" w:styleId="BalloonText">
    <w:name w:val="Balloon Text"/>
    <w:basedOn w:val="Normal"/>
    <w:link w:val="BalloonTextChar"/>
    <w:uiPriority w:val="99"/>
    <w:semiHidden/>
    <w:unhideWhenUsed/>
    <w:rsid w:val="00195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2017-10-11T22:44:00Z</cp:lastPrinted>
  <dcterms:created xsi:type="dcterms:W3CDTF">2017-10-11T22:33:00Z</dcterms:created>
  <dcterms:modified xsi:type="dcterms:W3CDTF">2017-10-11T22:52:00Z</dcterms:modified>
</cp:coreProperties>
</file>