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13" w:rsidRPr="008164FA" w:rsidRDefault="00011413" w:rsidP="00011413">
      <w:pPr>
        <w:bidi w:val="0"/>
        <w:spacing w:line="360" w:lineRule="auto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I</w:t>
      </w:r>
      <w:r w:rsidRPr="00CC7021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dentification </w:t>
      </w:r>
      <w:proofErr w:type="gramStart"/>
      <w:r w:rsidRPr="00CC7021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of</w:t>
      </w:r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  </w:t>
      </w:r>
      <w:proofErr w:type="spellStart"/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Datura</w:t>
      </w:r>
      <w:proofErr w:type="spellEnd"/>
      <w:proofErr w:type="gramEnd"/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 Alkaloids  By Chromatography: </w:t>
      </w:r>
    </w:p>
    <w:p w:rsidR="00011413" w:rsidRPr="00A13208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By the use of thin layer chromatography </w:t>
      </w:r>
      <w:r w:rsidRPr="00A13208">
        <w:rPr>
          <w:rFonts w:ascii="Times New Roman" w:hAnsi="Times New Roman" w:cs="Times New Roman"/>
          <w:b/>
          <w:bCs/>
          <w:sz w:val="28"/>
          <w:szCs w:val="28"/>
          <w:lang w:bidi="ar-IQ"/>
        </w:rPr>
        <w:t>(T.L.C)</w:t>
      </w:r>
    </w:p>
    <w:p w:rsidR="00011413" w:rsidRPr="00A13208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The stationary phase =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Silica gel G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.</w:t>
      </w:r>
    </w:p>
    <w:p w:rsidR="00011413" w:rsidRPr="007C46BF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The mobile phase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Butanone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Me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thanol: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Ammonia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60:70</w:t>
      </w:r>
      <w:r w:rsidRPr="007C46BF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:1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0</w:t>
      </w:r>
      <w:r w:rsidRPr="007C46BF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)</w:t>
      </w:r>
    </w:p>
    <w:p w:rsidR="00011413" w:rsidRPr="00A13208" w:rsidRDefault="00011413" w:rsidP="00011413">
      <w:pPr>
        <w:bidi w:val="0"/>
        <w:ind w:left="-567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 xml:space="preserve">                      Or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Acetone: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Water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Ammonia (90:7:3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).</w:t>
      </w:r>
    </w:p>
    <w:p w:rsidR="00011413" w:rsidRPr="00A13208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>The standard compound =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atropine or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hyoscine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>.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011413" w:rsidRPr="00A13208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The spray reagent =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Dragendor</w:t>
      </w:r>
      <w:r w:rsidRPr="00C04115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ff's</w:t>
      </w:r>
      <w:proofErr w:type="spellEnd"/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reagent.</w:t>
      </w:r>
    </w:p>
    <w:p w:rsidR="00011413" w:rsidRPr="00A13208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Mechanism of separation =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Adsorption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011413" w:rsidRPr="00A13208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Developing =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Ascending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.</w:t>
      </w:r>
    </w:p>
    <w:p w:rsidR="00011413" w:rsidRPr="00F94C61" w:rsidRDefault="00011413" w:rsidP="00011413">
      <w:pPr>
        <w:pStyle w:val="ListParagraph"/>
        <w:numPr>
          <w:ilvl w:val="0"/>
          <w:numId w:val="1"/>
        </w:numPr>
        <w:bidi w:val="0"/>
        <w:ind w:left="-567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Other mobile phases :</w:t>
      </w:r>
    </w:p>
    <w:p w:rsidR="00011413" w:rsidRPr="00F94C61" w:rsidRDefault="00011413" w:rsidP="00011413">
      <w:pPr>
        <w:pStyle w:val="ListParagraph"/>
        <w:bidi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Chloroform: Acetone: Diethyl amine (50:40:10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),</w:t>
      </w:r>
    </w:p>
    <w:p w:rsidR="00011413" w:rsidRPr="00F94C61" w:rsidRDefault="00011413" w:rsidP="00011413">
      <w:pPr>
        <w:bidi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       Chloroform: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Diethyl ami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e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90:10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).</w:t>
      </w:r>
    </w:p>
    <w:p w:rsidR="00011413" w:rsidRPr="004D1AC6" w:rsidRDefault="00011413" w:rsidP="00011413">
      <w:pPr>
        <w:bidi w:val="0"/>
        <w:ind w:left="-567"/>
        <w:rPr>
          <w:rFonts w:ascii="Times New Roman" w:hAnsi="Times New Roman" w:cs="Times New Roman"/>
          <w:b/>
          <w:bCs/>
          <w:i/>
          <w:iCs/>
          <w:sz w:val="36"/>
          <w:szCs w:val="36"/>
          <w:lang w:bidi="ar-IQ"/>
        </w:rPr>
      </w:pPr>
      <w:r w:rsidRPr="004D1AC6">
        <w:rPr>
          <w:rFonts w:ascii="Times New Roman" w:hAnsi="Times New Roman" w:cs="Times New Roman"/>
          <w:b/>
          <w:bCs/>
          <w:i/>
          <w:iCs/>
          <w:sz w:val="36"/>
          <w:szCs w:val="36"/>
          <w:lang w:bidi="ar-IQ"/>
        </w:rPr>
        <w:t>Procedure:</w:t>
      </w:r>
    </w:p>
    <w:p w:rsidR="00011413" w:rsidRPr="00D94793" w:rsidRDefault="00011413" w:rsidP="00011413">
      <w:pPr>
        <w:pStyle w:val="ListParagraph"/>
        <w:numPr>
          <w:ilvl w:val="0"/>
          <w:numId w:val="2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D94793">
        <w:rPr>
          <w:rFonts w:ascii="Times New Roman" w:hAnsi="Times New Roman" w:cs="Times New Roman"/>
          <w:sz w:val="28"/>
          <w:szCs w:val="28"/>
          <w:lang w:bidi="ar-IQ"/>
        </w:rPr>
        <w:t xml:space="preserve">Prepare </w:t>
      </w:r>
      <w:r w:rsidRPr="00D94793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100ml </w:t>
      </w:r>
      <w:r w:rsidRPr="00D94793">
        <w:rPr>
          <w:rFonts w:ascii="Times New Roman" w:hAnsi="Times New Roman" w:cs="Times New Roman"/>
          <w:sz w:val="28"/>
          <w:szCs w:val="28"/>
          <w:lang w:bidi="ar-IQ"/>
        </w:rPr>
        <w:t>of mobile phase, and place it in the glass tank.</w:t>
      </w:r>
    </w:p>
    <w:p w:rsidR="00011413" w:rsidRPr="00A13208" w:rsidRDefault="00011413" w:rsidP="00011413">
      <w:pPr>
        <w:pStyle w:val="ListParagraph"/>
        <w:numPr>
          <w:ilvl w:val="0"/>
          <w:numId w:val="2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Cover the tank with glass lid and allow standing for 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45 minutes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before use.</w:t>
      </w:r>
    </w:p>
    <w:p w:rsidR="00011413" w:rsidRPr="00A13208" w:rsidRDefault="00011413" w:rsidP="00011413">
      <w:pPr>
        <w:pStyle w:val="ListParagraph"/>
        <w:numPr>
          <w:ilvl w:val="0"/>
          <w:numId w:val="2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>Apply the sample and the standard spot</w:t>
      </w:r>
      <w:r>
        <w:rPr>
          <w:rFonts w:ascii="Times New Roman" w:hAnsi="Times New Roman" w:cs="Times New Roman"/>
          <w:sz w:val="28"/>
          <w:szCs w:val="28"/>
          <w:lang w:bidi="ar-IQ"/>
        </w:rPr>
        <w:t>s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on the sili</w:t>
      </w:r>
      <w:r>
        <w:rPr>
          <w:rFonts w:ascii="Times New Roman" w:hAnsi="Times New Roman" w:cs="Times New Roman"/>
          <w:sz w:val="28"/>
          <w:szCs w:val="28"/>
          <w:lang w:bidi="ar-IQ"/>
        </w:rPr>
        <w:t>ca gel plates, on the base line by the use of capillary tube.</w:t>
      </w:r>
    </w:p>
    <w:p w:rsidR="00011413" w:rsidRPr="00A13208" w:rsidRDefault="00011413" w:rsidP="00011413">
      <w:pPr>
        <w:pStyle w:val="ListParagraph"/>
        <w:numPr>
          <w:ilvl w:val="0"/>
          <w:numId w:val="2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Put the silica gel plate in the glass tank and allow the mobile phase to rise to about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two-third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the plate.</w:t>
      </w:r>
    </w:p>
    <w:p w:rsidR="00011413" w:rsidRPr="009F22B1" w:rsidRDefault="00011413" w:rsidP="00011413">
      <w:pPr>
        <w:pStyle w:val="ListParagraph"/>
        <w:numPr>
          <w:ilvl w:val="0"/>
          <w:numId w:val="2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Remove the plate from the tank, and allow drying, and then </w:t>
      </w:r>
      <w:r>
        <w:rPr>
          <w:rFonts w:ascii="Times New Roman" w:hAnsi="Times New Roman" w:cs="Times New Roman"/>
          <w:sz w:val="28"/>
          <w:szCs w:val="28"/>
          <w:lang w:bidi="ar-IQ"/>
        </w:rPr>
        <w:t>spray with the spraying reagent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011413" w:rsidRDefault="00011413" w:rsidP="00011413">
      <w:pPr>
        <w:bidi w:val="0"/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:rsidR="00011413" w:rsidRDefault="00011413" w:rsidP="00011413">
      <w:pPr>
        <w:bidi w:val="0"/>
        <w:ind w:left="-567"/>
        <w:jc w:val="center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  <w:r w:rsidRPr="00FC5B36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1685925" cy="1657350"/>
            <wp:effectExtent l="0" t="0" r="9525" b="0"/>
            <wp:docPr id="3" name="Picture 3" descr="C:\Users\admin\Desktop\800px-Bieluń_dziędzierzawa_Datura_stramonium_Seed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800px-Bieluń_dziędzierzawa_Datura_stramonium_Seed_0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A82">
        <w:rPr>
          <w:rFonts w:ascii="Lucida Calligraphy" w:hAnsi="Lucida Calligraphy" w:cs="Times New Roman"/>
          <w:b/>
          <w:bCs/>
          <w:noProof/>
          <w:color w:val="D60093"/>
          <w:sz w:val="36"/>
          <w:szCs w:val="36"/>
        </w:rPr>
        <w:drawing>
          <wp:inline distT="0" distB="0" distL="0" distR="0">
            <wp:extent cx="1676400" cy="1657350"/>
            <wp:effectExtent l="0" t="0" r="0" b="0"/>
            <wp:docPr id="2" name="Picture 2" descr="C:\Users\admin\Desktop\datura-stramonium-652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atura-stramonium-65259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B36">
        <w:rPr>
          <w:rFonts w:ascii="Lucida Calligraphy" w:hAnsi="Lucida Calligraphy" w:cs="Times New Roman"/>
          <w:b/>
          <w:bCs/>
          <w:noProof/>
          <w:color w:val="D60093"/>
          <w:sz w:val="36"/>
          <w:szCs w:val="36"/>
        </w:rPr>
        <w:drawing>
          <wp:inline distT="0" distB="0" distL="0" distR="0">
            <wp:extent cx="1981200" cy="1657350"/>
            <wp:effectExtent l="0" t="0" r="0" b="0"/>
            <wp:docPr id="1" name="Picture 1" descr="C:\Users\admin\Desktop\Datura_stramoniu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atura_stramonium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13" w:rsidRPr="008B1A82" w:rsidRDefault="00011413" w:rsidP="00011413">
      <w:pPr>
        <w:bidi w:val="0"/>
        <w:ind w:left="-567"/>
        <w:jc w:val="center"/>
        <w:rPr>
          <w:rFonts w:ascii="Lucida Calligraphy" w:hAnsi="Lucida Calligraphy" w:cs="Times New Roman"/>
          <w:b/>
          <w:bCs/>
          <w:color w:val="D60093"/>
          <w:sz w:val="36"/>
          <w:szCs w:val="36"/>
        </w:rPr>
      </w:pPr>
      <w:proofErr w:type="spellStart"/>
      <w:r w:rsidRPr="008B1A82">
        <w:rPr>
          <w:rFonts w:ascii="Lucida Calligraphy" w:hAnsi="Lucida Calligraphy" w:cs="Times New Roman"/>
          <w:b/>
          <w:bCs/>
          <w:color w:val="D60093"/>
          <w:sz w:val="36"/>
          <w:szCs w:val="36"/>
          <w:u w:val="single"/>
        </w:rPr>
        <w:t>Datura</w:t>
      </w:r>
      <w:proofErr w:type="spellEnd"/>
      <w:r w:rsidRPr="008B1A82">
        <w:rPr>
          <w:rFonts w:ascii="Lucida Calligraphy" w:hAnsi="Lucida Calligraphy" w:cs="Times New Roman"/>
          <w:b/>
          <w:bCs/>
          <w:color w:val="D60093"/>
          <w:sz w:val="36"/>
          <w:szCs w:val="36"/>
        </w:rPr>
        <w:t xml:space="preserve"> </w:t>
      </w:r>
      <w:proofErr w:type="spellStart"/>
      <w:r w:rsidRPr="008B1A82">
        <w:rPr>
          <w:rFonts w:ascii="Lucida Calligraphy" w:hAnsi="Lucida Calligraphy" w:cs="Times New Roman"/>
          <w:b/>
          <w:bCs/>
          <w:color w:val="D60093"/>
          <w:sz w:val="36"/>
          <w:szCs w:val="36"/>
          <w:u w:val="single"/>
        </w:rPr>
        <w:t>stramonium</w:t>
      </w:r>
      <w:proofErr w:type="spellEnd"/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Default="00011413" w:rsidP="00011413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</w:p>
    <w:p w:rsidR="00011413" w:rsidRPr="00AA7623" w:rsidRDefault="00011413" w:rsidP="00011413">
      <w:pPr>
        <w:tabs>
          <w:tab w:val="left" w:pos="2160"/>
        </w:tabs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r w:rsidRPr="00AA7623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Study problems: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ab/>
      </w:r>
    </w:p>
    <w:p w:rsidR="00011413" w:rsidRDefault="00011413" w:rsidP="00011413">
      <w:pPr>
        <w:bidi w:val="0"/>
        <w:spacing w:line="360" w:lineRule="auto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Give the reason </w:t>
      </w:r>
      <w:proofErr w:type="gramStart"/>
      <w:r>
        <w:rPr>
          <w:rFonts w:ascii="Times New Roman" w:hAnsi="Times New Roman" w:cs="Times New Roman"/>
          <w:sz w:val="28"/>
          <w:szCs w:val="28"/>
          <w:lang w:bidi="ar-IQ"/>
        </w:rPr>
        <w:t>of :</w:t>
      </w:r>
      <w:proofErr w:type="gramEnd"/>
    </w:p>
    <w:p w:rsidR="00011413" w:rsidRDefault="00011413" w:rsidP="00011413">
      <w:pPr>
        <w:numPr>
          <w:ilvl w:val="0"/>
          <w:numId w:val="3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Using the reflux in extraction the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tropane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alkaloid from </w:t>
      </w:r>
      <w:proofErr w:type="spellStart"/>
      <w:r w:rsidRPr="00AB2C30">
        <w:rPr>
          <w:rFonts w:ascii="Times New Roman" w:hAnsi="Times New Roman" w:cs="Times New Roman"/>
          <w:sz w:val="28"/>
          <w:szCs w:val="28"/>
          <w:u w:val="single"/>
          <w:lang w:bidi="ar-IQ"/>
        </w:rPr>
        <w:t>datura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AB2C30">
        <w:rPr>
          <w:rFonts w:ascii="Times New Roman" w:hAnsi="Times New Roman" w:cs="Times New Roman"/>
          <w:sz w:val="28"/>
          <w:szCs w:val="28"/>
          <w:u w:val="single"/>
          <w:lang w:bidi="ar-IQ"/>
        </w:rPr>
        <w:t>stramonium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011413" w:rsidRDefault="00011413" w:rsidP="00011413">
      <w:pPr>
        <w:numPr>
          <w:ilvl w:val="0"/>
          <w:numId w:val="3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Making the evaporation step after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filteration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>?</w:t>
      </w:r>
    </w:p>
    <w:p w:rsidR="00011413" w:rsidRDefault="00011413" w:rsidP="00011413">
      <w:pPr>
        <w:numPr>
          <w:ilvl w:val="0"/>
          <w:numId w:val="3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ar-IQ"/>
        </w:rPr>
        <w:t>Addition  of</w:t>
      </w:r>
      <w:proofErr w:type="gramEnd"/>
      <w:r>
        <w:rPr>
          <w:rFonts w:ascii="Times New Roman" w:hAnsi="Times New Roman" w:cs="Times New Roman"/>
          <w:sz w:val="28"/>
          <w:szCs w:val="28"/>
          <w:lang w:bidi="ar-IQ"/>
        </w:rPr>
        <w:t xml:space="preserve"> 2%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to the alcoholic extract?</w:t>
      </w:r>
    </w:p>
    <w:p w:rsidR="00011413" w:rsidRDefault="00011413" w:rsidP="00011413">
      <w:pPr>
        <w:numPr>
          <w:ilvl w:val="0"/>
          <w:numId w:val="3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Addition of ammonium hydroxide?</w:t>
      </w:r>
    </w:p>
    <w:p w:rsidR="00011413" w:rsidRPr="00AB2C30" w:rsidRDefault="00011413" w:rsidP="00011413">
      <w:pPr>
        <w:numPr>
          <w:ilvl w:val="0"/>
          <w:numId w:val="3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 xml:space="preserve">Using of chloroform in partitioning step? </w:t>
      </w: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011413" w:rsidRDefault="00011413" w:rsidP="00011413">
      <w:pPr>
        <w:bidi w:val="0"/>
        <w:spacing w:line="360" w:lineRule="auto"/>
        <w:rPr>
          <w:rFonts w:ascii="Lucida Calligraphy" w:hAnsi="Lucida Calligraphy" w:cs="Times New Roman"/>
          <w:b/>
          <w:bCs/>
          <w:color w:val="D60093"/>
          <w:sz w:val="36"/>
          <w:szCs w:val="36"/>
          <w:u w:val="double"/>
        </w:rPr>
      </w:pPr>
    </w:p>
    <w:p w:rsidR="00B85824" w:rsidRPr="00011413" w:rsidRDefault="00B85824">
      <w:bookmarkStart w:id="0" w:name="_GoBack"/>
      <w:bookmarkEnd w:id="0"/>
    </w:p>
    <w:sectPr w:rsidR="00B85824" w:rsidRPr="0001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265DB"/>
    <w:multiLevelType w:val="hybridMultilevel"/>
    <w:tmpl w:val="C4C8C5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23A00"/>
    <w:multiLevelType w:val="hybridMultilevel"/>
    <w:tmpl w:val="407057CC"/>
    <w:lvl w:ilvl="0" w:tplc="36D0247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31A0530"/>
    <w:multiLevelType w:val="hybridMultilevel"/>
    <w:tmpl w:val="5E44B644"/>
    <w:lvl w:ilvl="0" w:tplc="F70C2204">
      <w:start w:val="1"/>
      <w:numFmt w:val="decimal"/>
      <w:lvlText w:val="%1)"/>
      <w:lvlJc w:val="left"/>
      <w:pPr>
        <w:ind w:left="360" w:hanging="360"/>
      </w:pPr>
      <w:rPr>
        <w:rFonts w:hint="default"/>
        <w:color w:val="FF006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56"/>
    <w:rsid w:val="00011413"/>
    <w:rsid w:val="00B35556"/>
    <w:rsid w:val="00B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97D24-FF34-4DAE-987D-AAD1335C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413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1120</Characters>
  <Application>Microsoft Office Word</Application>
  <DocSecurity>0</DocSecurity>
  <Lines>9</Lines>
  <Paragraphs>2</Paragraphs>
  <ScaleCrop>false</ScaleCrop>
  <Company>SACC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2025-10-06T09:32:00Z</dcterms:created>
  <dcterms:modified xsi:type="dcterms:W3CDTF">2025-10-06T09:33:00Z</dcterms:modified>
</cp:coreProperties>
</file>