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5FA" w:rsidRDefault="00E679BA">
      <w:pPr>
        <w:bidi w:val="0"/>
        <w:spacing w:after="252" w:line="259" w:lineRule="auto"/>
        <w:ind w:left="21" w:firstLine="0"/>
        <w:jc w:val="right"/>
      </w:pPr>
      <w:r>
        <w:rPr>
          <w:b/>
          <w:sz w:val="24"/>
        </w:rPr>
        <w:t xml:space="preserve">       </w:t>
      </w:r>
    </w:p>
    <w:p w:rsidR="0060029A" w:rsidRDefault="0060029A" w:rsidP="0060029A">
      <w:pPr>
        <w:spacing w:after="0" w:line="238" w:lineRule="auto"/>
        <w:ind w:left="99" w:right="21" w:hanging="99"/>
        <w:jc w:val="center"/>
        <w:rPr>
          <w:b/>
          <w:bCs/>
          <w:sz w:val="36"/>
          <w:szCs w:val="36"/>
          <w:rtl/>
          <w:lang w:bidi="ar-IQ"/>
        </w:rPr>
      </w:pPr>
    </w:p>
    <w:p w:rsidR="0060029A" w:rsidRDefault="0060029A" w:rsidP="0060029A">
      <w:pPr>
        <w:spacing w:after="0" w:line="238" w:lineRule="auto"/>
        <w:ind w:left="99" w:right="21" w:hanging="99"/>
        <w:jc w:val="center"/>
        <w:rPr>
          <w:b/>
          <w:bCs/>
          <w:sz w:val="36"/>
          <w:szCs w:val="36"/>
          <w:rtl/>
          <w:lang w:bidi="ar-IQ"/>
        </w:rPr>
      </w:pPr>
    </w:p>
    <w:p w:rsidR="0060029A" w:rsidRDefault="0060029A" w:rsidP="0060029A">
      <w:pPr>
        <w:spacing w:after="0" w:line="238" w:lineRule="auto"/>
        <w:ind w:left="99" w:right="21" w:hanging="99"/>
        <w:jc w:val="center"/>
        <w:rPr>
          <w:b/>
          <w:bCs/>
          <w:sz w:val="36"/>
          <w:szCs w:val="36"/>
          <w:rtl/>
          <w:lang w:bidi="ar-IQ"/>
        </w:rPr>
      </w:pPr>
    </w:p>
    <w:p w:rsidR="0060029A" w:rsidRDefault="0060029A" w:rsidP="0060029A">
      <w:pPr>
        <w:spacing w:after="0" w:line="238" w:lineRule="auto"/>
        <w:ind w:left="99" w:right="21" w:hanging="99"/>
        <w:jc w:val="center"/>
        <w:rPr>
          <w:b/>
          <w:bCs/>
          <w:sz w:val="36"/>
          <w:szCs w:val="36"/>
          <w:rtl/>
          <w:lang w:bidi="ar-IQ"/>
        </w:rPr>
      </w:pPr>
    </w:p>
    <w:p w:rsidR="0060029A" w:rsidRDefault="0060029A" w:rsidP="0060029A">
      <w:pPr>
        <w:spacing w:after="0" w:line="238" w:lineRule="auto"/>
        <w:ind w:left="99" w:right="21" w:hanging="99"/>
        <w:jc w:val="center"/>
        <w:rPr>
          <w:b/>
          <w:bCs/>
          <w:sz w:val="36"/>
          <w:szCs w:val="36"/>
          <w:rtl/>
          <w:lang w:bidi="ar-IQ"/>
        </w:rPr>
      </w:pPr>
    </w:p>
    <w:p w:rsidR="0060029A" w:rsidRPr="0060029A" w:rsidRDefault="0060029A" w:rsidP="0060029A">
      <w:pPr>
        <w:spacing w:after="0" w:line="238" w:lineRule="auto"/>
        <w:ind w:left="99" w:right="21" w:hanging="99"/>
        <w:jc w:val="center"/>
        <w:rPr>
          <w:rFonts w:hint="cs"/>
          <w:b/>
          <w:bCs/>
          <w:sz w:val="36"/>
          <w:szCs w:val="36"/>
          <w:rtl/>
          <w:lang w:bidi="ar-IQ"/>
        </w:rPr>
      </w:pPr>
      <w:r w:rsidRPr="0060029A">
        <w:rPr>
          <w:rFonts w:hint="cs"/>
          <w:b/>
          <w:bCs/>
          <w:sz w:val="36"/>
          <w:szCs w:val="36"/>
          <w:rtl/>
          <w:lang w:bidi="ar-IQ"/>
        </w:rPr>
        <w:t>علم التدريب الرياضي (مفهوم المرونة)</w:t>
      </w:r>
    </w:p>
    <w:p w:rsidR="0060029A" w:rsidRDefault="0060029A" w:rsidP="0060029A">
      <w:pPr>
        <w:spacing w:after="0" w:line="238" w:lineRule="auto"/>
        <w:ind w:left="99" w:right="21" w:hanging="99"/>
        <w:jc w:val="right"/>
        <w:rPr>
          <w:b/>
          <w:bCs/>
          <w:sz w:val="24"/>
          <w:szCs w:val="24"/>
        </w:rPr>
      </w:pPr>
    </w:p>
    <w:p w:rsidR="0060029A" w:rsidRDefault="0060029A" w:rsidP="0060029A">
      <w:pPr>
        <w:spacing w:after="0" w:line="238" w:lineRule="auto"/>
        <w:ind w:left="99" w:right="21" w:hanging="99"/>
        <w:jc w:val="right"/>
        <w:rPr>
          <w:b/>
          <w:bCs/>
          <w:sz w:val="24"/>
          <w:szCs w:val="24"/>
        </w:rPr>
      </w:pPr>
    </w:p>
    <w:p w:rsidR="0060029A" w:rsidRDefault="0060029A" w:rsidP="0060029A">
      <w:pPr>
        <w:spacing w:after="0" w:line="238" w:lineRule="auto"/>
        <w:ind w:left="99" w:right="21" w:hanging="99"/>
        <w:jc w:val="right"/>
        <w:rPr>
          <w:b/>
          <w:bCs/>
          <w:sz w:val="24"/>
          <w:szCs w:val="24"/>
        </w:rPr>
      </w:pPr>
    </w:p>
    <w:p w:rsidR="0060029A" w:rsidRDefault="0060029A" w:rsidP="0060029A">
      <w:pPr>
        <w:spacing w:after="0" w:line="238" w:lineRule="auto"/>
        <w:ind w:left="99" w:right="21" w:hanging="99"/>
        <w:jc w:val="right"/>
        <w:rPr>
          <w:b/>
          <w:bCs/>
          <w:sz w:val="24"/>
          <w:szCs w:val="24"/>
        </w:rPr>
      </w:pPr>
    </w:p>
    <w:p w:rsidR="0060029A" w:rsidRDefault="0060029A" w:rsidP="0060029A">
      <w:pPr>
        <w:spacing w:after="0" w:line="238" w:lineRule="auto"/>
        <w:ind w:left="99" w:right="21" w:hanging="99"/>
        <w:jc w:val="right"/>
        <w:rPr>
          <w:b/>
          <w:bCs/>
          <w:sz w:val="24"/>
          <w:szCs w:val="24"/>
        </w:rPr>
      </w:pPr>
    </w:p>
    <w:p w:rsidR="0060029A" w:rsidRPr="0060029A" w:rsidRDefault="0060029A" w:rsidP="0060029A">
      <w:pPr>
        <w:spacing w:after="0" w:line="238" w:lineRule="auto"/>
        <w:ind w:left="99" w:right="21" w:hanging="99"/>
        <w:jc w:val="center"/>
        <w:rPr>
          <w:b/>
          <w:bCs/>
          <w:sz w:val="36"/>
          <w:szCs w:val="36"/>
          <w:rtl/>
        </w:rPr>
      </w:pPr>
      <w:r w:rsidRPr="0060029A">
        <w:rPr>
          <w:rFonts w:hint="cs"/>
          <w:b/>
          <w:bCs/>
          <w:sz w:val="36"/>
          <w:szCs w:val="36"/>
          <w:rtl/>
        </w:rPr>
        <w:t>للسنة الدراسية 2024-2025</w:t>
      </w:r>
    </w:p>
    <w:p w:rsidR="0060029A" w:rsidRPr="0060029A" w:rsidRDefault="0060029A" w:rsidP="0060029A">
      <w:pPr>
        <w:spacing w:after="0" w:line="238" w:lineRule="auto"/>
        <w:ind w:left="99" w:right="21" w:hanging="99"/>
        <w:jc w:val="center"/>
        <w:rPr>
          <w:b/>
          <w:bCs/>
          <w:sz w:val="36"/>
          <w:szCs w:val="36"/>
          <w:rtl/>
        </w:rPr>
      </w:pPr>
      <w:r w:rsidRPr="0060029A">
        <w:rPr>
          <w:rFonts w:hint="cs"/>
          <w:b/>
          <w:bCs/>
          <w:sz w:val="36"/>
          <w:szCs w:val="36"/>
          <w:rtl/>
        </w:rPr>
        <w:t>أ.م.د انتظار جمعة مبارك</w:t>
      </w:r>
    </w:p>
    <w:p w:rsidR="0060029A" w:rsidRPr="0060029A" w:rsidRDefault="0060029A" w:rsidP="0060029A">
      <w:pPr>
        <w:spacing w:after="0" w:line="238" w:lineRule="auto"/>
        <w:ind w:left="99" w:right="21" w:hanging="99"/>
        <w:jc w:val="center"/>
        <w:rPr>
          <w:b/>
          <w:bCs/>
          <w:sz w:val="36"/>
          <w:szCs w:val="36"/>
        </w:rPr>
      </w:pPr>
    </w:p>
    <w:p w:rsidR="0060029A" w:rsidRDefault="0060029A" w:rsidP="0060029A">
      <w:pPr>
        <w:spacing w:after="0" w:line="238" w:lineRule="auto"/>
        <w:ind w:left="99" w:right="21" w:hanging="99"/>
        <w:jc w:val="right"/>
        <w:rPr>
          <w:b/>
          <w:bCs/>
          <w:sz w:val="24"/>
          <w:szCs w:val="24"/>
        </w:rPr>
      </w:pPr>
    </w:p>
    <w:p w:rsidR="0060029A" w:rsidRDefault="0060029A" w:rsidP="0060029A">
      <w:pPr>
        <w:spacing w:after="0" w:line="238" w:lineRule="auto"/>
        <w:ind w:left="99" w:right="21" w:hanging="99"/>
        <w:jc w:val="right"/>
        <w:rPr>
          <w:b/>
          <w:bCs/>
          <w:sz w:val="24"/>
          <w:szCs w:val="24"/>
        </w:rPr>
      </w:pPr>
    </w:p>
    <w:p w:rsidR="0060029A" w:rsidRDefault="0060029A" w:rsidP="0060029A">
      <w:pPr>
        <w:spacing w:after="0" w:line="238" w:lineRule="auto"/>
        <w:ind w:left="99" w:right="21" w:hanging="99"/>
        <w:jc w:val="right"/>
        <w:rPr>
          <w:b/>
          <w:bCs/>
          <w:sz w:val="24"/>
          <w:szCs w:val="24"/>
        </w:rPr>
      </w:pPr>
    </w:p>
    <w:p w:rsidR="0060029A" w:rsidRDefault="0060029A" w:rsidP="0060029A">
      <w:pPr>
        <w:spacing w:after="0" w:line="238" w:lineRule="auto"/>
        <w:ind w:left="99" w:right="21" w:hanging="99"/>
        <w:jc w:val="right"/>
        <w:rPr>
          <w:b/>
          <w:bCs/>
          <w:sz w:val="24"/>
          <w:szCs w:val="24"/>
        </w:rPr>
      </w:pPr>
    </w:p>
    <w:p w:rsidR="0060029A" w:rsidRDefault="0060029A" w:rsidP="0060029A">
      <w:pPr>
        <w:spacing w:after="0" w:line="238" w:lineRule="auto"/>
        <w:ind w:left="99" w:right="21" w:hanging="99"/>
        <w:jc w:val="right"/>
        <w:rPr>
          <w:b/>
          <w:bCs/>
          <w:sz w:val="24"/>
          <w:szCs w:val="24"/>
        </w:rPr>
      </w:pPr>
    </w:p>
    <w:p w:rsidR="0060029A" w:rsidRDefault="0060029A" w:rsidP="0060029A">
      <w:pPr>
        <w:spacing w:after="0" w:line="238" w:lineRule="auto"/>
        <w:ind w:left="99" w:right="21" w:hanging="99"/>
        <w:jc w:val="right"/>
        <w:rPr>
          <w:b/>
          <w:bCs/>
          <w:sz w:val="24"/>
          <w:szCs w:val="24"/>
        </w:rPr>
      </w:pPr>
    </w:p>
    <w:p w:rsidR="0060029A" w:rsidRDefault="0060029A" w:rsidP="0060029A">
      <w:pPr>
        <w:spacing w:after="0" w:line="238" w:lineRule="auto"/>
        <w:ind w:left="99" w:right="21" w:hanging="99"/>
        <w:jc w:val="right"/>
        <w:rPr>
          <w:b/>
          <w:bCs/>
          <w:sz w:val="24"/>
          <w:szCs w:val="24"/>
        </w:rPr>
      </w:pPr>
    </w:p>
    <w:p w:rsidR="0060029A" w:rsidRDefault="0060029A" w:rsidP="0060029A">
      <w:pPr>
        <w:spacing w:after="0" w:line="238" w:lineRule="auto"/>
        <w:ind w:left="99" w:right="21" w:hanging="99"/>
        <w:jc w:val="right"/>
        <w:rPr>
          <w:b/>
          <w:bCs/>
          <w:sz w:val="24"/>
          <w:szCs w:val="24"/>
        </w:rPr>
      </w:pPr>
    </w:p>
    <w:p w:rsidR="0060029A" w:rsidRDefault="0060029A" w:rsidP="0060029A">
      <w:pPr>
        <w:spacing w:after="0" w:line="238" w:lineRule="auto"/>
        <w:ind w:left="99" w:right="21" w:hanging="99"/>
        <w:jc w:val="right"/>
        <w:rPr>
          <w:b/>
          <w:bCs/>
          <w:sz w:val="24"/>
          <w:szCs w:val="24"/>
        </w:rPr>
      </w:pPr>
    </w:p>
    <w:p w:rsidR="0060029A" w:rsidRDefault="0060029A" w:rsidP="0060029A">
      <w:pPr>
        <w:spacing w:after="0" w:line="238" w:lineRule="auto"/>
        <w:ind w:left="99" w:right="21" w:hanging="99"/>
        <w:jc w:val="right"/>
        <w:rPr>
          <w:b/>
          <w:bCs/>
          <w:sz w:val="24"/>
          <w:szCs w:val="24"/>
        </w:rPr>
      </w:pPr>
    </w:p>
    <w:p w:rsidR="0060029A" w:rsidRDefault="0060029A" w:rsidP="0060029A">
      <w:pPr>
        <w:spacing w:after="0" w:line="238" w:lineRule="auto"/>
        <w:ind w:left="99" w:right="21" w:hanging="99"/>
        <w:jc w:val="right"/>
        <w:rPr>
          <w:b/>
          <w:bCs/>
          <w:sz w:val="24"/>
          <w:szCs w:val="24"/>
        </w:rPr>
      </w:pPr>
    </w:p>
    <w:p w:rsidR="0060029A" w:rsidRDefault="0060029A" w:rsidP="0060029A">
      <w:pPr>
        <w:spacing w:after="0" w:line="238" w:lineRule="auto"/>
        <w:ind w:left="99" w:right="21" w:hanging="99"/>
        <w:jc w:val="right"/>
      </w:pPr>
    </w:p>
    <w:p w:rsidR="004425FA" w:rsidRDefault="004425FA">
      <w:pPr>
        <w:spacing w:after="693" w:line="413" w:lineRule="auto"/>
        <w:jc w:val="center"/>
      </w:pPr>
    </w:p>
    <w:p w:rsidR="0060029A" w:rsidRDefault="0060029A">
      <w:pPr>
        <w:pStyle w:val="Heading1"/>
        <w:ind w:left="-5"/>
        <w:rPr>
          <w:bCs/>
          <w:szCs w:val="32"/>
        </w:rPr>
      </w:pPr>
    </w:p>
    <w:p w:rsidR="0060029A" w:rsidRDefault="0060029A" w:rsidP="0060029A"/>
    <w:p w:rsidR="0060029A" w:rsidRDefault="0060029A" w:rsidP="0060029A"/>
    <w:p w:rsidR="0060029A" w:rsidRDefault="0060029A" w:rsidP="0060029A"/>
    <w:p w:rsidR="0060029A" w:rsidRDefault="0060029A" w:rsidP="0060029A"/>
    <w:p w:rsidR="0060029A" w:rsidRDefault="0060029A" w:rsidP="0060029A"/>
    <w:p w:rsidR="0060029A" w:rsidRDefault="0060029A" w:rsidP="0060029A"/>
    <w:p w:rsidR="0060029A" w:rsidRPr="0060029A" w:rsidRDefault="0060029A" w:rsidP="0060029A">
      <w:pPr>
        <w:tabs>
          <w:tab w:val="left" w:pos="1574"/>
        </w:tabs>
      </w:pPr>
    </w:p>
    <w:p w:rsidR="0060029A" w:rsidRDefault="0060029A">
      <w:pPr>
        <w:pStyle w:val="Heading1"/>
        <w:ind w:left="-5"/>
        <w:rPr>
          <w:bCs/>
          <w:szCs w:val="32"/>
        </w:rPr>
      </w:pPr>
    </w:p>
    <w:p w:rsidR="004425FA" w:rsidRDefault="00E679BA">
      <w:pPr>
        <w:pStyle w:val="Heading1"/>
        <w:ind w:left="-5"/>
      </w:pPr>
      <w:r>
        <w:rPr>
          <w:bCs/>
          <w:szCs w:val="32"/>
          <w:rtl/>
        </w:rPr>
        <w:t>مفھوم المرونة</w:t>
      </w:r>
    </w:p>
    <w:p w:rsidR="004425FA" w:rsidRDefault="00E679BA">
      <w:pPr>
        <w:ind w:right="12"/>
      </w:pPr>
      <w:r>
        <w:rPr>
          <w:rFonts w:ascii="Calibri" w:eastAsia="Calibri" w:hAnsi="Calibri" w:cs="Calibri"/>
          <w:szCs w:val="28"/>
          <w:rtl/>
        </w:rPr>
        <w:t xml:space="preserve">   </w:t>
      </w:r>
      <w:r>
        <w:rPr>
          <w:szCs w:val="28"/>
          <w:rtl/>
        </w:rPr>
        <w:t xml:space="preserve"> تعد صفة المرونة واحدة من أھم الصفات البدنیة الأساسیة المرتبطة بالصحة حیث شھدت السنوات الأخیرة تطوراً كبیراً ف</w:t>
      </w:r>
      <w:r>
        <w:rPr>
          <w:szCs w:val="28"/>
          <w:rtl/>
        </w:rPr>
        <w:t xml:space="preserve">ي مجال تدریب المرونة وأصبح من الشائع استخدام مصطلحات وكلھا تستخدم لوصف نوع التمرین الذي یتطلب تحریك المفاصل والعضلات في مدى واسع وھي: </w:t>
      </w:r>
    </w:p>
    <w:p w:rsidR="004425FA" w:rsidRDefault="00E679BA">
      <w:pPr>
        <w:numPr>
          <w:ilvl w:val="0"/>
          <w:numId w:val="1"/>
        </w:numPr>
        <w:spacing w:after="4" w:line="265" w:lineRule="auto"/>
        <w:ind w:hanging="360"/>
        <w:jc w:val="left"/>
      </w:pPr>
      <w:r>
        <w:rPr>
          <w:szCs w:val="28"/>
          <w:rtl/>
        </w:rPr>
        <w:t xml:space="preserve">المرونة </w:t>
      </w:r>
      <w:r>
        <w:rPr>
          <w:rFonts w:ascii="Calibri" w:eastAsia="Calibri" w:hAnsi="Calibri" w:cs="Calibri"/>
          <w:szCs w:val="28"/>
          <w:rtl/>
        </w:rPr>
        <w:t>.</w:t>
      </w:r>
    </w:p>
    <w:p w:rsidR="004425FA" w:rsidRDefault="00E679BA">
      <w:pPr>
        <w:numPr>
          <w:ilvl w:val="0"/>
          <w:numId w:val="1"/>
        </w:numPr>
        <w:spacing w:after="4" w:line="265" w:lineRule="auto"/>
        <w:ind w:hanging="360"/>
        <w:jc w:val="left"/>
      </w:pPr>
      <w:r>
        <w:rPr>
          <w:szCs w:val="28"/>
          <w:rtl/>
        </w:rPr>
        <w:t>الإطالة</w:t>
      </w:r>
      <w:r>
        <w:rPr>
          <w:rFonts w:ascii="Calibri" w:eastAsia="Calibri" w:hAnsi="Calibri" w:cs="Calibri"/>
          <w:szCs w:val="28"/>
          <w:rtl/>
        </w:rPr>
        <w:t>.</w:t>
      </w:r>
    </w:p>
    <w:p w:rsidR="004425FA" w:rsidRDefault="00E679BA">
      <w:pPr>
        <w:numPr>
          <w:ilvl w:val="0"/>
          <w:numId w:val="1"/>
        </w:numPr>
        <w:spacing w:after="4" w:line="265" w:lineRule="auto"/>
        <w:ind w:hanging="360"/>
        <w:jc w:val="left"/>
      </w:pPr>
      <w:r>
        <w:rPr>
          <w:szCs w:val="28"/>
          <w:rtl/>
        </w:rPr>
        <w:t xml:space="preserve">ومدى الحركة </w:t>
      </w:r>
      <w:r>
        <w:rPr>
          <w:rFonts w:ascii="Calibri" w:eastAsia="Calibri" w:hAnsi="Calibri" w:cs="Calibri"/>
          <w:szCs w:val="28"/>
          <w:rtl/>
        </w:rPr>
        <w:t>.</w:t>
      </w:r>
    </w:p>
    <w:p w:rsidR="004425FA" w:rsidRDefault="00E679BA">
      <w:pPr>
        <w:numPr>
          <w:ilvl w:val="0"/>
          <w:numId w:val="1"/>
        </w:numPr>
        <w:spacing w:after="4" w:line="265" w:lineRule="auto"/>
        <w:ind w:hanging="360"/>
        <w:jc w:val="left"/>
      </w:pPr>
      <w:r>
        <w:rPr>
          <w:szCs w:val="28"/>
          <w:rtl/>
        </w:rPr>
        <w:t xml:space="preserve">القدرة الحركیة للمفصل. </w:t>
      </w:r>
    </w:p>
    <w:p w:rsidR="004425FA" w:rsidRDefault="00E679BA">
      <w:pPr>
        <w:spacing w:after="252" w:line="265" w:lineRule="auto"/>
        <w:ind w:left="-5"/>
        <w:jc w:val="left"/>
      </w:pPr>
      <w:r>
        <w:rPr>
          <w:szCs w:val="28"/>
          <w:rtl/>
        </w:rPr>
        <w:t xml:space="preserve">    أن مفھوم المرونة في مجال التربیة البدنیة وعلوم الریاضة یعني</w:t>
      </w:r>
      <w:r>
        <w:rPr>
          <w:rFonts w:ascii="Calibri" w:eastAsia="Calibri" w:hAnsi="Calibri" w:cs="Calibri"/>
          <w:szCs w:val="28"/>
          <w:rtl/>
        </w:rPr>
        <w:t xml:space="preserve"> </w:t>
      </w:r>
      <w:r>
        <w:rPr>
          <w:rFonts w:ascii="Calibri" w:eastAsia="Calibri" w:hAnsi="Calibri" w:cs="Calibri"/>
          <w:szCs w:val="28"/>
          <w:rtl/>
        </w:rPr>
        <w:t>:</w:t>
      </w:r>
    </w:p>
    <w:p w:rsidR="004425FA" w:rsidRDefault="00E679BA">
      <w:pPr>
        <w:spacing w:after="3" w:line="261" w:lineRule="auto"/>
        <w:ind w:left="0" w:right="-15" w:firstLine="720"/>
        <w:jc w:val="right"/>
      </w:pPr>
      <w:r>
        <w:rPr>
          <w:b/>
          <w:bCs/>
          <w:szCs w:val="28"/>
          <w:rtl/>
        </w:rPr>
        <w:t>قدرة الفرد على أداء الحركات إلى أوسع مدى تسمح بة المفاصل العاملة في الحركة</w:t>
      </w:r>
      <w:r>
        <w:rPr>
          <w:rFonts w:ascii="Calibri" w:eastAsia="Calibri" w:hAnsi="Calibri" w:cs="Calibri"/>
          <w:b/>
          <w:bCs/>
          <w:szCs w:val="28"/>
          <w:rtl/>
        </w:rPr>
        <w:t>,</w:t>
      </w:r>
      <w:r>
        <w:rPr>
          <w:b/>
          <w:bCs/>
          <w:szCs w:val="28"/>
          <w:rtl/>
        </w:rPr>
        <w:t xml:space="preserve"> حیث یتطلب انقباض عضلات وارتخاء العضلات المقابلة لھا</w:t>
      </w:r>
      <w:r>
        <w:rPr>
          <w:rFonts w:ascii="Calibri" w:eastAsia="Calibri" w:hAnsi="Calibri" w:cs="Calibri"/>
          <w:b/>
          <w:bCs/>
          <w:szCs w:val="28"/>
          <w:rtl/>
        </w:rPr>
        <w:t xml:space="preserve"> .</w:t>
      </w:r>
    </w:p>
    <w:p w:rsidR="004425FA" w:rsidRDefault="00E679BA">
      <w:pPr>
        <w:spacing w:after="3" w:line="261" w:lineRule="auto"/>
        <w:ind w:right="2157"/>
        <w:jc w:val="right"/>
      </w:pPr>
      <w:r>
        <w:rPr>
          <w:b/>
          <w:bCs/>
          <w:szCs w:val="28"/>
          <w:rtl/>
        </w:rPr>
        <w:t xml:space="preserve">من خلال التعریف السابق یمكن التعرف على اھم خصائص المرونة وھي : </w:t>
      </w:r>
    </w:p>
    <w:p w:rsidR="004425FA" w:rsidRDefault="00E679BA">
      <w:pPr>
        <w:numPr>
          <w:ilvl w:val="1"/>
          <w:numId w:val="1"/>
        </w:numPr>
        <w:spacing w:after="0"/>
        <w:ind w:hanging="360"/>
        <w:jc w:val="left"/>
      </w:pPr>
      <w:r>
        <w:rPr>
          <w:szCs w:val="28"/>
          <w:rtl/>
        </w:rPr>
        <w:t>یستخدم البعض مصطلح المرونة العضلیة</w:t>
      </w:r>
      <w:r>
        <w:rPr>
          <w:rFonts w:ascii="Calibri" w:eastAsia="Calibri" w:hAnsi="Calibri" w:cs="Calibri"/>
          <w:szCs w:val="28"/>
          <w:rtl/>
        </w:rPr>
        <w:t xml:space="preserve"> </w:t>
      </w:r>
      <w:r>
        <w:rPr>
          <w:szCs w:val="28"/>
          <w:rtl/>
        </w:rPr>
        <w:t>تعبیرا عن قدرة العضلة على</w:t>
      </w:r>
      <w:r>
        <w:rPr>
          <w:szCs w:val="28"/>
          <w:rtl/>
        </w:rPr>
        <w:t xml:space="preserve"> الإطالة إلى أقصى مدى لھا </w:t>
      </w:r>
    </w:p>
    <w:p w:rsidR="004425FA" w:rsidRDefault="00E679BA">
      <w:pPr>
        <w:spacing w:after="0"/>
        <w:ind w:right="1421"/>
      </w:pPr>
      <w:r>
        <w:rPr>
          <w:szCs w:val="28"/>
          <w:rtl/>
        </w:rPr>
        <w:t>،في حین یرفض البعض ھذا المصطلح ویفضل وصف المرونة العضلیة بالمطاطیة</w:t>
      </w:r>
      <w:r>
        <w:rPr>
          <w:rFonts w:ascii="Calibri" w:eastAsia="Calibri" w:hAnsi="Calibri" w:cs="Calibri"/>
          <w:szCs w:val="28"/>
          <w:rtl/>
        </w:rPr>
        <w:t xml:space="preserve"> . </w:t>
      </w:r>
    </w:p>
    <w:p w:rsidR="004425FA" w:rsidRDefault="00E679BA">
      <w:pPr>
        <w:numPr>
          <w:ilvl w:val="1"/>
          <w:numId w:val="1"/>
        </w:numPr>
        <w:spacing w:after="4" w:line="265" w:lineRule="auto"/>
        <w:ind w:hanging="360"/>
        <w:jc w:val="left"/>
      </w:pPr>
      <w:r>
        <w:rPr>
          <w:szCs w:val="28"/>
          <w:rtl/>
        </w:rPr>
        <w:t xml:space="preserve">قدرة الفرد على أداء الحركة بمدى واسعل </w:t>
      </w:r>
      <w:r>
        <w:rPr>
          <w:rFonts w:ascii="Calibri" w:eastAsia="Calibri" w:hAnsi="Calibri" w:cs="Calibri"/>
          <w:szCs w:val="28"/>
          <w:rtl/>
        </w:rPr>
        <w:t xml:space="preserve">. </w:t>
      </w:r>
    </w:p>
    <w:p w:rsidR="004425FA" w:rsidRDefault="00E679BA">
      <w:pPr>
        <w:numPr>
          <w:ilvl w:val="1"/>
          <w:numId w:val="1"/>
        </w:numPr>
        <w:spacing w:after="4" w:line="265" w:lineRule="auto"/>
        <w:ind w:hanging="360"/>
        <w:jc w:val="left"/>
      </w:pPr>
      <w:r>
        <w:rPr>
          <w:szCs w:val="28"/>
          <w:rtl/>
        </w:rPr>
        <w:t xml:space="preserve">اتساع مدى الحركة ، فھي توافق فسیولوجي میكانیكي </w:t>
      </w:r>
      <w:r>
        <w:rPr>
          <w:rFonts w:ascii="Calibri" w:eastAsia="Calibri" w:hAnsi="Calibri" w:cs="Calibri"/>
          <w:szCs w:val="28"/>
          <w:rtl/>
        </w:rPr>
        <w:t>.</w:t>
      </w:r>
    </w:p>
    <w:p w:rsidR="004425FA" w:rsidRDefault="00E679BA">
      <w:pPr>
        <w:numPr>
          <w:ilvl w:val="1"/>
          <w:numId w:val="1"/>
        </w:numPr>
        <w:spacing w:after="4" w:line="265" w:lineRule="auto"/>
        <w:ind w:hanging="360"/>
        <w:jc w:val="left"/>
      </w:pPr>
      <w:r>
        <w:rPr>
          <w:szCs w:val="28"/>
          <w:rtl/>
        </w:rPr>
        <w:t>المدى المتاح في المفصل أو عدد من المفاصل.</w:t>
      </w:r>
    </w:p>
    <w:p w:rsidR="004425FA" w:rsidRDefault="00E679BA">
      <w:pPr>
        <w:numPr>
          <w:ilvl w:val="1"/>
          <w:numId w:val="1"/>
        </w:numPr>
        <w:spacing w:after="4" w:line="265" w:lineRule="auto"/>
        <w:ind w:hanging="360"/>
        <w:jc w:val="left"/>
      </w:pPr>
      <w:r>
        <w:rPr>
          <w:szCs w:val="28"/>
          <w:rtl/>
        </w:rPr>
        <w:t>المرونة تكون في المفاصل , أ</w:t>
      </w:r>
      <w:r>
        <w:rPr>
          <w:szCs w:val="28"/>
          <w:rtl/>
        </w:rPr>
        <w:t>ما المطاطیة فتكون في العضلات .</w:t>
      </w:r>
    </w:p>
    <w:p w:rsidR="004425FA" w:rsidRDefault="00E679BA">
      <w:pPr>
        <w:numPr>
          <w:ilvl w:val="1"/>
          <w:numId w:val="1"/>
        </w:numPr>
        <w:spacing w:after="0"/>
        <w:ind w:hanging="360"/>
        <w:jc w:val="left"/>
      </w:pPr>
      <w:r>
        <w:rPr>
          <w:szCs w:val="28"/>
          <w:rtl/>
        </w:rPr>
        <w:t>المقدرة على تحریك العضلات والمفاصل خلال مداھا الكامل للحركة وھي بذلك تتضمن مركبتین ھما المقدرة الحركیة للمفصل ، والمقدرة على الإطالة</w:t>
      </w:r>
      <w:r>
        <w:rPr>
          <w:rFonts w:ascii="Calibri" w:eastAsia="Calibri" w:hAnsi="Calibri" w:cs="Calibri"/>
          <w:szCs w:val="28"/>
          <w:rtl/>
        </w:rPr>
        <w:t>.</w:t>
      </w:r>
    </w:p>
    <w:p w:rsidR="004425FA" w:rsidRDefault="00E679BA">
      <w:pPr>
        <w:numPr>
          <w:ilvl w:val="1"/>
          <w:numId w:val="1"/>
        </w:numPr>
        <w:spacing w:after="0"/>
        <w:ind w:hanging="360"/>
        <w:jc w:val="left"/>
      </w:pPr>
      <w:r>
        <w:rPr>
          <w:szCs w:val="28"/>
          <w:rtl/>
        </w:rPr>
        <w:t xml:space="preserve">قدرة الفرد على تحریك جسمھ أو أجزاء جسمھ ضمن مدى واسع من الحركة دون شد مجھد ، أو حدوث إصابة </w:t>
      </w:r>
      <w:r>
        <w:rPr>
          <w:szCs w:val="28"/>
          <w:rtl/>
        </w:rPr>
        <w:t>في العضلة أو المفصل.</w:t>
      </w:r>
    </w:p>
    <w:p w:rsidR="004425FA" w:rsidRDefault="00E679BA">
      <w:pPr>
        <w:pStyle w:val="Heading1"/>
        <w:ind w:left="-5"/>
      </w:pPr>
      <w:r>
        <w:rPr>
          <w:bCs/>
          <w:szCs w:val="32"/>
          <w:rtl/>
        </w:rPr>
        <w:t>أھمیة المرونة</w:t>
      </w:r>
    </w:p>
    <w:p w:rsidR="004425FA" w:rsidRDefault="00E679BA">
      <w:pPr>
        <w:numPr>
          <w:ilvl w:val="0"/>
          <w:numId w:val="2"/>
        </w:numPr>
        <w:spacing w:after="0"/>
        <w:ind w:hanging="360"/>
        <w:jc w:val="left"/>
      </w:pPr>
      <w:r>
        <w:rPr>
          <w:szCs w:val="28"/>
          <w:rtl/>
        </w:rPr>
        <w:t>تعد المرونة واحدة من عناصر اللیاقة البدنیة المھمة التي تتیح للریاضیین القدرة على أداء الحركات بصورة اقتصادیة وفعالة في الوقت نفسھ, أي الاقتصاد بالطاقة ووقت الأداء</w:t>
      </w:r>
      <w:r>
        <w:rPr>
          <w:rFonts w:ascii="Calibri" w:eastAsia="Calibri" w:hAnsi="Calibri" w:cs="Calibri"/>
          <w:szCs w:val="28"/>
          <w:rtl/>
        </w:rPr>
        <w:t xml:space="preserve"> .</w:t>
      </w:r>
    </w:p>
    <w:p w:rsidR="004425FA" w:rsidRDefault="00E679BA">
      <w:pPr>
        <w:numPr>
          <w:ilvl w:val="0"/>
          <w:numId w:val="2"/>
        </w:numPr>
        <w:spacing w:after="4" w:line="265" w:lineRule="auto"/>
        <w:ind w:hanging="360"/>
        <w:jc w:val="left"/>
      </w:pPr>
      <w:r>
        <w:rPr>
          <w:szCs w:val="28"/>
          <w:rtl/>
        </w:rPr>
        <w:t xml:space="preserve">لھا دور فعال في التقلیل  والتأخیر من ظھور التعب. </w:t>
      </w:r>
    </w:p>
    <w:p w:rsidR="004425FA" w:rsidRDefault="00E679BA">
      <w:pPr>
        <w:numPr>
          <w:ilvl w:val="0"/>
          <w:numId w:val="2"/>
        </w:numPr>
        <w:spacing w:after="4" w:line="265" w:lineRule="auto"/>
        <w:ind w:hanging="360"/>
        <w:jc w:val="left"/>
      </w:pPr>
      <w:r>
        <w:rPr>
          <w:szCs w:val="28"/>
          <w:rtl/>
        </w:rPr>
        <w:t xml:space="preserve">تعمل </w:t>
      </w:r>
      <w:r>
        <w:rPr>
          <w:szCs w:val="28"/>
          <w:rtl/>
        </w:rPr>
        <w:t xml:space="preserve">على التقلیل من الألم العضلي. </w:t>
      </w:r>
    </w:p>
    <w:p w:rsidR="004425FA" w:rsidRDefault="00E679BA">
      <w:pPr>
        <w:numPr>
          <w:ilvl w:val="0"/>
          <w:numId w:val="2"/>
        </w:numPr>
        <w:spacing w:after="4" w:line="265" w:lineRule="auto"/>
        <w:ind w:hanging="360"/>
        <w:jc w:val="left"/>
      </w:pPr>
      <w:r>
        <w:rPr>
          <w:szCs w:val="28"/>
          <w:rtl/>
        </w:rPr>
        <w:t xml:space="preserve">تسھم في استعادة الشفاء. </w:t>
      </w:r>
    </w:p>
    <w:p w:rsidR="004425FA" w:rsidRDefault="00E679BA">
      <w:pPr>
        <w:numPr>
          <w:ilvl w:val="0"/>
          <w:numId w:val="2"/>
        </w:numPr>
        <w:spacing w:after="4" w:line="265" w:lineRule="auto"/>
        <w:ind w:hanging="360"/>
        <w:jc w:val="left"/>
      </w:pPr>
      <w:r>
        <w:rPr>
          <w:szCs w:val="28"/>
          <w:rtl/>
        </w:rPr>
        <w:lastRenderedPageBreak/>
        <w:t>تسھم في إعطاء الحركات المدى المناسب والمطلوب لانجازھا</w:t>
      </w:r>
      <w:r>
        <w:rPr>
          <w:rFonts w:ascii="Calibri" w:eastAsia="Calibri" w:hAnsi="Calibri" w:cs="Calibri"/>
          <w:szCs w:val="28"/>
          <w:rtl/>
        </w:rPr>
        <w:t xml:space="preserve"> . </w:t>
      </w:r>
    </w:p>
    <w:p w:rsidR="004425FA" w:rsidRDefault="00E679BA">
      <w:pPr>
        <w:numPr>
          <w:ilvl w:val="0"/>
          <w:numId w:val="2"/>
        </w:numPr>
        <w:spacing w:after="4" w:line="265" w:lineRule="auto"/>
        <w:ind w:hanging="360"/>
        <w:jc w:val="left"/>
      </w:pPr>
      <w:r>
        <w:rPr>
          <w:szCs w:val="28"/>
          <w:rtl/>
        </w:rPr>
        <w:t>أظھار الحركات بصورة  أكثر انسیابیة</w:t>
      </w:r>
      <w:r>
        <w:rPr>
          <w:rFonts w:ascii="Calibri" w:eastAsia="Calibri" w:hAnsi="Calibri" w:cs="Calibri"/>
          <w:szCs w:val="28"/>
          <w:rtl/>
        </w:rPr>
        <w:t xml:space="preserve"> . </w:t>
      </w:r>
    </w:p>
    <w:p w:rsidR="004425FA" w:rsidRDefault="00E679BA">
      <w:pPr>
        <w:numPr>
          <w:ilvl w:val="0"/>
          <w:numId w:val="2"/>
        </w:numPr>
        <w:spacing w:after="1171"/>
        <w:ind w:hanging="360"/>
        <w:jc w:val="left"/>
      </w:pPr>
      <w:r>
        <w:rPr>
          <w:szCs w:val="28"/>
          <w:rtl/>
        </w:rPr>
        <w:t xml:space="preserve">أن الریاضي الذي یمتلك الدرجة المثالیة من المرونة في مفصل معین أو مجموعة مفاصل لفعالیة ریاضیة معینة یساعده </w:t>
      </w:r>
      <w:r>
        <w:rPr>
          <w:szCs w:val="28"/>
          <w:rtl/>
        </w:rPr>
        <w:t>ذلك في استخدام بقیة العناصر الأخرى بقدرة عالیة واقتصادیة وبالتالي</w:t>
      </w:r>
      <w:r>
        <w:rPr>
          <w:rFonts w:ascii="Calibri" w:eastAsia="Calibri" w:hAnsi="Calibri" w:cs="Calibri"/>
          <w:szCs w:val="28"/>
          <w:rtl/>
        </w:rPr>
        <w:t xml:space="preserve"> </w:t>
      </w:r>
      <w:r>
        <w:rPr>
          <w:szCs w:val="28"/>
          <w:rtl/>
        </w:rPr>
        <w:t>تحقیق الإنجاز</w:t>
      </w:r>
      <w:r>
        <w:rPr>
          <w:rFonts w:ascii="Calibri" w:eastAsia="Calibri" w:hAnsi="Calibri" w:cs="Calibri"/>
          <w:szCs w:val="28"/>
          <w:rtl/>
        </w:rPr>
        <w:t xml:space="preserve"> </w:t>
      </w:r>
      <w:r>
        <w:rPr>
          <w:szCs w:val="28"/>
          <w:rtl/>
        </w:rPr>
        <w:t>المھاري العالي</w:t>
      </w:r>
      <w:r>
        <w:rPr>
          <w:rFonts w:ascii="Calibri" w:eastAsia="Calibri" w:hAnsi="Calibri" w:cs="Calibri"/>
          <w:szCs w:val="28"/>
          <w:rtl/>
        </w:rPr>
        <w:t xml:space="preserve"> . </w:t>
      </w:r>
    </w:p>
    <w:p w:rsidR="004425FA" w:rsidRDefault="00E679BA">
      <w:pPr>
        <w:pStyle w:val="Heading1"/>
        <w:ind w:left="-5"/>
      </w:pPr>
      <w:r>
        <w:rPr>
          <w:bCs/>
          <w:szCs w:val="32"/>
          <w:rtl/>
        </w:rPr>
        <w:t>العوامل المؤثرة في درجة المرونة</w:t>
      </w:r>
    </w:p>
    <w:p w:rsidR="004425FA" w:rsidRDefault="00E679BA">
      <w:pPr>
        <w:ind w:right="1916"/>
      </w:pPr>
      <w:r>
        <w:rPr>
          <w:szCs w:val="28"/>
          <w:rtl/>
        </w:rPr>
        <w:t>ھناك عدداً من العوامل التي تؤثر في درجة المرونة لدى اللاعبین منھا ما</w:t>
      </w:r>
      <w:r>
        <w:rPr>
          <w:rFonts w:ascii="Calibri" w:eastAsia="Calibri" w:hAnsi="Calibri" w:cs="Calibri"/>
          <w:szCs w:val="28"/>
          <w:rtl/>
        </w:rPr>
        <w:t xml:space="preserve"> </w:t>
      </w:r>
      <w:r>
        <w:rPr>
          <w:szCs w:val="28"/>
          <w:rtl/>
        </w:rPr>
        <w:t>یلي</w:t>
      </w:r>
      <w:r>
        <w:rPr>
          <w:rFonts w:ascii="Calibri" w:eastAsia="Calibri" w:hAnsi="Calibri" w:cs="Calibri"/>
          <w:szCs w:val="28"/>
          <w:rtl/>
        </w:rPr>
        <w:t xml:space="preserve"> : </w:t>
      </w:r>
    </w:p>
    <w:p w:rsidR="004425FA" w:rsidRDefault="00E679BA">
      <w:pPr>
        <w:numPr>
          <w:ilvl w:val="0"/>
          <w:numId w:val="3"/>
        </w:numPr>
        <w:spacing w:after="58" w:line="265" w:lineRule="auto"/>
        <w:ind w:hanging="360"/>
        <w:jc w:val="left"/>
      </w:pPr>
      <w:r>
        <w:rPr>
          <w:b/>
          <w:bCs/>
          <w:szCs w:val="28"/>
          <w:rtl/>
        </w:rPr>
        <w:t>عمر اللاعب</w:t>
      </w:r>
      <w:r>
        <w:rPr>
          <w:szCs w:val="28"/>
          <w:rtl/>
        </w:rPr>
        <w:t xml:space="preserve"> : حیث تزداد المرونة لدى الأطفال وتنخفض </w:t>
      </w:r>
      <w:r>
        <w:rPr>
          <w:szCs w:val="28"/>
          <w:rtl/>
        </w:rPr>
        <w:t>لدى البالغین</w:t>
      </w:r>
      <w:r>
        <w:rPr>
          <w:rFonts w:ascii="Calibri" w:eastAsia="Calibri" w:hAnsi="Calibri" w:cs="Calibri"/>
          <w:szCs w:val="28"/>
          <w:rtl/>
        </w:rPr>
        <w:t xml:space="preserve">. </w:t>
      </w:r>
    </w:p>
    <w:p w:rsidR="004425FA" w:rsidRDefault="00E679BA">
      <w:pPr>
        <w:numPr>
          <w:ilvl w:val="0"/>
          <w:numId w:val="3"/>
        </w:numPr>
        <w:ind w:hanging="360"/>
        <w:jc w:val="left"/>
      </w:pPr>
      <w:r>
        <w:rPr>
          <w:b/>
          <w:bCs/>
          <w:szCs w:val="28"/>
          <w:rtl/>
        </w:rPr>
        <w:t>الإحماء</w:t>
      </w:r>
      <w:r>
        <w:rPr>
          <w:rFonts w:ascii="Calibri" w:eastAsia="Calibri" w:hAnsi="Calibri" w:cs="Calibri"/>
          <w:szCs w:val="28"/>
          <w:rtl/>
        </w:rPr>
        <w:t xml:space="preserve">: </w:t>
      </w:r>
      <w:r>
        <w:rPr>
          <w:szCs w:val="28"/>
          <w:rtl/>
        </w:rPr>
        <w:t>الإحماء یعمل على الوصول لأقصى مدى للمفصل وعدم الإحماء لا</w:t>
      </w:r>
      <w:r>
        <w:rPr>
          <w:rFonts w:ascii="Calibri" w:eastAsia="Calibri" w:hAnsi="Calibri" w:cs="Calibri"/>
          <w:szCs w:val="28"/>
          <w:rtl/>
        </w:rPr>
        <w:t xml:space="preserve"> </w:t>
      </w:r>
      <w:r>
        <w:rPr>
          <w:szCs w:val="28"/>
          <w:rtl/>
        </w:rPr>
        <w:t>یظھرھا بدرجتھا التامة .</w:t>
      </w:r>
    </w:p>
    <w:p w:rsidR="004425FA" w:rsidRDefault="00E679BA">
      <w:pPr>
        <w:numPr>
          <w:ilvl w:val="0"/>
          <w:numId w:val="3"/>
        </w:numPr>
        <w:spacing w:after="60" w:line="265" w:lineRule="auto"/>
        <w:ind w:hanging="360"/>
        <w:jc w:val="left"/>
      </w:pPr>
      <w:r>
        <w:rPr>
          <w:b/>
          <w:bCs/>
          <w:szCs w:val="28"/>
          <w:rtl/>
        </w:rPr>
        <w:t>الجنس</w:t>
      </w:r>
      <w:r>
        <w:rPr>
          <w:rFonts w:ascii="Calibri" w:eastAsia="Calibri" w:hAnsi="Calibri" w:cs="Calibri"/>
          <w:szCs w:val="28"/>
          <w:rtl/>
        </w:rPr>
        <w:t xml:space="preserve"> : </w:t>
      </w:r>
      <w:r>
        <w:rPr>
          <w:szCs w:val="28"/>
          <w:rtl/>
        </w:rPr>
        <w:t>الإناث</w:t>
      </w:r>
      <w:r>
        <w:rPr>
          <w:rFonts w:ascii="Calibri" w:eastAsia="Calibri" w:hAnsi="Calibri" w:cs="Calibri"/>
          <w:szCs w:val="28"/>
          <w:rtl/>
        </w:rPr>
        <w:t xml:space="preserve"> </w:t>
      </w:r>
      <w:r>
        <w:rPr>
          <w:szCs w:val="28"/>
          <w:rtl/>
        </w:rPr>
        <w:t>أكثر مرونة ومطاطیة من الذكور .</w:t>
      </w:r>
    </w:p>
    <w:p w:rsidR="004425FA" w:rsidRDefault="00E679BA">
      <w:pPr>
        <w:numPr>
          <w:ilvl w:val="0"/>
          <w:numId w:val="3"/>
        </w:numPr>
        <w:spacing w:after="59" w:line="265" w:lineRule="auto"/>
        <w:ind w:hanging="360"/>
        <w:jc w:val="left"/>
      </w:pPr>
      <w:r>
        <w:rPr>
          <w:b/>
          <w:bCs/>
          <w:szCs w:val="28"/>
          <w:rtl/>
        </w:rPr>
        <w:t>توقیت الأداء خلال الیوم</w:t>
      </w:r>
      <w:r>
        <w:rPr>
          <w:szCs w:val="28"/>
          <w:rtl/>
        </w:rPr>
        <w:t xml:space="preserve"> : تقل المرونة في الصباح عن أي وقت أخر في الیوم. </w:t>
      </w:r>
    </w:p>
    <w:p w:rsidR="004425FA" w:rsidRDefault="00E679BA">
      <w:pPr>
        <w:numPr>
          <w:ilvl w:val="0"/>
          <w:numId w:val="3"/>
        </w:numPr>
        <w:spacing w:after="59" w:line="265" w:lineRule="auto"/>
        <w:ind w:hanging="360"/>
        <w:jc w:val="left"/>
      </w:pPr>
      <w:r>
        <w:rPr>
          <w:b/>
          <w:bCs/>
          <w:szCs w:val="28"/>
          <w:rtl/>
        </w:rPr>
        <w:t>الحالة البدنیة والذھنیة</w:t>
      </w:r>
      <w:r>
        <w:rPr>
          <w:szCs w:val="28"/>
          <w:rtl/>
        </w:rPr>
        <w:t xml:space="preserve"> : التعب </w:t>
      </w:r>
      <w:r>
        <w:rPr>
          <w:szCs w:val="28"/>
          <w:rtl/>
        </w:rPr>
        <w:t>البدني والذھني یقلل من نسبتھا.</w:t>
      </w:r>
    </w:p>
    <w:p w:rsidR="004425FA" w:rsidRDefault="00E679BA">
      <w:pPr>
        <w:numPr>
          <w:ilvl w:val="0"/>
          <w:numId w:val="3"/>
        </w:numPr>
        <w:ind w:hanging="360"/>
        <w:jc w:val="left"/>
      </w:pPr>
      <w:r>
        <w:rPr>
          <w:b/>
          <w:bCs/>
          <w:szCs w:val="28"/>
          <w:rtl/>
        </w:rPr>
        <w:t xml:space="preserve">التكوین التشریحي للمفصل </w:t>
      </w:r>
      <w:r>
        <w:rPr>
          <w:szCs w:val="28"/>
          <w:rtl/>
        </w:rPr>
        <w:t>. أن المدى الحركي في مفصل معین یختلف عن المدى الحركي لمفصل أخر.</w:t>
      </w:r>
    </w:p>
    <w:p w:rsidR="004425FA" w:rsidRDefault="00E679BA">
      <w:pPr>
        <w:pStyle w:val="Heading1"/>
        <w:ind w:left="-5"/>
      </w:pPr>
      <w:r>
        <w:rPr>
          <w:bCs/>
          <w:szCs w:val="32"/>
          <w:rtl/>
        </w:rPr>
        <w:t>أنواع المرونة</w:t>
      </w:r>
    </w:p>
    <w:p w:rsidR="004425FA" w:rsidRDefault="00E679BA">
      <w:pPr>
        <w:spacing w:after="197"/>
        <w:ind w:right="3139"/>
      </w:pPr>
      <w:r>
        <w:rPr>
          <w:szCs w:val="28"/>
          <w:rtl/>
        </w:rPr>
        <w:t>للمرونة عدة أنواع ویعتمد كل نوع على طبیعة تقسیمھا كما یلي</w:t>
      </w:r>
      <w:r>
        <w:rPr>
          <w:rFonts w:ascii="Calibri" w:eastAsia="Calibri" w:hAnsi="Calibri" w:cs="Calibri"/>
          <w:szCs w:val="28"/>
          <w:rtl/>
        </w:rPr>
        <w:t xml:space="preserve"> : </w:t>
      </w:r>
    </w:p>
    <w:p w:rsidR="004425FA" w:rsidRDefault="00E679BA">
      <w:pPr>
        <w:spacing w:after="265" w:line="259" w:lineRule="auto"/>
        <w:ind w:left="-5"/>
        <w:jc w:val="left"/>
      </w:pPr>
      <w:r>
        <w:rPr>
          <w:rFonts w:ascii="Arial" w:eastAsia="Arial" w:hAnsi="Arial" w:cs="Arial"/>
          <w:b/>
          <w:bCs/>
          <w:szCs w:val="28"/>
          <w:rtl/>
        </w:rPr>
        <w:t>التقسیم الأول- على وفق نوع الحركة</w:t>
      </w:r>
    </w:p>
    <w:p w:rsidR="004425FA" w:rsidRDefault="00E679BA">
      <w:pPr>
        <w:numPr>
          <w:ilvl w:val="0"/>
          <w:numId w:val="4"/>
        </w:numPr>
        <w:spacing w:after="203" w:line="265" w:lineRule="auto"/>
        <w:ind w:right="6" w:hanging="303"/>
        <w:jc w:val="left"/>
      </w:pPr>
      <w:r>
        <w:rPr>
          <w:szCs w:val="28"/>
          <w:rtl/>
        </w:rPr>
        <w:t>المرونة العامة : وھي المدى ا</w:t>
      </w:r>
      <w:r>
        <w:rPr>
          <w:szCs w:val="28"/>
          <w:rtl/>
        </w:rPr>
        <w:t>لذي یصل إلیھ المفصل في الحركة</w:t>
      </w:r>
      <w:r>
        <w:rPr>
          <w:rFonts w:ascii="Calibri" w:eastAsia="Calibri" w:hAnsi="Calibri" w:cs="Calibri"/>
          <w:szCs w:val="28"/>
          <w:rtl/>
        </w:rPr>
        <w:t xml:space="preserve"> .</w:t>
      </w:r>
    </w:p>
    <w:p w:rsidR="004425FA" w:rsidRDefault="00E679BA">
      <w:pPr>
        <w:numPr>
          <w:ilvl w:val="0"/>
          <w:numId w:val="4"/>
        </w:numPr>
        <w:spacing w:after="194"/>
        <w:ind w:right="6" w:hanging="303"/>
        <w:jc w:val="left"/>
      </w:pPr>
      <w:r>
        <w:rPr>
          <w:szCs w:val="28"/>
          <w:rtl/>
        </w:rPr>
        <w:t>المرونة الخاصة : وھي المدى الذي یصل إلیھ المفصل في أداء حركة ذات طبیعة تخصصیة في الریاضة الممارسة</w:t>
      </w:r>
      <w:r>
        <w:rPr>
          <w:rFonts w:ascii="Calibri" w:eastAsia="Calibri" w:hAnsi="Calibri" w:cs="Calibri"/>
          <w:szCs w:val="28"/>
          <w:rtl/>
        </w:rPr>
        <w:t xml:space="preserve"> .</w:t>
      </w:r>
    </w:p>
    <w:p w:rsidR="004425FA" w:rsidRDefault="00E679BA">
      <w:pPr>
        <w:spacing w:after="265" w:line="259" w:lineRule="auto"/>
        <w:ind w:left="-5"/>
        <w:jc w:val="left"/>
      </w:pPr>
      <w:r>
        <w:rPr>
          <w:rFonts w:ascii="Arial" w:eastAsia="Arial" w:hAnsi="Arial" w:cs="Arial"/>
          <w:b/>
          <w:bCs/>
          <w:szCs w:val="28"/>
          <w:rtl/>
        </w:rPr>
        <w:t xml:space="preserve">التقسیم الثاني - على وفق القوى المسببة للحركة </w:t>
      </w:r>
    </w:p>
    <w:p w:rsidR="004425FA" w:rsidRDefault="00E679BA">
      <w:pPr>
        <w:numPr>
          <w:ilvl w:val="0"/>
          <w:numId w:val="5"/>
        </w:numPr>
        <w:ind w:right="12"/>
      </w:pPr>
      <w:r>
        <w:rPr>
          <w:szCs w:val="28"/>
          <w:rtl/>
        </w:rPr>
        <w:t>المرونة الایجابیة :</w:t>
      </w:r>
      <w:r>
        <w:rPr>
          <w:rFonts w:ascii="Calibri" w:eastAsia="Calibri" w:hAnsi="Calibri" w:cs="Calibri"/>
          <w:szCs w:val="28"/>
          <w:rtl/>
        </w:rPr>
        <w:t xml:space="preserve"> </w:t>
      </w:r>
      <w:r>
        <w:rPr>
          <w:szCs w:val="28"/>
          <w:rtl/>
        </w:rPr>
        <w:t>وھي المدى الذي یصل إلیھ المفصل في الحركة على أن تكون العض</w:t>
      </w:r>
      <w:r>
        <w:rPr>
          <w:szCs w:val="28"/>
          <w:rtl/>
        </w:rPr>
        <w:t>لات العاملة علیھ ھي المتسببة في تنفیذ تلك الحركة.</w:t>
      </w:r>
    </w:p>
    <w:p w:rsidR="004425FA" w:rsidRDefault="00E679BA">
      <w:pPr>
        <w:numPr>
          <w:ilvl w:val="0"/>
          <w:numId w:val="5"/>
        </w:numPr>
        <w:spacing w:after="204"/>
        <w:ind w:right="12"/>
      </w:pPr>
      <w:r>
        <w:rPr>
          <w:szCs w:val="28"/>
          <w:rtl/>
        </w:rPr>
        <w:lastRenderedPageBreak/>
        <w:t>المرونة السلبیة</w:t>
      </w:r>
      <w:r>
        <w:rPr>
          <w:rFonts w:ascii="Calibri" w:eastAsia="Calibri" w:hAnsi="Calibri" w:cs="Calibri"/>
          <w:szCs w:val="28"/>
          <w:rtl/>
        </w:rPr>
        <w:t xml:space="preserve"> </w:t>
      </w:r>
      <w:r>
        <w:rPr>
          <w:szCs w:val="28"/>
          <w:rtl/>
        </w:rPr>
        <w:t>: وھي المدى الذي یصل إلیھ المفصل في الحركة على أن تكون ھذه الحركة ناتجة عن تأثیر قوة خارجیة ولیس نتیجة تأثیر عضلات اللاعب ذاتھ.</w:t>
      </w:r>
    </w:p>
    <w:p w:rsidR="004425FA" w:rsidRDefault="00E679BA">
      <w:pPr>
        <w:spacing w:after="265" w:line="259" w:lineRule="auto"/>
        <w:ind w:left="-5"/>
        <w:jc w:val="left"/>
      </w:pPr>
      <w:r>
        <w:rPr>
          <w:rFonts w:ascii="Arial" w:eastAsia="Arial" w:hAnsi="Arial" w:cs="Arial"/>
          <w:b/>
          <w:bCs/>
          <w:szCs w:val="28"/>
          <w:rtl/>
        </w:rPr>
        <w:t>التقسیم الثالث - على وفق نوع الانقباض العضلي</w:t>
      </w:r>
    </w:p>
    <w:p w:rsidR="004425FA" w:rsidRDefault="00E679BA">
      <w:pPr>
        <w:numPr>
          <w:ilvl w:val="0"/>
          <w:numId w:val="6"/>
        </w:numPr>
        <w:spacing w:after="247" w:line="265" w:lineRule="auto"/>
        <w:ind w:hanging="303"/>
        <w:jc w:val="left"/>
      </w:pPr>
      <w:r>
        <w:rPr>
          <w:szCs w:val="28"/>
          <w:rtl/>
        </w:rPr>
        <w:t>المرونة الثابتة</w:t>
      </w:r>
      <w:r>
        <w:rPr>
          <w:rFonts w:ascii="Calibri" w:eastAsia="Calibri" w:hAnsi="Calibri" w:cs="Calibri"/>
          <w:szCs w:val="28"/>
          <w:rtl/>
        </w:rPr>
        <w:t xml:space="preserve"> </w:t>
      </w:r>
      <w:r>
        <w:rPr>
          <w:szCs w:val="28"/>
          <w:rtl/>
        </w:rPr>
        <w:t>: وھي المدى الذي یصل إلیھ المفصل في الحركة ثم الثبات فیھ.</w:t>
      </w:r>
    </w:p>
    <w:p w:rsidR="004425FA" w:rsidRDefault="00E679BA">
      <w:pPr>
        <w:numPr>
          <w:ilvl w:val="0"/>
          <w:numId w:val="6"/>
        </w:numPr>
        <w:spacing w:after="830" w:line="265" w:lineRule="auto"/>
        <w:ind w:hanging="303"/>
        <w:jc w:val="left"/>
      </w:pPr>
      <w:r>
        <w:rPr>
          <w:szCs w:val="28"/>
          <w:rtl/>
        </w:rPr>
        <w:t>المرونة المتحركة</w:t>
      </w:r>
      <w:r>
        <w:rPr>
          <w:rFonts w:ascii="Calibri" w:eastAsia="Calibri" w:hAnsi="Calibri" w:cs="Calibri"/>
          <w:szCs w:val="28"/>
          <w:rtl/>
        </w:rPr>
        <w:t xml:space="preserve"> : </w:t>
      </w:r>
      <w:r>
        <w:rPr>
          <w:szCs w:val="28"/>
          <w:rtl/>
        </w:rPr>
        <w:t>وھي المدى الذي یصل إلیھ مفصل في أداء حركة تتسم بالسرعة القصوى.</w:t>
      </w:r>
    </w:p>
    <w:p w:rsidR="004425FA" w:rsidRDefault="00E679BA">
      <w:pPr>
        <w:pStyle w:val="Heading1"/>
        <w:spacing w:after="187"/>
        <w:ind w:left="-5"/>
      </w:pPr>
      <w:r>
        <w:rPr>
          <w:bCs/>
          <w:szCs w:val="32"/>
          <w:rtl/>
        </w:rPr>
        <w:t xml:space="preserve">تنمیة المرونة </w:t>
      </w:r>
    </w:p>
    <w:p w:rsidR="004425FA" w:rsidRDefault="00E679BA">
      <w:pPr>
        <w:spacing w:after="166"/>
        <w:ind w:left="283" w:right="12" w:firstLine="437"/>
      </w:pPr>
      <w:r>
        <w:rPr>
          <w:szCs w:val="28"/>
          <w:rtl/>
        </w:rPr>
        <w:t xml:space="preserve">لغرض تنمیة و تطویر المرونة بشكل عام یجب استخدام  التمارین وكذلك الأجھزة سواء بمساعدة الزمیل أو بدونھ </w:t>
      </w:r>
      <w:r>
        <w:rPr>
          <w:szCs w:val="28"/>
          <w:rtl/>
        </w:rPr>
        <w:t>، والتي تؤدي إلى</w:t>
      </w:r>
      <w:r>
        <w:rPr>
          <w:rFonts w:ascii="Calibri" w:eastAsia="Calibri" w:hAnsi="Calibri" w:cs="Calibri"/>
          <w:szCs w:val="28"/>
          <w:rtl/>
        </w:rPr>
        <w:t xml:space="preserve"> </w:t>
      </w:r>
      <w:r>
        <w:rPr>
          <w:szCs w:val="28"/>
          <w:rtl/>
        </w:rPr>
        <w:t xml:space="preserve">الإطالة والتمدد ، </w:t>
      </w:r>
      <w:r>
        <w:rPr>
          <w:rFonts w:ascii="Calibri" w:eastAsia="Calibri" w:hAnsi="Calibri" w:cs="Calibri"/>
          <w:szCs w:val="28"/>
          <w:rtl/>
        </w:rPr>
        <w:t xml:space="preserve"> </w:t>
      </w:r>
      <w:r>
        <w:rPr>
          <w:szCs w:val="28"/>
          <w:rtl/>
        </w:rPr>
        <w:t xml:space="preserve">وھناك فرق كبیر في  التمارین المستخدمة في الإحماء والتھدئة و التمارین المستخدمة في إطار منھاج  لتنمیة المرونة. </w:t>
      </w:r>
    </w:p>
    <w:p w:rsidR="004425FA" w:rsidRDefault="00E679BA">
      <w:pPr>
        <w:ind w:left="283" w:right="12" w:firstLine="437"/>
      </w:pPr>
      <w:r>
        <w:rPr>
          <w:szCs w:val="28"/>
          <w:rtl/>
        </w:rPr>
        <w:t>فمنھاج تنمیة المرونة ھو منھاج مدروس من حیث التخطیط الجید لھ وتدرج المستوى والانتظام</w:t>
      </w:r>
      <w:r>
        <w:rPr>
          <w:rFonts w:ascii="Calibri" w:eastAsia="Calibri" w:hAnsi="Calibri" w:cs="Calibri"/>
          <w:szCs w:val="28"/>
          <w:rtl/>
        </w:rPr>
        <w:t>,</w:t>
      </w:r>
      <w:r>
        <w:rPr>
          <w:szCs w:val="28"/>
          <w:rtl/>
        </w:rPr>
        <w:t xml:space="preserve"> ویعتمد على مجموعة من الت</w:t>
      </w:r>
      <w:r>
        <w:rPr>
          <w:szCs w:val="28"/>
          <w:rtl/>
        </w:rPr>
        <w:t>مارین التي تستھدف زیادة المدى الحركي للمفصل أو مجموعة من المفاصل خلال مدة زمنیة محددة.</w:t>
      </w:r>
    </w:p>
    <w:p w:rsidR="004425FA" w:rsidRDefault="00E679BA">
      <w:pPr>
        <w:spacing w:after="152"/>
        <w:ind w:left="283" w:right="12" w:firstLine="437"/>
      </w:pPr>
      <w:r>
        <w:rPr>
          <w:szCs w:val="28"/>
          <w:rtl/>
        </w:rPr>
        <w:t>أما  التمارین المستخدمة في الإحماء والتھدئة وإن تشابھت فھي تؤدى بطریقة حرة قبل أو بعد الأداء المھاري</w:t>
      </w:r>
      <w:r>
        <w:rPr>
          <w:rFonts w:ascii="Calibri" w:eastAsia="Calibri" w:hAnsi="Calibri" w:cs="Calibri"/>
          <w:szCs w:val="28"/>
          <w:rtl/>
        </w:rPr>
        <w:t>,</w:t>
      </w:r>
      <w:r>
        <w:rPr>
          <w:szCs w:val="28"/>
          <w:rtl/>
        </w:rPr>
        <w:t xml:space="preserve"> بھدف تھیئة العضلات للعمل سواءً كان ذلك من حیث رفع درجة حرارتھا أو ت</w:t>
      </w:r>
      <w:r>
        <w:rPr>
          <w:szCs w:val="28"/>
          <w:rtl/>
        </w:rPr>
        <w:t>غییر لزوجتھا استعداداً للعمل العضلي وتجنباً لتعرض لأي إصابات محتملة</w:t>
      </w:r>
      <w:r>
        <w:rPr>
          <w:rFonts w:ascii="Calibri" w:eastAsia="Calibri" w:hAnsi="Calibri" w:cs="Calibri"/>
          <w:szCs w:val="28"/>
          <w:rtl/>
        </w:rPr>
        <w:t xml:space="preserve"> .</w:t>
      </w:r>
    </w:p>
    <w:p w:rsidR="004425FA" w:rsidRDefault="00E679BA">
      <w:pPr>
        <w:spacing w:after="150"/>
        <w:ind w:right="1465"/>
      </w:pPr>
      <w:r>
        <w:rPr>
          <w:szCs w:val="28"/>
          <w:rtl/>
        </w:rPr>
        <w:t xml:space="preserve">أن افتقار اللاعب إلى صفة المرونة یؤدي إلى كثیر من الصعوبات والتي من أھمھا </w:t>
      </w:r>
      <w:r>
        <w:rPr>
          <w:rFonts w:ascii="Calibri" w:eastAsia="Calibri" w:hAnsi="Calibri" w:cs="Calibri"/>
          <w:szCs w:val="28"/>
          <w:rtl/>
        </w:rPr>
        <w:t>:</w:t>
      </w:r>
    </w:p>
    <w:p w:rsidR="004425FA" w:rsidRDefault="00E679BA">
      <w:pPr>
        <w:numPr>
          <w:ilvl w:val="0"/>
          <w:numId w:val="7"/>
        </w:numPr>
        <w:spacing w:after="4" w:line="265" w:lineRule="auto"/>
        <w:ind w:hanging="360"/>
        <w:jc w:val="left"/>
      </w:pPr>
      <w:r>
        <w:rPr>
          <w:szCs w:val="28"/>
          <w:rtl/>
        </w:rPr>
        <w:t xml:space="preserve">یزید من صعوبة الأداء الحركي ویبطئ من عملیات أداء المھارات الحركیة. </w:t>
      </w:r>
    </w:p>
    <w:p w:rsidR="004425FA" w:rsidRDefault="00E679BA">
      <w:pPr>
        <w:numPr>
          <w:ilvl w:val="0"/>
          <w:numId w:val="7"/>
        </w:numPr>
        <w:spacing w:after="4" w:line="265" w:lineRule="auto"/>
        <w:ind w:hanging="360"/>
        <w:jc w:val="left"/>
      </w:pPr>
      <w:r>
        <w:rPr>
          <w:szCs w:val="28"/>
          <w:rtl/>
        </w:rPr>
        <w:t>یعوق في أظھار القوة العضلیة والسرعة والتوا</w:t>
      </w:r>
      <w:r>
        <w:rPr>
          <w:szCs w:val="28"/>
          <w:rtl/>
        </w:rPr>
        <w:t xml:space="preserve">فق. </w:t>
      </w:r>
    </w:p>
    <w:p w:rsidR="004425FA" w:rsidRDefault="00E679BA">
      <w:pPr>
        <w:numPr>
          <w:ilvl w:val="0"/>
          <w:numId w:val="7"/>
        </w:numPr>
        <w:spacing w:after="4" w:line="265" w:lineRule="auto"/>
        <w:ind w:hanging="360"/>
        <w:jc w:val="left"/>
      </w:pPr>
      <w:r>
        <w:rPr>
          <w:szCs w:val="28"/>
          <w:rtl/>
        </w:rPr>
        <w:t xml:space="preserve">یقلل من كفاءة التوافق داخل العضلة وبین العضلات. </w:t>
      </w:r>
    </w:p>
    <w:p w:rsidR="004425FA" w:rsidRDefault="00E679BA">
      <w:pPr>
        <w:numPr>
          <w:ilvl w:val="0"/>
          <w:numId w:val="7"/>
        </w:numPr>
        <w:spacing w:after="4" w:line="265" w:lineRule="auto"/>
        <w:ind w:hanging="360"/>
        <w:jc w:val="left"/>
      </w:pPr>
      <w:r>
        <w:rPr>
          <w:szCs w:val="28"/>
          <w:rtl/>
        </w:rPr>
        <w:t xml:space="preserve">یقلل من مستوى الاقتصاد في الجھد المبذول. </w:t>
      </w:r>
    </w:p>
    <w:p w:rsidR="004425FA" w:rsidRDefault="00E679BA">
      <w:pPr>
        <w:numPr>
          <w:ilvl w:val="0"/>
          <w:numId w:val="7"/>
        </w:numPr>
        <w:spacing w:after="4" w:line="265" w:lineRule="auto"/>
        <w:ind w:hanging="360"/>
        <w:jc w:val="left"/>
      </w:pPr>
      <w:r>
        <w:rPr>
          <w:szCs w:val="28"/>
          <w:rtl/>
        </w:rPr>
        <w:t xml:space="preserve">یزید من فرص حدوث الإصابات الریاضیة. </w:t>
      </w:r>
    </w:p>
    <w:p w:rsidR="004425FA" w:rsidRDefault="00E679BA">
      <w:pPr>
        <w:numPr>
          <w:ilvl w:val="0"/>
          <w:numId w:val="7"/>
        </w:numPr>
        <w:spacing w:after="4" w:line="265" w:lineRule="auto"/>
        <w:ind w:hanging="360"/>
        <w:jc w:val="left"/>
      </w:pPr>
      <w:r>
        <w:rPr>
          <w:szCs w:val="28"/>
          <w:rtl/>
        </w:rPr>
        <w:t>ضعف المرونة یقلل من نتائج تأثیر تدریبات تنمیة الخصائص الحركیة الأخرى</w:t>
      </w:r>
      <w:r>
        <w:rPr>
          <w:rFonts w:ascii="Calibri" w:eastAsia="Calibri" w:hAnsi="Calibri" w:cs="Calibri"/>
          <w:szCs w:val="28"/>
          <w:rtl/>
        </w:rPr>
        <w:t xml:space="preserve">. </w:t>
      </w:r>
    </w:p>
    <w:p w:rsidR="004425FA" w:rsidRDefault="00E679BA">
      <w:pPr>
        <w:pStyle w:val="Heading1"/>
        <w:ind w:left="-5"/>
      </w:pPr>
      <w:r>
        <w:rPr>
          <w:bCs/>
          <w:szCs w:val="32"/>
          <w:rtl/>
        </w:rPr>
        <w:t xml:space="preserve">شروط تنمیة المرونة </w:t>
      </w:r>
    </w:p>
    <w:p w:rsidR="004425FA" w:rsidRDefault="00E679BA">
      <w:pPr>
        <w:ind w:right="12"/>
      </w:pPr>
      <w:r>
        <w:rPr>
          <w:rFonts w:ascii="Calibri" w:eastAsia="Calibri" w:hAnsi="Calibri" w:cs="Calibri"/>
          <w:szCs w:val="28"/>
          <w:rtl/>
        </w:rPr>
        <w:t xml:space="preserve">       </w:t>
      </w:r>
      <w:r>
        <w:rPr>
          <w:szCs w:val="28"/>
          <w:rtl/>
        </w:rPr>
        <w:t xml:space="preserve">من أھم  الشروط التي یجب </w:t>
      </w:r>
      <w:r>
        <w:rPr>
          <w:szCs w:val="28"/>
          <w:rtl/>
        </w:rPr>
        <w:t xml:space="preserve">مراعاتھا </w:t>
      </w:r>
      <w:r>
        <w:rPr>
          <w:b/>
          <w:bCs/>
          <w:szCs w:val="28"/>
          <w:rtl/>
        </w:rPr>
        <w:t>عند تنمیة المرونة الثابتة</w:t>
      </w:r>
      <w:r>
        <w:rPr>
          <w:rFonts w:ascii="Calibri" w:eastAsia="Calibri" w:hAnsi="Calibri" w:cs="Calibri"/>
          <w:szCs w:val="28"/>
          <w:rtl/>
        </w:rPr>
        <w:t xml:space="preserve"> </w:t>
      </w:r>
      <w:r>
        <w:rPr>
          <w:szCs w:val="28"/>
          <w:rtl/>
        </w:rPr>
        <w:t xml:space="preserve">, والتي تستخدم في التنمیة السریعة , ولكنھا تتعادل مع الطریق المتحركة بمرور الوقت ھي : </w:t>
      </w:r>
    </w:p>
    <w:p w:rsidR="004425FA" w:rsidRDefault="00E679BA">
      <w:pPr>
        <w:numPr>
          <w:ilvl w:val="0"/>
          <w:numId w:val="8"/>
        </w:numPr>
        <w:spacing w:after="56" w:line="265" w:lineRule="auto"/>
        <w:ind w:hanging="360"/>
        <w:jc w:val="left"/>
      </w:pPr>
      <w:r>
        <w:rPr>
          <w:szCs w:val="28"/>
          <w:rtl/>
        </w:rPr>
        <w:t xml:space="preserve">یجب أعطاء راحة ایجابیة كافیة بعد تنفیذھا. </w:t>
      </w:r>
    </w:p>
    <w:p w:rsidR="004425FA" w:rsidRDefault="00E679BA">
      <w:pPr>
        <w:numPr>
          <w:ilvl w:val="0"/>
          <w:numId w:val="8"/>
        </w:numPr>
        <w:spacing w:after="58" w:line="265" w:lineRule="auto"/>
        <w:ind w:hanging="360"/>
        <w:jc w:val="left"/>
      </w:pPr>
      <w:r>
        <w:rPr>
          <w:szCs w:val="28"/>
          <w:rtl/>
        </w:rPr>
        <w:t>لا</w:t>
      </w:r>
      <w:r>
        <w:rPr>
          <w:rFonts w:ascii="Calibri" w:eastAsia="Calibri" w:hAnsi="Calibri" w:cs="Calibri"/>
          <w:szCs w:val="28"/>
          <w:rtl/>
        </w:rPr>
        <w:t xml:space="preserve"> </w:t>
      </w:r>
      <w:r>
        <w:rPr>
          <w:szCs w:val="28"/>
          <w:rtl/>
        </w:rPr>
        <w:t xml:space="preserve">ینصح باستخدامھا بكثرة مع الناشئین. </w:t>
      </w:r>
    </w:p>
    <w:p w:rsidR="004425FA" w:rsidRDefault="00E679BA">
      <w:pPr>
        <w:numPr>
          <w:ilvl w:val="0"/>
          <w:numId w:val="8"/>
        </w:numPr>
        <w:spacing w:after="56" w:line="265" w:lineRule="auto"/>
        <w:ind w:hanging="360"/>
        <w:jc w:val="left"/>
      </w:pPr>
      <w:r>
        <w:rPr>
          <w:szCs w:val="28"/>
          <w:rtl/>
        </w:rPr>
        <w:lastRenderedPageBreak/>
        <w:t xml:space="preserve">یجب البقاء في وضع الثبات لفترة من </w:t>
      </w:r>
      <w:r>
        <w:rPr>
          <w:szCs w:val="28"/>
        </w:rPr>
        <w:t>20</w:t>
      </w:r>
      <w:r>
        <w:rPr>
          <w:szCs w:val="28"/>
          <w:rtl/>
        </w:rPr>
        <w:t>-</w:t>
      </w:r>
      <w:r>
        <w:rPr>
          <w:szCs w:val="28"/>
        </w:rPr>
        <w:t>30</w:t>
      </w:r>
      <w:r>
        <w:rPr>
          <w:szCs w:val="28"/>
          <w:rtl/>
        </w:rPr>
        <w:t xml:space="preserve"> ثانیة. </w:t>
      </w:r>
    </w:p>
    <w:p w:rsidR="004425FA" w:rsidRDefault="00E679BA">
      <w:pPr>
        <w:numPr>
          <w:ilvl w:val="0"/>
          <w:numId w:val="8"/>
        </w:numPr>
        <w:spacing w:after="254" w:line="265" w:lineRule="auto"/>
        <w:ind w:hanging="360"/>
        <w:jc w:val="left"/>
      </w:pPr>
      <w:r>
        <w:rPr>
          <w:szCs w:val="28"/>
          <w:rtl/>
        </w:rPr>
        <w:t>یستخ</w:t>
      </w:r>
      <w:r>
        <w:rPr>
          <w:szCs w:val="28"/>
          <w:rtl/>
        </w:rPr>
        <w:t>دم الانقباض العضلي الثابت لتطویر المرونة بشكل عام</w:t>
      </w:r>
      <w:r>
        <w:rPr>
          <w:rFonts w:ascii="Calibri" w:eastAsia="Calibri" w:hAnsi="Calibri" w:cs="Calibri"/>
          <w:szCs w:val="28"/>
          <w:rtl/>
        </w:rPr>
        <w:t xml:space="preserve">. </w:t>
      </w:r>
    </w:p>
    <w:p w:rsidR="004425FA" w:rsidRDefault="00E679BA">
      <w:pPr>
        <w:spacing w:after="244" w:line="259" w:lineRule="auto"/>
        <w:ind w:left="-5"/>
        <w:jc w:val="left"/>
      </w:pPr>
      <w:r>
        <w:rPr>
          <w:b/>
          <w:bCs/>
          <w:szCs w:val="28"/>
          <w:rtl/>
        </w:rPr>
        <w:t xml:space="preserve"> وتعد المرونة الثابتة أفضل من المرونة المتحركة وذلك للأسباب</w:t>
      </w:r>
      <w:r>
        <w:rPr>
          <w:rFonts w:ascii="Calibri" w:eastAsia="Calibri" w:hAnsi="Calibri" w:cs="Calibri"/>
          <w:b/>
          <w:bCs/>
          <w:szCs w:val="28"/>
          <w:rtl/>
        </w:rPr>
        <w:t xml:space="preserve"> :</w:t>
      </w:r>
    </w:p>
    <w:p w:rsidR="004425FA" w:rsidRDefault="00E679BA">
      <w:pPr>
        <w:numPr>
          <w:ilvl w:val="0"/>
          <w:numId w:val="9"/>
        </w:numPr>
        <w:spacing w:after="55" w:line="265" w:lineRule="auto"/>
        <w:ind w:hanging="360"/>
        <w:jc w:val="left"/>
      </w:pPr>
      <w:r>
        <w:rPr>
          <w:szCs w:val="28"/>
          <w:rtl/>
        </w:rPr>
        <w:t xml:space="preserve">خطورة اقل عند الأداء. </w:t>
      </w:r>
    </w:p>
    <w:p w:rsidR="004425FA" w:rsidRDefault="00E679BA">
      <w:pPr>
        <w:numPr>
          <w:ilvl w:val="0"/>
          <w:numId w:val="9"/>
        </w:numPr>
        <w:spacing w:after="55" w:line="265" w:lineRule="auto"/>
        <w:ind w:hanging="360"/>
        <w:jc w:val="left"/>
      </w:pPr>
      <w:r>
        <w:rPr>
          <w:szCs w:val="28"/>
          <w:rtl/>
        </w:rPr>
        <w:t xml:space="preserve">بذل جھد اقل عند أداء التمارین. </w:t>
      </w:r>
    </w:p>
    <w:p w:rsidR="004425FA" w:rsidRDefault="00E679BA">
      <w:pPr>
        <w:numPr>
          <w:ilvl w:val="0"/>
          <w:numId w:val="9"/>
        </w:numPr>
        <w:spacing w:after="1207" w:line="265" w:lineRule="auto"/>
        <w:ind w:hanging="360"/>
        <w:jc w:val="left"/>
      </w:pPr>
      <w:r>
        <w:rPr>
          <w:szCs w:val="28"/>
          <w:rtl/>
        </w:rPr>
        <w:t xml:space="preserve">تمارین المرونة المتحركة تسبب الألم في اغلب الأحیان. </w:t>
      </w:r>
    </w:p>
    <w:p w:rsidR="004425FA" w:rsidRDefault="00E679BA">
      <w:pPr>
        <w:spacing w:after="273" w:line="259" w:lineRule="auto"/>
        <w:ind w:left="-5"/>
        <w:jc w:val="left"/>
      </w:pPr>
      <w:r>
        <w:rPr>
          <w:b/>
          <w:bCs/>
          <w:szCs w:val="28"/>
          <w:rtl/>
        </w:rPr>
        <w:t>وھناك ثلاث طرائق لتنمیة المرونة ال</w:t>
      </w:r>
      <w:r>
        <w:rPr>
          <w:b/>
          <w:bCs/>
          <w:szCs w:val="28"/>
          <w:rtl/>
        </w:rPr>
        <w:t xml:space="preserve">ثابتة ھي: </w:t>
      </w:r>
    </w:p>
    <w:p w:rsidR="004425FA" w:rsidRDefault="00E679BA">
      <w:pPr>
        <w:numPr>
          <w:ilvl w:val="0"/>
          <w:numId w:val="10"/>
        </w:numPr>
        <w:spacing w:after="55"/>
        <w:ind w:right="12" w:hanging="360"/>
      </w:pPr>
      <w:r>
        <w:rPr>
          <w:szCs w:val="28"/>
          <w:rtl/>
        </w:rPr>
        <w:t xml:space="preserve">إطالة العضلات للحد اقل من الأقصى والبقاء عدة ثواني حتى تنتظم إلیة التوتر والطول ,ثم بعد ذلك تزداد قوة الشد , ثم الانتظار مرة أخرى وزیادة قوة الشد , لفترة </w:t>
      </w:r>
      <w:r>
        <w:rPr>
          <w:szCs w:val="28"/>
        </w:rPr>
        <w:t>30</w:t>
      </w:r>
      <w:r>
        <w:rPr>
          <w:szCs w:val="28"/>
          <w:rtl/>
        </w:rPr>
        <w:t xml:space="preserve"> ثا. </w:t>
      </w:r>
    </w:p>
    <w:p w:rsidR="004425FA" w:rsidRDefault="00E679BA">
      <w:pPr>
        <w:numPr>
          <w:ilvl w:val="0"/>
          <w:numId w:val="10"/>
        </w:numPr>
        <w:spacing w:after="43"/>
        <w:ind w:right="12" w:hanging="360"/>
      </w:pPr>
      <w:r>
        <w:rPr>
          <w:szCs w:val="28"/>
          <w:rtl/>
        </w:rPr>
        <w:t>تؤدى الإطالة</w:t>
      </w:r>
      <w:r>
        <w:rPr>
          <w:rFonts w:ascii="Calibri" w:eastAsia="Calibri" w:hAnsi="Calibri" w:cs="Calibri"/>
          <w:szCs w:val="28"/>
          <w:rtl/>
        </w:rPr>
        <w:t xml:space="preserve"> </w:t>
      </w:r>
      <w:r>
        <w:rPr>
          <w:szCs w:val="28"/>
          <w:rtl/>
        </w:rPr>
        <w:t xml:space="preserve">لأطول مدة ممكنھ , والبقاء في ھذا الوضع , ثم إنقاص الشد تدریجیا , ثم </w:t>
      </w:r>
      <w:r>
        <w:rPr>
          <w:szCs w:val="28"/>
          <w:rtl/>
        </w:rPr>
        <w:t>زیادتھ مرة أخرى</w:t>
      </w:r>
      <w:r>
        <w:rPr>
          <w:rFonts w:ascii="Calibri" w:eastAsia="Calibri" w:hAnsi="Calibri" w:cs="Calibri"/>
          <w:szCs w:val="28"/>
          <w:rtl/>
        </w:rPr>
        <w:t xml:space="preserve"> .</w:t>
      </w:r>
    </w:p>
    <w:p w:rsidR="004425FA" w:rsidRDefault="00E679BA">
      <w:pPr>
        <w:numPr>
          <w:ilvl w:val="0"/>
          <w:numId w:val="10"/>
        </w:numPr>
        <w:ind w:right="12" w:hanging="360"/>
      </w:pPr>
      <w:r>
        <w:rPr>
          <w:szCs w:val="28"/>
          <w:rtl/>
        </w:rPr>
        <w:t>تؤدى الإطالة</w:t>
      </w:r>
      <w:r>
        <w:rPr>
          <w:rFonts w:ascii="Calibri" w:eastAsia="Calibri" w:hAnsi="Calibri" w:cs="Calibri"/>
          <w:szCs w:val="28"/>
          <w:rtl/>
        </w:rPr>
        <w:t xml:space="preserve"> </w:t>
      </w:r>
      <w:r>
        <w:rPr>
          <w:szCs w:val="28"/>
          <w:rtl/>
        </w:rPr>
        <w:t>إلى</w:t>
      </w:r>
      <w:r>
        <w:rPr>
          <w:rFonts w:ascii="Calibri" w:eastAsia="Calibri" w:hAnsi="Calibri" w:cs="Calibri"/>
          <w:szCs w:val="28"/>
          <w:rtl/>
        </w:rPr>
        <w:t xml:space="preserve"> </w:t>
      </w:r>
      <w:r>
        <w:rPr>
          <w:szCs w:val="28"/>
          <w:rtl/>
        </w:rPr>
        <w:t xml:space="preserve">أقصى مدى ممكن , ثم البقاء في ھذا الوضع لمدة </w:t>
      </w:r>
      <w:r>
        <w:rPr>
          <w:szCs w:val="28"/>
        </w:rPr>
        <w:t>2</w:t>
      </w:r>
      <w:r>
        <w:rPr>
          <w:szCs w:val="28"/>
          <w:rtl/>
        </w:rPr>
        <w:t>-</w:t>
      </w:r>
      <w:r>
        <w:rPr>
          <w:szCs w:val="28"/>
        </w:rPr>
        <w:t>5</w:t>
      </w:r>
      <w:r>
        <w:rPr>
          <w:szCs w:val="28"/>
          <w:rtl/>
        </w:rPr>
        <w:t>ثا ثم الاسترخاء ,ثم تعاد مرة أخرى</w:t>
      </w:r>
      <w:r>
        <w:rPr>
          <w:rFonts w:ascii="Calibri" w:eastAsia="Calibri" w:hAnsi="Calibri" w:cs="Calibri"/>
          <w:szCs w:val="28"/>
          <w:rtl/>
        </w:rPr>
        <w:t xml:space="preserve"> </w:t>
      </w:r>
      <w:r>
        <w:rPr>
          <w:szCs w:val="28"/>
          <w:rtl/>
        </w:rPr>
        <w:t>إلى مدى أطول حتى الوصول إلى</w:t>
      </w:r>
      <w:r>
        <w:rPr>
          <w:rFonts w:ascii="Calibri" w:eastAsia="Calibri" w:hAnsi="Calibri" w:cs="Calibri"/>
          <w:szCs w:val="28"/>
          <w:rtl/>
        </w:rPr>
        <w:t xml:space="preserve"> </w:t>
      </w:r>
      <w:r>
        <w:rPr>
          <w:szCs w:val="28"/>
          <w:rtl/>
        </w:rPr>
        <w:t>أقصى مدى ممكن والبقاء على أخر</w:t>
      </w:r>
      <w:r>
        <w:rPr>
          <w:rFonts w:ascii="Calibri" w:eastAsia="Calibri" w:hAnsi="Calibri" w:cs="Calibri"/>
          <w:szCs w:val="28"/>
          <w:rtl/>
        </w:rPr>
        <w:t xml:space="preserve"> </w:t>
      </w:r>
      <w:r>
        <w:rPr>
          <w:szCs w:val="28"/>
          <w:rtl/>
        </w:rPr>
        <w:t>إطالة</w:t>
      </w:r>
      <w:r>
        <w:rPr>
          <w:rFonts w:ascii="Calibri" w:eastAsia="Calibri" w:hAnsi="Calibri" w:cs="Calibri"/>
          <w:szCs w:val="28"/>
          <w:rtl/>
        </w:rPr>
        <w:t xml:space="preserve"> </w:t>
      </w:r>
      <w:r>
        <w:rPr>
          <w:szCs w:val="28"/>
          <w:rtl/>
        </w:rPr>
        <w:t xml:space="preserve">أكثر من </w:t>
      </w:r>
      <w:r>
        <w:rPr>
          <w:szCs w:val="28"/>
        </w:rPr>
        <w:t>30</w:t>
      </w:r>
      <w:r>
        <w:rPr>
          <w:szCs w:val="28"/>
          <w:rtl/>
        </w:rPr>
        <w:t xml:space="preserve"> ثا ,وبعد دقیقة من الراحة یكرر التمرین. </w:t>
      </w:r>
    </w:p>
    <w:p w:rsidR="004425FA" w:rsidRDefault="00E679BA">
      <w:pPr>
        <w:ind w:right="373"/>
      </w:pPr>
      <w:r>
        <w:rPr>
          <w:szCs w:val="28"/>
          <w:rtl/>
        </w:rPr>
        <w:t xml:space="preserve">أما شروط </w:t>
      </w:r>
      <w:r>
        <w:rPr>
          <w:b/>
          <w:bCs/>
          <w:szCs w:val="28"/>
          <w:rtl/>
        </w:rPr>
        <w:t>تنمیة المرونة ال</w:t>
      </w:r>
      <w:r>
        <w:rPr>
          <w:b/>
          <w:bCs/>
          <w:szCs w:val="28"/>
          <w:rtl/>
        </w:rPr>
        <w:t>متحركة</w:t>
      </w:r>
      <w:r>
        <w:rPr>
          <w:szCs w:val="28"/>
          <w:rtl/>
        </w:rPr>
        <w:t xml:space="preserve"> وھي الأنسب لجمیع الأعمار وعند تنفیذھا یجب مراعاة الأتي</w:t>
      </w:r>
      <w:r>
        <w:rPr>
          <w:rFonts w:ascii="Calibri" w:eastAsia="Calibri" w:hAnsi="Calibri" w:cs="Calibri"/>
          <w:szCs w:val="28"/>
          <w:rtl/>
        </w:rPr>
        <w:t xml:space="preserve"> :</w:t>
      </w:r>
    </w:p>
    <w:p w:rsidR="004425FA" w:rsidRDefault="00E679BA">
      <w:pPr>
        <w:numPr>
          <w:ilvl w:val="0"/>
          <w:numId w:val="11"/>
        </w:numPr>
        <w:spacing w:after="55" w:line="265" w:lineRule="auto"/>
        <w:ind w:hanging="360"/>
        <w:jc w:val="left"/>
      </w:pPr>
      <w:r>
        <w:rPr>
          <w:szCs w:val="28"/>
          <w:rtl/>
        </w:rPr>
        <w:t>أن تناسب جرعاتھا مع المرحلة العمریة والمستوى</w:t>
      </w:r>
      <w:r>
        <w:rPr>
          <w:rFonts w:ascii="Calibri" w:eastAsia="Calibri" w:hAnsi="Calibri" w:cs="Calibri"/>
          <w:szCs w:val="28"/>
          <w:rtl/>
        </w:rPr>
        <w:t xml:space="preserve"> . </w:t>
      </w:r>
    </w:p>
    <w:p w:rsidR="004425FA" w:rsidRDefault="00E679BA">
      <w:pPr>
        <w:numPr>
          <w:ilvl w:val="0"/>
          <w:numId w:val="11"/>
        </w:numPr>
        <w:spacing w:after="58" w:line="265" w:lineRule="auto"/>
        <w:ind w:hanging="360"/>
        <w:jc w:val="left"/>
      </w:pPr>
      <w:r>
        <w:rPr>
          <w:szCs w:val="28"/>
          <w:rtl/>
        </w:rPr>
        <w:t>التدرج في الوصول لأقصى مدى</w:t>
      </w:r>
      <w:r>
        <w:rPr>
          <w:rFonts w:ascii="Calibri" w:eastAsia="Calibri" w:hAnsi="Calibri" w:cs="Calibri"/>
          <w:szCs w:val="28"/>
          <w:rtl/>
        </w:rPr>
        <w:t xml:space="preserve"> . </w:t>
      </w:r>
    </w:p>
    <w:p w:rsidR="004425FA" w:rsidRDefault="00E679BA">
      <w:pPr>
        <w:numPr>
          <w:ilvl w:val="0"/>
          <w:numId w:val="11"/>
        </w:numPr>
        <w:spacing w:after="725" w:line="265" w:lineRule="auto"/>
        <w:ind w:hanging="360"/>
        <w:jc w:val="left"/>
      </w:pPr>
      <w:r>
        <w:rPr>
          <w:szCs w:val="28"/>
          <w:rtl/>
        </w:rPr>
        <w:t xml:space="preserve">یستخدم الانقباض العضلي المتحرك لتطویر المرونة المتحركة. </w:t>
      </w:r>
    </w:p>
    <w:p w:rsidR="004425FA" w:rsidRDefault="00E679BA">
      <w:pPr>
        <w:pStyle w:val="Heading1"/>
        <w:spacing w:after="281"/>
        <w:ind w:left="-5"/>
      </w:pPr>
      <w:r>
        <w:rPr>
          <w:bCs/>
          <w:szCs w:val="32"/>
          <w:rtl/>
        </w:rPr>
        <w:t>مكونات حمل التدریب لتنمیة المرونة</w:t>
      </w:r>
    </w:p>
    <w:tbl>
      <w:tblPr>
        <w:tblStyle w:val="TableGrid"/>
        <w:tblW w:w="9892" w:type="dxa"/>
        <w:tblInd w:w="-488" w:type="dxa"/>
        <w:tblCellMar>
          <w:top w:w="84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971"/>
        <w:gridCol w:w="3921"/>
      </w:tblGrid>
      <w:tr w:rsidR="004425FA">
        <w:trPr>
          <w:trHeight w:val="791"/>
        </w:trPr>
        <w:tc>
          <w:tcPr>
            <w:tcW w:w="989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/>
          </w:tcPr>
          <w:p w:rsidR="004425FA" w:rsidRDefault="00E679BA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bCs/>
                <w:szCs w:val="28"/>
                <w:rtl/>
              </w:rPr>
              <w:t xml:space="preserve">أنموذج لمكونات حمل </w:t>
            </w:r>
            <w:r>
              <w:rPr>
                <w:b/>
                <w:bCs/>
                <w:szCs w:val="28"/>
                <w:rtl/>
              </w:rPr>
              <w:t>التدریب لتنمیة المرونة</w:t>
            </w:r>
          </w:p>
        </w:tc>
      </w:tr>
      <w:tr w:rsidR="004425FA">
        <w:trPr>
          <w:trHeight w:val="562"/>
        </w:trPr>
        <w:tc>
          <w:tcPr>
            <w:tcW w:w="59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25FA" w:rsidRDefault="00E679B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  <w:rtl/>
              </w:rPr>
              <w:t>-</w:t>
            </w:r>
            <w:r>
              <w:rPr>
                <w:b/>
                <w:bCs/>
                <w:sz w:val="24"/>
                <w:szCs w:val="24"/>
              </w:rPr>
              <w:t>9</w:t>
            </w:r>
            <w:r>
              <w:rPr>
                <w:b/>
                <w:bCs/>
                <w:sz w:val="24"/>
                <w:szCs w:val="24"/>
                <w:rtl/>
              </w:rPr>
              <w:t xml:space="preserve">  وحدات</w:t>
            </w:r>
          </w:p>
        </w:tc>
        <w:tc>
          <w:tcPr>
            <w:tcW w:w="392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425FA" w:rsidRDefault="00E679B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bCs/>
                <w:sz w:val="24"/>
                <w:szCs w:val="24"/>
                <w:rtl/>
              </w:rPr>
              <w:t>عدد مرات التدریب في الأسبوع</w:t>
            </w:r>
          </w:p>
        </w:tc>
      </w:tr>
      <w:tr w:rsidR="004425FA">
        <w:trPr>
          <w:trHeight w:val="582"/>
        </w:trPr>
        <w:tc>
          <w:tcPr>
            <w:tcW w:w="59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425FA" w:rsidRDefault="00E679B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bCs/>
                <w:sz w:val="24"/>
                <w:szCs w:val="24"/>
                <w:rtl/>
              </w:rPr>
              <w:lastRenderedPageBreak/>
              <w:t>%</w:t>
            </w:r>
            <w:r>
              <w:rPr>
                <w:b/>
                <w:bCs/>
                <w:sz w:val="24"/>
                <w:szCs w:val="24"/>
              </w:rPr>
              <w:t>95</w:t>
            </w:r>
            <w:r>
              <w:rPr>
                <w:b/>
                <w:bCs/>
                <w:sz w:val="24"/>
                <w:szCs w:val="24"/>
                <w:rtl/>
              </w:rPr>
              <w:t>-</w:t>
            </w:r>
            <w:r>
              <w:rPr>
                <w:b/>
                <w:bCs/>
                <w:sz w:val="24"/>
                <w:szCs w:val="24"/>
              </w:rPr>
              <w:t>100</w:t>
            </w:r>
            <w:r>
              <w:rPr>
                <w:b/>
                <w:bCs/>
                <w:sz w:val="24"/>
                <w:szCs w:val="24"/>
                <w:rtl/>
              </w:rPr>
              <w:t xml:space="preserve"> من أقصى ما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یتحملھ اللاعب</w:t>
            </w:r>
          </w:p>
        </w:tc>
        <w:tc>
          <w:tcPr>
            <w:tcW w:w="392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425FA" w:rsidRDefault="00E679B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bCs/>
                <w:sz w:val="24"/>
                <w:szCs w:val="24"/>
                <w:rtl/>
              </w:rPr>
              <w:t>شدة أداء التمرین</w:t>
            </w:r>
          </w:p>
        </w:tc>
      </w:tr>
      <w:tr w:rsidR="004425FA">
        <w:trPr>
          <w:trHeight w:val="562"/>
        </w:trPr>
        <w:tc>
          <w:tcPr>
            <w:tcW w:w="59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425FA" w:rsidRDefault="00E679B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  <w:rtl/>
              </w:rPr>
              <w:t>-</w:t>
            </w:r>
            <w:r>
              <w:rPr>
                <w:b/>
                <w:bCs/>
                <w:sz w:val="24"/>
                <w:szCs w:val="24"/>
              </w:rPr>
              <w:t>30</w:t>
            </w:r>
            <w:r>
              <w:rPr>
                <w:b/>
                <w:bCs/>
                <w:sz w:val="24"/>
                <w:szCs w:val="24"/>
                <w:rtl/>
              </w:rPr>
              <w:t xml:space="preserve"> مرة  أو </w:t>
            </w:r>
            <w:r>
              <w:rPr>
                <w:b/>
                <w:bCs/>
                <w:sz w:val="24"/>
                <w:szCs w:val="24"/>
              </w:rPr>
              <w:t>30</w:t>
            </w:r>
            <w:r>
              <w:rPr>
                <w:b/>
                <w:bCs/>
                <w:sz w:val="24"/>
                <w:szCs w:val="24"/>
                <w:rtl/>
              </w:rPr>
              <w:t xml:space="preserve"> ثانیة وتقل لدى الناشئین</w:t>
            </w:r>
          </w:p>
        </w:tc>
        <w:tc>
          <w:tcPr>
            <w:tcW w:w="392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425FA" w:rsidRDefault="00E679B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bCs/>
                <w:sz w:val="24"/>
                <w:szCs w:val="24"/>
                <w:rtl/>
              </w:rPr>
              <w:t>عدد مرات تكرار الأداء أو زمنھ</w:t>
            </w:r>
          </w:p>
        </w:tc>
      </w:tr>
      <w:tr w:rsidR="004425FA">
        <w:trPr>
          <w:trHeight w:val="582"/>
        </w:trPr>
        <w:tc>
          <w:tcPr>
            <w:tcW w:w="59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425FA" w:rsidRDefault="00E679BA">
            <w:pPr>
              <w:spacing w:after="0" w:line="259" w:lineRule="auto"/>
              <w:ind w:left="0" w:right="145" w:firstLine="0"/>
              <w:jc w:val="center"/>
            </w:pPr>
            <w:r>
              <w:rPr>
                <w:b/>
                <w:bCs/>
                <w:sz w:val="24"/>
                <w:szCs w:val="24"/>
                <w:rtl/>
              </w:rPr>
              <w:t>راحة ایجابیة  كاملة في التمارین الثابتة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 xml:space="preserve">وغیر كاملة في التمارین </w:t>
            </w:r>
            <w:r>
              <w:rPr>
                <w:b/>
                <w:bCs/>
                <w:sz w:val="24"/>
                <w:szCs w:val="24"/>
                <w:rtl/>
              </w:rPr>
              <w:t>المتحركة</w:t>
            </w:r>
          </w:p>
        </w:tc>
        <w:tc>
          <w:tcPr>
            <w:tcW w:w="392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425FA" w:rsidRDefault="00E679B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bCs/>
                <w:sz w:val="24"/>
                <w:szCs w:val="24"/>
                <w:rtl/>
              </w:rPr>
              <w:t>فترات الراحة</w:t>
            </w:r>
          </w:p>
        </w:tc>
      </w:tr>
      <w:tr w:rsidR="004425FA">
        <w:trPr>
          <w:trHeight w:val="562"/>
        </w:trPr>
        <w:tc>
          <w:tcPr>
            <w:tcW w:w="59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425FA" w:rsidRDefault="00E679B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  <w:rtl/>
              </w:rPr>
              <w:t>-</w:t>
            </w:r>
            <w:r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  <w:rtl/>
              </w:rPr>
              <w:t xml:space="preserve"> مجموعات</w:t>
            </w:r>
          </w:p>
        </w:tc>
        <w:tc>
          <w:tcPr>
            <w:tcW w:w="392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425FA" w:rsidRDefault="00E679B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bCs/>
                <w:sz w:val="24"/>
                <w:szCs w:val="24"/>
                <w:rtl/>
              </w:rPr>
              <w:t>عدد المجموعات</w:t>
            </w:r>
          </w:p>
        </w:tc>
      </w:tr>
      <w:tr w:rsidR="004425FA">
        <w:trPr>
          <w:trHeight w:val="562"/>
        </w:trPr>
        <w:tc>
          <w:tcPr>
            <w:tcW w:w="59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425FA" w:rsidRDefault="00E679B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  <w:rtl/>
              </w:rPr>
              <w:t>-</w:t>
            </w:r>
            <w:r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  <w:rtl/>
              </w:rPr>
              <w:t xml:space="preserve"> مرات</w:t>
            </w:r>
          </w:p>
        </w:tc>
        <w:tc>
          <w:tcPr>
            <w:tcW w:w="392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425FA" w:rsidRDefault="00E679BA">
            <w:pPr>
              <w:spacing w:after="0" w:line="259" w:lineRule="auto"/>
              <w:ind w:left="0" w:right="113" w:firstLine="0"/>
              <w:jc w:val="center"/>
            </w:pPr>
            <w:r>
              <w:rPr>
                <w:b/>
                <w:bCs/>
                <w:sz w:val="24"/>
                <w:szCs w:val="24"/>
                <w:rtl/>
              </w:rPr>
              <w:t>عدد مرات التدریب في الوحدة التدریبیة الواحدة</w:t>
            </w:r>
          </w:p>
        </w:tc>
      </w:tr>
    </w:tbl>
    <w:p w:rsidR="00E679BA" w:rsidRDefault="00E679BA">
      <w:bookmarkStart w:id="0" w:name="_GoBack"/>
      <w:bookmarkEnd w:id="0"/>
    </w:p>
    <w:sectPr w:rsidR="00E679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96" w:right="1418" w:bottom="1318" w:left="1418" w:header="480" w:footer="480" w:gutter="0"/>
      <w:cols w:space="720"/>
      <w:titlePg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9BA" w:rsidRDefault="00E679BA">
      <w:pPr>
        <w:spacing w:after="0" w:line="240" w:lineRule="auto"/>
      </w:pPr>
      <w:r>
        <w:separator/>
      </w:r>
    </w:p>
  </w:endnote>
  <w:endnote w:type="continuationSeparator" w:id="0">
    <w:p w:rsidR="00E679BA" w:rsidRDefault="00E67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5FA" w:rsidRDefault="00E679BA">
    <w:pPr>
      <w:bidi w:val="0"/>
      <w:spacing w:after="0" w:line="259" w:lineRule="auto"/>
      <w:ind w:left="-1418" w:right="10822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9753600</wp:posOffset>
              </wp:positionV>
              <wp:extent cx="7162800" cy="26988"/>
              <wp:effectExtent l="0" t="0" r="0" b="0"/>
              <wp:wrapSquare wrapText="bothSides"/>
              <wp:docPr id="24505" name="Group 245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2800" cy="26988"/>
                        <a:chOff x="0" y="0"/>
                        <a:chExt cx="7162800" cy="26988"/>
                      </a:xfrm>
                    </wpg:grpSpPr>
                    <wps:wsp>
                      <wps:cNvPr id="24506" name="Shape 24506"/>
                      <wps:cNvSpPr/>
                      <wps:spPr>
                        <a:xfrm>
                          <a:off x="0" y="0"/>
                          <a:ext cx="71628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2800">
                              <a:moveTo>
                                <a:pt x="0" y="0"/>
                              </a:moveTo>
                              <a:lnTo>
                                <a:pt x="7162800" y="0"/>
                              </a:lnTo>
                            </a:path>
                          </a:pathLst>
                        </a:custGeom>
                        <a:ln w="26988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505" style="width:564pt;height:2.125pt;position:absolute;mso-position-horizontal-relative:page;mso-position-horizontal:absolute;margin-left:24pt;mso-position-vertical-relative:page;margin-top:768pt;" coordsize="71628,269">
              <v:shape id="Shape 24506" style="position:absolute;width:71628;height:0;left:0;top:0;" coordsize="7162800,0" path="m0,0l7162800,0">
                <v:stroke weight="2.125pt" endcap="flat" joinstyle="miter" miterlimit="4" on="true" color="#000000"/>
                <v:fill on="false" color="#000000" opacity="0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5FA" w:rsidRDefault="00E679BA">
    <w:pPr>
      <w:bidi w:val="0"/>
      <w:spacing w:after="0" w:line="259" w:lineRule="auto"/>
      <w:ind w:left="-1418" w:right="10822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9753600</wp:posOffset>
              </wp:positionV>
              <wp:extent cx="7162800" cy="26988"/>
              <wp:effectExtent l="0" t="0" r="0" b="0"/>
              <wp:wrapSquare wrapText="bothSides"/>
              <wp:docPr id="24464" name="Group 244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2800" cy="26988"/>
                        <a:chOff x="0" y="0"/>
                        <a:chExt cx="7162800" cy="26988"/>
                      </a:xfrm>
                    </wpg:grpSpPr>
                    <wps:wsp>
                      <wps:cNvPr id="24465" name="Shape 24465"/>
                      <wps:cNvSpPr/>
                      <wps:spPr>
                        <a:xfrm>
                          <a:off x="0" y="0"/>
                          <a:ext cx="71628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2800">
                              <a:moveTo>
                                <a:pt x="0" y="0"/>
                              </a:moveTo>
                              <a:lnTo>
                                <a:pt x="7162800" y="0"/>
                              </a:lnTo>
                            </a:path>
                          </a:pathLst>
                        </a:custGeom>
                        <a:ln w="26988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464" style="width:564pt;height:2.125pt;position:absolute;mso-position-horizontal-relative:page;mso-position-horizontal:absolute;margin-left:24pt;mso-position-vertical-relative:page;margin-top:768pt;" coordsize="71628,269">
              <v:shape id="Shape 24465" style="position:absolute;width:71628;height:0;left:0;top:0;" coordsize="7162800,0" path="m0,0l7162800,0">
                <v:stroke weight="2.125pt" endcap="flat" joinstyle="miter" miterlimit="4" on="true" color="#000000"/>
                <v:fill on="false" color="#000000" opacity="0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5FA" w:rsidRDefault="00E679BA">
    <w:pPr>
      <w:bidi w:val="0"/>
      <w:spacing w:after="0" w:line="259" w:lineRule="auto"/>
      <w:ind w:left="-1418" w:right="10822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9753600</wp:posOffset>
              </wp:positionV>
              <wp:extent cx="7162800" cy="26988"/>
              <wp:effectExtent l="0" t="0" r="0" b="0"/>
              <wp:wrapSquare wrapText="bothSides"/>
              <wp:docPr id="24423" name="Group 244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2800" cy="26988"/>
                        <a:chOff x="0" y="0"/>
                        <a:chExt cx="7162800" cy="26988"/>
                      </a:xfrm>
                    </wpg:grpSpPr>
                    <wps:wsp>
                      <wps:cNvPr id="24424" name="Shape 24424"/>
                      <wps:cNvSpPr/>
                      <wps:spPr>
                        <a:xfrm>
                          <a:off x="0" y="0"/>
                          <a:ext cx="71628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2800">
                              <a:moveTo>
                                <a:pt x="0" y="0"/>
                              </a:moveTo>
                              <a:lnTo>
                                <a:pt x="7162800" y="0"/>
                              </a:lnTo>
                            </a:path>
                          </a:pathLst>
                        </a:custGeom>
                        <a:ln w="26988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423" style="width:564pt;height:2.125pt;position:absolute;mso-position-horizontal-relative:page;mso-position-horizontal:absolute;margin-left:24pt;mso-position-vertical-relative:page;margin-top:768pt;" coordsize="71628,269">
              <v:shape id="Shape 24424" style="position:absolute;width:71628;height:0;left:0;top:0;" coordsize="7162800,0" path="m0,0l7162800,0">
                <v:stroke weight="2.125pt" endcap="flat" joinstyle="miter" miterlimit="4" on="true" color="#000000"/>
                <v:fill on="false" color="#000000" opacity="0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9BA" w:rsidRDefault="00E679BA">
      <w:pPr>
        <w:spacing w:after="0" w:line="240" w:lineRule="auto"/>
      </w:pPr>
      <w:r>
        <w:separator/>
      </w:r>
    </w:p>
  </w:footnote>
  <w:footnote w:type="continuationSeparator" w:id="0">
    <w:p w:rsidR="00E679BA" w:rsidRDefault="00E67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5FA" w:rsidRDefault="00E679BA">
    <w:pPr>
      <w:spacing w:after="0" w:line="262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2800" cy="26988"/>
              <wp:effectExtent l="0" t="0" r="0" b="0"/>
              <wp:wrapSquare wrapText="bothSides"/>
              <wp:docPr id="24496" name="Group 244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2800" cy="26988"/>
                        <a:chOff x="0" y="0"/>
                        <a:chExt cx="7162800" cy="26988"/>
                      </a:xfrm>
                    </wpg:grpSpPr>
                    <wps:wsp>
                      <wps:cNvPr id="24497" name="Shape 24497"/>
                      <wps:cNvSpPr/>
                      <wps:spPr>
                        <a:xfrm>
                          <a:off x="0" y="0"/>
                          <a:ext cx="71628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2800">
                              <a:moveTo>
                                <a:pt x="0" y="0"/>
                              </a:moveTo>
                              <a:lnTo>
                                <a:pt x="7162800" y="0"/>
                              </a:lnTo>
                            </a:path>
                          </a:pathLst>
                        </a:custGeom>
                        <a:ln w="26988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496" style="width:564pt;height:2.125pt;position:absolute;mso-position-horizontal-relative:page;mso-position-horizontal:absolute;margin-left:24pt;mso-position-vertical-relative:page;margin-top:24pt;" coordsize="71628,269">
              <v:shape id="Shape 24497" style="position:absolute;width:71628;height:0;left:0;top:0;" coordsize="7162800,0" path="m0,0l7162800,0">
                <v:stroke weight="2.125pt" endcap="flat" joinstyle="miter" miterlimit="4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Arial" w:eastAsia="Arial" w:hAnsi="Arial" w:cs="Arial"/>
        <w:sz w:val="20"/>
        <w:szCs w:val="20"/>
        <w:rtl/>
      </w:rPr>
      <w:t>ملخص الفصل السادس</w:t>
    </w:r>
    <w:r>
      <w:rPr>
        <w:rFonts w:ascii="Calibri" w:eastAsia="Calibri" w:hAnsi="Calibri" w:cs="Calibri"/>
        <w:sz w:val="20"/>
        <w:szCs w:val="20"/>
        <w:rtl/>
      </w:rPr>
      <w:t xml:space="preserve"> - </w:t>
    </w:r>
    <w:r>
      <w:rPr>
        <w:rFonts w:ascii="Arial" w:eastAsia="Arial" w:hAnsi="Arial" w:cs="Arial"/>
        <w:sz w:val="20"/>
        <w:szCs w:val="20"/>
        <w:rtl/>
      </w:rPr>
      <w:t>تدریب ریاضي</w:t>
    </w:r>
    <w:r>
      <w:rPr>
        <w:rFonts w:ascii="Calibri" w:eastAsia="Calibri" w:hAnsi="Calibri" w:cs="Calibri"/>
        <w:sz w:val="20"/>
        <w:szCs w:val="20"/>
        <w:rtl/>
      </w:rPr>
      <w:t xml:space="preserve"> - </w:t>
    </w:r>
    <w:r>
      <w:rPr>
        <w:rFonts w:ascii="Arial" w:eastAsia="Arial" w:hAnsi="Arial" w:cs="Arial"/>
        <w:sz w:val="20"/>
        <w:szCs w:val="20"/>
        <w:rtl/>
      </w:rPr>
      <w:t>المرحلة الرابعة</w:t>
    </w:r>
    <w:r>
      <w:rPr>
        <w:rFonts w:ascii="Calibri" w:eastAsia="Calibri" w:hAnsi="Calibri" w:cs="Calibri"/>
        <w:sz w:val="20"/>
        <w:szCs w:val="20"/>
        <w:rtl/>
      </w:rPr>
      <w:t xml:space="preserve"> - </w:t>
    </w:r>
    <w:r>
      <w:rPr>
        <w:rFonts w:ascii="Arial" w:eastAsia="Arial" w:hAnsi="Arial" w:cs="Arial"/>
        <w:sz w:val="20"/>
        <w:szCs w:val="20"/>
        <w:rtl/>
      </w:rPr>
      <w:t>ا</w:t>
    </w:r>
    <w:r>
      <w:rPr>
        <w:rFonts w:ascii="Arial" w:eastAsia="Arial" w:hAnsi="Arial" w:cs="Arial"/>
        <w:sz w:val="20"/>
        <w:szCs w:val="20"/>
        <w:rtl/>
      </w:rPr>
      <w:t>.د. اسراء فؤاد صالح</w:t>
    </w:r>
  </w:p>
  <w:p w:rsidR="004425FA" w:rsidRDefault="00E679BA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2800" cy="9448800"/>
              <wp:effectExtent l="0" t="0" r="0" b="0"/>
              <wp:wrapNone/>
              <wp:docPr id="24498" name="Group 244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2800" cy="9448800"/>
                        <a:chOff x="0" y="0"/>
                        <a:chExt cx="7162800" cy="9448800"/>
                      </a:xfrm>
                    </wpg:grpSpPr>
                    <wps:wsp>
                      <wps:cNvPr id="24499" name="Shape 24499"/>
                      <wps:cNvSpPr/>
                      <wps:spPr>
                        <a:xfrm>
                          <a:off x="0" y="0"/>
                          <a:ext cx="0" cy="9448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448800">
                              <a:moveTo>
                                <a:pt x="0" y="0"/>
                              </a:moveTo>
                              <a:lnTo>
                                <a:pt x="0" y="9448800"/>
                              </a:lnTo>
                            </a:path>
                          </a:pathLst>
                        </a:custGeom>
                        <a:ln w="26988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00" name="Shape 24500"/>
                      <wps:cNvSpPr/>
                      <wps:spPr>
                        <a:xfrm>
                          <a:off x="7162800" y="0"/>
                          <a:ext cx="0" cy="9448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448800">
                              <a:moveTo>
                                <a:pt x="0" y="0"/>
                              </a:moveTo>
                              <a:lnTo>
                                <a:pt x="0" y="9448800"/>
                              </a:lnTo>
                            </a:path>
                          </a:pathLst>
                        </a:custGeom>
                        <a:ln w="26988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498" style="width:564pt;height:744pt;position:absolute;z-index:-2147483648;mso-position-horizontal-relative:page;mso-position-horizontal:absolute;margin-left:24pt;mso-position-vertical-relative:page;margin-top:24pt;" coordsize="71628,94488">
              <v:shape id="Shape 24499" style="position:absolute;width:0;height:94488;left:0;top:0;" coordsize="0,9448800" path="m0,0l0,9448800">
                <v:stroke weight="2.125pt" endcap="flat" joinstyle="miter" miterlimit="4" on="true" color="#000000"/>
                <v:fill on="false" color="#000000" opacity="0"/>
              </v:shape>
              <v:shape id="Shape 24500" style="position:absolute;width:0;height:94488;left:71628;top:0;" coordsize="0,9448800" path="m0,0l0,9448800">
                <v:stroke weight="2.125pt" endcap="flat" joinstyle="miter" miterlimit="4" on="true" color="#000000"/>
                <v:fill on="false" color="#000000" opacity="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5FA" w:rsidRDefault="00E679BA" w:rsidP="0060029A">
    <w:pPr>
      <w:spacing w:after="0" w:line="262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2800" cy="26988"/>
              <wp:effectExtent l="0" t="0" r="0" b="0"/>
              <wp:wrapSquare wrapText="bothSides"/>
              <wp:docPr id="24455" name="Group 244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2800" cy="26988"/>
                        <a:chOff x="0" y="0"/>
                        <a:chExt cx="7162800" cy="26988"/>
                      </a:xfrm>
                    </wpg:grpSpPr>
                    <wps:wsp>
                      <wps:cNvPr id="24456" name="Shape 24456"/>
                      <wps:cNvSpPr/>
                      <wps:spPr>
                        <a:xfrm>
                          <a:off x="0" y="0"/>
                          <a:ext cx="71628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2800">
                              <a:moveTo>
                                <a:pt x="0" y="0"/>
                              </a:moveTo>
                              <a:lnTo>
                                <a:pt x="7162800" y="0"/>
                              </a:lnTo>
                            </a:path>
                          </a:pathLst>
                        </a:custGeom>
                        <a:ln w="26988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455" style="width:564pt;height:2.125pt;position:absolute;mso-position-horizontal-relative:page;mso-position-horizontal:absolute;margin-left:24pt;mso-position-vertical-relative:page;margin-top:24pt;" coordsize="71628,269">
              <v:shape id="Shape 24456" style="position:absolute;width:71628;height:0;left:0;top:0;" coordsize="7162800,0" path="m0,0l7162800,0">
                <v:stroke weight="2.125pt" endcap="flat" joinstyle="miter" miterlimit="4" on="true" color="#000000"/>
                <v:fill on="false" color="#000000" opacity="0"/>
              </v:shape>
              <w10:wrap type="square"/>
            </v:group>
          </w:pict>
        </mc:Fallback>
      </mc:AlternateContent>
    </w:r>
  </w:p>
  <w:p w:rsidR="004425FA" w:rsidRDefault="00E679BA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2800" cy="9448800"/>
              <wp:effectExtent l="0" t="0" r="0" b="0"/>
              <wp:wrapNone/>
              <wp:docPr id="24457" name="Group 244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2800" cy="9448800"/>
                        <a:chOff x="0" y="0"/>
                        <a:chExt cx="7162800" cy="9448800"/>
                      </a:xfrm>
                    </wpg:grpSpPr>
                    <wps:wsp>
                      <wps:cNvPr id="24458" name="Shape 24458"/>
                      <wps:cNvSpPr/>
                      <wps:spPr>
                        <a:xfrm>
                          <a:off x="0" y="0"/>
                          <a:ext cx="0" cy="9448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448800">
                              <a:moveTo>
                                <a:pt x="0" y="0"/>
                              </a:moveTo>
                              <a:lnTo>
                                <a:pt x="0" y="9448800"/>
                              </a:lnTo>
                            </a:path>
                          </a:pathLst>
                        </a:custGeom>
                        <a:ln w="26988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59" name="Shape 24459"/>
                      <wps:cNvSpPr/>
                      <wps:spPr>
                        <a:xfrm>
                          <a:off x="7162800" y="0"/>
                          <a:ext cx="0" cy="9448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448800">
                              <a:moveTo>
                                <a:pt x="0" y="0"/>
                              </a:moveTo>
                              <a:lnTo>
                                <a:pt x="0" y="9448800"/>
                              </a:lnTo>
                            </a:path>
                          </a:pathLst>
                        </a:custGeom>
                        <a:ln w="26988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457" style="width:564pt;height:744pt;position:absolute;z-index:-2147483648;mso-position-horizontal-relative:page;mso-position-horizontal:absolute;margin-left:24pt;mso-position-vertical-relative:page;margin-top:24pt;" coordsize="71628,94488">
              <v:shape id="Shape 24458" style="position:absolute;width:0;height:94488;left:0;top:0;" coordsize="0,9448800" path="m0,0l0,9448800">
                <v:stroke weight="2.125pt" endcap="flat" joinstyle="miter" miterlimit="4" on="true" color="#000000"/>
                <v:fill on="false" color="#000000" opacity="0"/>
              </v:shape>
              <v:shape id="Shape 24459" style="position:absolute;width:0;height:94488;left:71628;top:0;" coordsize="0,9448800" path="m0,0l0,9448800">
                <v:stroke weight="2.125pt" endcap="flat" joinstyle="miter" miterlimit="4" on="true" color="#000000"/>
                <v:fill on="false" color="#000000" opacity="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5FA" w:rsidRDefault="00E679BA">
    <w:pPr>
      <w:bidi w:val="0"/>
      <w:spacing w:after="0" w:line="259" w:lineRule="auto"/>
      <w:ind w:left="-1418" w:right="10822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2800" cy="26988"/>
              <wp:effectExtent l="0" t="0" r="0" b="0"/>
              <wp:wrapSquare wrapText="bothSides"/>
              <wp:docPr id="24414" name="Group 244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2800" cy="26988"/>
                        <a:chOff x="0" y="0"/>
                        <a:chExt cx="7162800" cy="26988"/>
                      </a:xfrm>
                    </wpg:grpSpPr>
                    <wps:wsp>
                      <wps:cNvPr id="24415" name="Shape 24415"/>
                      <wps:cNvSpPr/>
                      <wps:spPr>
                        <a:xfrm>
                          <a:off x="0" y="0"/>
                          <a:ext cx="71628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2800">
                              <a:moveTo>
                                <a:pt x="0" y="0"/>
                              </a:moveTo>
                              <a:lnTo>
                                <a:pt x="7162800" y="0"/>
                              </a:lnTo>
                            </a:path>
                          </a:pathLst>
                        </a:custGeom>
                        <a:ln w="26988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414" style="width:564pt;height:2.125pt;position:absolute;mso-position-horizontal-relative:page;mso-position-horizontal:absolute;margin-left:24pt;mso-position-vertical-relative:page;margin-top:24pt;" coordsize="71628,269">
              <v:shape id="Shape 24415" style="position:absolute;width:71628;height:0;left:0;top:0;" coordsize="7162800,0" path="m0,0l7162800,0">
                <v:stroke weight="2.125pt" endcap="flat" joinstyle="miter" miterlimit="4" on="true" color="#000000"/>
                <v:fill on="false" color="#000000" opacity="0"/>
              </v:shape>
              <w10:wrap type="square"/>
            </v:group>
          </w:pict>
        </mc:Fallback>
      </mc:AlternateContent>
    </w:r>
  </w:p>
  <w:p w:rsidR="004425FA" w:rsidRDefault="00E679BA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2800" cy="9448800"/>
              <wp:effectExtent l="0" t="0" r="0" b="0"/>
              <wp:wrapNone/>
              <wp:docPr id="24416" name="Group 244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2800" cy="9448800"/>
                        <a:chOff x="0" y="0"/>
                        <a:chExt cx="7162800" cy="9448800"/>
                      </a:xfrm>
                    </wpg:grpSpPr>
                    <wps:wsp>
                      <wps:cNvPr id="24417" name="Shape 24417"/>
                      <wps:cNvSpPr/>
                      <wps:spPr>
                        <a:xfrm>
                          <a:off x="0" y="0"/>
                          <a:ext cx="0" cy="9448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448800">
                              <a:moveTo>
                                <a:pt x="0" y="0"/>
                              </a:moveTo>
                              <a:lnTo>
                                <a:pt x="0" y="9448800"/>
                              </a:lnTo>
                            </a:path>
                          </a:pathLst>
                        </a:custGeom>
                        <a:ln w="26988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18" name="Shape 24418"/>
                      <wps:cNvSpPr/>
                      <wps:spPr>
                        <a:xfrm>
                          <a:off x="7162800" y="0"/>
                          <a:ext cx="0" cy="9448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448800">
                              <a:moveTo>
                                <a:pt x="0" y="0"/>
                              </a:moveTo>
                              <a:lnTo>
                                <a:pt x="0" y="9448800"/>
                              </a:lnTo>
                            </a:path>
                          </a:pathLst>
                        </a:custGeom>
                        <a:ln w="26988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416" style="width:564pt;height:744pt;position:absolute;z-index:-2147483648;mso-position-horizontal-relative:page;mso-position-horizontal:absolute;margin-left:24pt;mso-position-vertical-relative:page;margin-top:24pt;" coordsize="71628,94488">
              <v:shape id="Shape 24417" style="position:absolute;width:0;height:94488;left:0;top:0;" coordsize="0,9448800" path="m0,0l0,9448800">
                <v:stroke weight="2.125pt" endcap="flat" joinstyle="miter" miterlimit="4" on="true" color="#000000"/>
                <v:fill on="false" color="#000000" opacity="0"/>
              </v:shape>
              <v:shape id="Shape 24418" style="position:absolute;width:0;height:94488;left:71628;top:0;" coordsize="0,9448800" path="m0,0l0,9448800">
                <v:stroke weight="2.125pt" endcap="flat" joinstyle="miter" miterlimit="4" on="true" color="#000000"/>
                <v:fill on="false" color="#000000" opacity="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B2A49"/>
    <w:multiLevelType w:val="hybridMultilevel"/>
    <w:tmpl w:val="ECD6686A"/>
    <w:lvl w:ilvl="0" w:tplc="49827AA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D4FEDE">
      <w:start w:val="1"/>
      <w:numFmt w:val="decimal"/>
      <w:lvlText w:val="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6AF5FE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F877C4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EC76F0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B4C58C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F4BA4A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189C0E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288450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E97B1B"/>
    <w:multiLevelType w:val="hybridMultilevel"/>
    <w:tmpl w:val="F6BE5F0E"/>
    <w:lvl w:ilvl="0" w:tplc="05002A2C">
      <w:start w:val="1"/>
      <w:numFmt w:val="decimal"/>
      <w:lvlText w:val="%1-"/>
      <w:lvlJc w:val="left"/>
      <w:pPr>
        <w:ind w:left="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FE6C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4C7B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DCA0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445D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6AAA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5623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4418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7C44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C860C9"/>
    <w:multiLevelType w:val="hybridMultilevel"/>
    <w:tmpl w:val="7EDC2B2C"/>
    <w:lvl w:ilvl="0" w:tplc="996C725A">
      <w:start w:val="1"/>
      <w:numFmt w:val="decimal"/>
      <w:lvlText w:val="%1-"/>
      <w:lvlJc w:val="left"/>
      <w:pPr>
        <w:ind w:left="3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CED94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7A468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CAC65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0475A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861C1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DA7BB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7ABE7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009F9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1134A2"/>
    <w:multiLevelType w:val="hybridMultilevel"/>
    <w:tmpl w:val="DD521398"/>
    <w:lvl w:ilvl="0" w:tplc="02CC88C6">
      <w:start w:val="1"/>
      <w:numFmt w:val="decimal"/>
      <w:lvlText w:val="%1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2A7C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F6D3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6E0D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1A32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B2DE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16C7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6A67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AAF0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EF19DE"/>
    <w:multiLevelType w:val="hybridMultilevel"/>
    <w:tmpl w:val="3642DCC6"/>
    <w:lvl w:ilvl="0" w:tplc="29BC8E5A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F05C6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342AB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B4D24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B4560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5463B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18610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DE99A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BCD62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8F517D6"/>
    <w:multiLevelType w:val="hybridMultilevel"/>
    <w:tmpl w:val="414A3732"/>
    <w:lvl w:ilvl="0" w:tplc="C00AE6C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0CF90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2E501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FAAAF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764E5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AED11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90CBD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64FF8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16296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ABF07CE"/>
    <w:multiLevelType w:val="hybridMultilevel"/>
    <w:tmpl w:val="49BE4F06"/>
    <w:lvl w:ilvl="0" w:tplc="03B0B354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B2EDE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B09D7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D01D1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CEAEA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2E961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A0A16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9E5AC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48F3B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FFC2256"/>
    <w:multiLevelType w:val="hybridMultilevel"/>
    <w:tmpl w:val="D09A4166"/>
    <w:lvl w:ilvl="0" w:tplc="4EB83E46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24402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B241B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E2F63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62307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7A95E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68222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20916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E2D04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B765D09"/>
    <w:multiLevelType w:val="hybridMultilevel"/>
    <w:tmpl w:val="D766EA78"/>
    <w:lvl w:ilvl="0" w:tplc="987A0248">
      <w:start w:val="1"/>
      <w:numFmt w:val="decimal"/>
      <w:lvlText w:val="%1."/>
      <w:lvlJc w:val="left"/>
      <w:pPr>
        <w:ind w:left="6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C0B0C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00CE7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70442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FA632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C64A7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26B4E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728B9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1620A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D4411A0"/>
    <w:multiLevelType w:val="hybridMultilevel"/>
    <w:tmpl w:val="C7D6EFD2"/>
    <w:lvl w:ilvl="0" w:tplc="11229CBE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388B5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7E8C3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3263E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C6C2F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48F7A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CC6BF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C299F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FAEE2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1D55196"/>
    <w:multiLevelType w:val="hybridMultilevel"/>
    <w:tmpl w:val="7C0EA02E"/>
    <w:lvl w:ilvl="0" w:tplc="8F841C9C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02703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067CB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1E725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E00BD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A873D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30677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94BF2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249A3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9"/>
  </w:num>
  <w:num w:numId="8">
    <w:abstractNumId w:val="10"/>
  </w:num>
  <w:num w:numId="9">
    <w:abstractNumId w:val="4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5FA"/>
    <w:rsid w:val="004425FA"/>
    <w:rsid w:val="0060029A"/>
    <w:rsid w:val="0061470C"/>
    <w:rsid w:val="00E6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76254"/>
  <w15:docId w15:val="{CF7F2026-FBE9-473D-B00B-F77CB7BA9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251" w:line="27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bidi/>
      <w:spacing w:after="230"/>
      <w:ind w:left="10" w:hanging="10"/>
      <w:outlineLvl w:val="0"/>
    </w:pPr>
    <w:rPr>
      <w:rFonts w:ascii="Arial" w:eastAsia="Arial" w:hAnsi="Arial" w:cs="Arial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lenovo</cp:lastModifiedBy>
  <cp:revision>2</cp:revision>
  <dcterms:created xsi:type="dcterms:W3CDTF">2025-02-08T21:03:00Z</dcterms:created>
  <dcterms:modified xsi:type="dcterms:W3CDTF">2025-02-08T21:03:00Z</dcterms:modified>
</cp:coreProperties>
</file>