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2C" w:rsidRPr="0083588C" w:rsidRDefault="00B94EC3" w:rsidP="0018362D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 المختبر </w:t>
      </w:r>
      <w:r w:rsidR="0018362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IQ"/>
        </w:rPr>
        <w:t xml:space="preserve">الثامن                                                                                      </w:t>
      </w:r>
      <w:r w:rsidR="0021094E" w:rsidRPr="0083588C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تشريح النبات العملي / المرحلة الثانية</w:t>
      </w:r>
    </w:p>
    <w:p w:rsidR="003600AB" w:rsidRPr="003600AB" w:rsidRDefault="003600AB" w:rsidP="003600AB">
      <w:pPr>
        <w:pStyle w:val="ListParagraph"/>
        <w:bidi/>
        <w:spacing w:line="360" w:lineRule="auto"/>
        <w:ind w:left="45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النظام الوعائي</w:t>
      </w:r>
      <w:r>
        <w:rPr>
          <w:rFonts w:asciiTheme="majorBidi" w:hAnsiTheme="majorBidi" w:cstheme="majorBidi"/>
          <w:b/>
          <w:bCs/>
          <w:sz w:val="32"/>
          <w:szCs w:val="32"/>
        </w:rPr>
        <w:t>V</w:t>
      </w:r>
      <w:r w:rsidRPr="003600AB">
        <w:rPr>
          <w:rFonts w:asciiTheme="majorBidi" w:hAnsiTheme="majorBidi" w:cstheme="majorBidi"/>
          <w:b/>
          <w:bCs/>
          <w:sz w:val="32"/>
          <w:szCs w:val="32"/>
        </w:rPr>
        <w:t>ascular system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F652E1" w:rsidRDefault="003600AB" w:rsidP="00215A48">
      <w:pPr>
        <w:pStyle w:val="ListParagraph"/>
        <w:bidi/>
        <w:spacing w:line="360" w:lineRule="auto"/>
        <w:ind w:left="450"/>
        <w:jc w:val="center"/>
        <w:rPr>
          <w:rFonts w:asciiTheme="majorBidi" w:hAnsiTheme="majorBidi" w:cs="Times New Roman"/>
          <w:b/>
          <w:bCs/>
          <w:sz w:val="32"/>
          <w:szCs w:val="32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</w:rPr>
        <w:t xml:space="preserve">نسيج </w:t>
      </w:r>
      <w:r w:rsidR="00215A48">
        <w:rPr>
          <w:rFonts w:asciiTheme="majorBidi" w:hAnsiTheme="majorBidi" w:cs="Times New Roman" w:hint="cs"/>
          <w:b/>
          <w:bCs/>
          <w:sz w:val="32"/>
          <w:szCs w:val="32"/>
          <w:rtl/>
        </w:rPr>
        <w:t>اللحاء</w:t>
      </w:r>
      <w:r w:rsidRPr="003600A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12879">
        <w:rPr>
          <w:rFonts w:asciiTheme="majorBidi" w:hAnsiTheme="majorBidi" w:cstheme="majorBidi"/>
          <w:b/>
          <w:bCs/>
          <w:sz w:val="32"/>
          <w:szCs w:val="32"/>
        </w:rPr>
        <w:t>Phelom</w:t>
      </w:r>
      <w:r w:rsidRPr="003600AB">
        <w:rPr>
          <w:rFonts w:asciiTheme="majorBidi" w:hAnsiTheme="majorBidi" w:cstheme="majorBidi"/>
          <w:b/>
          <w:bCs/>
          <w:sz w:val="32"/>
          <w:szCs w:val="32"/>
        </w:rPr>
        <w:t xml:space="preserve"> tissu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e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rtl/>
        </w:rPr>
        <w:t xml:space="preserve"> </w:t>
      </w:r>
    </w:p>
    <w:p w:rsidR="00612879" w:rsidRPr="00612879" w:rsidRDefault="00612879" w:rsidP="00215A48">
      <w:pPr>
        <w:pStyle w:val="ListParagraph"/>
        <w:bidi/>
        <w:spacing w:line="360" w:lineRule="auto"/>
        <w:ind w:left="90"/>
        <w:jc w:val="lowKashida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</w:rPr>
        <w:t xml:space="preserve"> Phelom </w:t>
      </w:r>
      <w:r w:rsidRPr="00612879">
        <w:rPr>
          <w:rFonts w:asciiTheme="majorBidi" w:hAnsiTheme="majorBidi" w:cs="Times New Roman"/>
          <w:sz w:val="28"/>
          <w:szCs w:val="28"/>
          <w:rtl/>
        </w:rPr>
        <w:t>اللحاء</w:t>
      </w:r>
      <w:r w:rsidR="0018362D">
        <w:rPr>
          <w:rFonts w:asciiTheme="majorBidi" w:hAnsiTheme="majorBidi" w:cs="Times New Roman" w:hint="cs"/>
          <w:sz w:val="28"/>
          <w:szCs w:val="28"/>
          <w:rtl/>
        </w:rPr>
        <w:t>:</w:t>
      </w:r>
      <w:r w:rsidRPr="00612879">
        <w:rPr>
          <w:rFonts w:asciiTheme="majorBidi" w:hAnsiTheme="majorBidi" w:cs="Times New Roman"/>
          <w:sz w:val="28"/>
          <w:szCs w:val="28"/>
          <w:rtl/>
        </w:rPr>
        <w:t xml:space="preserve"> نسيج وعائي نباتي ينقل </w:t>
      </w:r>
      <w:r w:rsidR="00215A48">
        <w:rPr>
          <w:rFonts w:asciiTheme="majorBidi" w:hAnsiTheme="majorBidi" w:cs="Times New Roman" w:hint="cs"/>
          <w:sz w:val="28"/>
          <w:szCs w:val="28"/>
          <w:rtl/>
          <w:lang w:bidi="ar-IQ"/>
        </w:rPr>
        <w:t>المواد الغذائية التي تصنع</w:t>
      </w:r>
      <w:r w:rsidRPr="00612879">
        <w:rPr>
          <w:rFonts w:asciiTheme="majorBidi" w:hAnsiTheme="majorBidi" w:cs="Times New Roman"/>
          <w:sz w:val="28"/>
          <w:szCs w:val="28"/>
          <w:rtl/>
        </w:rPr>
        <w:t xml:space="preserve"> في الأوراق أثناء عملية التمثيل الضوئي إلى جميع أجزاء النبات الأخرى. يتكون اللحاء من خلايا متخصصة مختلفة تسمى عناصر </w:t>
      </w:r>
      <w:r w:rsidR="00215A48">
        <w:rPr>
          <w:rFonts w:asciiTheme="majorBidi" w:hAnsiTheme="majorBidi" w:cs="Times New Roman" w:hint="cs"/>
          <w:sz w:val="28"/>
          <w:szCs w:val="28"/>
          <w:rtl/>
        </w:rPr>
        <w:t>المنخلية</w:t>
      </w:r>
      <w:r w:rsidRPr="00612879">
        <w:rPr>
          <w:rFonts w:asciiTheme="majorBidi" w:hAnsiTheme="majorBidi" w:cs="Times New Roman"/>
          <w:sz w:val="28"/>
          <w:szCs w:val="28"/>
          <w:rtl/>
        </w:rPr>
        <w:t xml:space="preserve"> وألياف اللحاء وخلايا </w:t>
      </w:r>
      <w:r>
        <w:rPr>
          <w:rFonts w:asciiTheme="majorBidi" w:hAnsiTheme="majorBidi" w:cs="Times New Roman" w:hint="cs"/>
          <w:sz w:val="28"/>
          <w:szCs w:val="28"/>
          <w:rtl/>
        </w:rPr>
        <w:t>المرافقة لللحاء</w:t>
      </w:r>
      <w:r w:rsidRPr="00612879">
        <w:rPr>
          <w:rFonts w:asciiTheme="majorBidi" w:hAnsiTheme="majorBidi" w:cs="Times New Roman"/>
          <w:sz w:val="28"/>
          <w:szCs w:val="28"/>
        </w:rPr>
        <w:t>.</w:t>
      </w:r>
    </w:p>
    <w:p w:rsidR="00612879" w:rsidRPr="00612879" w:rsidRDefault="00612879" w:rsidP="00612879">
      <w:pPr>
        <w:pStyle w:val="ListParagraph"/>
        <w:bidi/>
        <w:spacing w:line="360" w:lineRule="auto"/>
        <w:ind w:left="810"/>
        <w:jc w:val="lowKashida"/>
        <w:rPr>
          <w:rFonts w:asciiTheme="majorBidi" w:hAnsiTheme="majorBidi" w:cs="Times New Roman"/>
          <w:sz w:val="28"/>
          <w:szCs w:val="28"/>
        </w:rPr>
      </w:pPr>
      <w:r w:rsidRPr="00612879">
        <w:rPr>
          <w:rFonts w:asciiTheme="majorBidi" w:hAnsiTheme="majorBidi" w:cs="Times New Roman"/>
          <w:sz w:val="28"/>
          <w:szCs w:val="28"/>
          <w:rtl/>
        </w:rPr>
        <w:t>تتكون أنسجة اللحاء من :-</w:t>
      </w:r>
    </w:p>
    <w:p w:rsidR="00612879" w:rsidRPr="00612879" w:rsidRDefault="00F4729B" w:rsidP="00215A48">
      <w:pPr>
        <w:pStyle w:val="ListParagraph"/>
        <w:bidi/>
        <w:spacing w:line="360" w:lineRule="auto"/>
        <w:ind w:left="180"/>
        <w:jc w:val="lowKashida"/>
        <w:rPr>
          <w:rFonts w:asciiTheme="majorBidi" w:hAnsiTheme="majorBidi" w:cs="Times New Roman"/>
          <w:sz w:val="28"/>
          <w:szCs w:val="28"/>
          <w:rtl/>
        </w:rPr>
      </w:pPr>
      <w:r w:rsidRPr="00F4729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612879">
        <w:rPr>
          <w:rFonts w:asciiTheme="majorBidi" w:hAnsiTheme="majorBidi" w:cs="Times New Roman"/>
          <w:sz w:val="28"/>
          <w:szCs w:val="28"/>
          <w:rtl/>
        </w:rPr>
        <w:t xml:space="preserve">أ- خلايا الأنبوب </w:t>
      </w:r>
      <w:r w:rsidR="00215A48">
        <w:rPr>
          <w:rFonts w:asciiTheme="majorBidi" w:hAnsiTheme="majorBidi" w:cs="Times New Roman" w:hint="cs"/>
          <w:sz w:val="28"/>
          <w:szCs w:val="28"/>
          <w:rtl/>
        </w:rPr>
        <w:t>المنخلي</w:t>
      </w:r>
      <w:r w:rsidR="00612879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612879" w:rsidRPr="00612879">
        <w:rPr>
          <w:rFonts w:asciiTheme="majorBidi" w:hAnsiTheme="majorBidi" w:cs="Times New Roman"/>
          <w:sz w:val="28"/>
          <w:szCs w:val="28"/>
        </w:rPr>
        <w:t xml:space="preserve"> -Sieve tube cells</w:t>
      </w:r>
      <w:r w:rsidR="00612879" w:rsidRPr="00612879">
        <w:rPr>
          <w:rFonts w:asciiTheme="majorBidi" w:hAnsiTheme="majorBidi" w:cs="Times New Roman"/>
          <w:sz w:val="28"/>
          <w:szCs w:val="28"/>
          <w:rtl/>
        </w:rPr>
        <w:t xml:space="preserve">: - </w:t>
      </w:r>
      <w:r w:rsidR="00215A48">
        <w:rPr>
          <w:rFonts w:asciiTheme="majorBidi" w:hAnsiTheme="majorBidi" w:cs="Times New Roman" w:hint="cs"/>
          <w:sz w:val="28"/>
          <w:szCs w:val="28"/>
          <w:rtl/>
        </w:rPr>
        <w:t xml:space="preserve">وهي </w:t>
      </w:r>
      <w:r w:rsidR="00612879" w:rsidRPr="00612879">
        <w:rPr>
          <w:rFonts w:asciiTheme="majorBidi" w:hAnsiTheme="majorBidi" w:cs="Times New Roman"/>
          <w:sz w:val="28"/>
          <w:szCs w:val="28"/>
          <w:rtl/>
        </w:rPr>
        <w:t xml:space="preserve">خلايا أسطوانية تنتهي بمسامية (صفائح </w:t>
      </w:r>
      <w:r w:rsidR="00215A48">
        <w:rPr>
          <w:rFonts w:asciiTheme="majorBidi" w:hAnsiTheme="majorBidi" w:cs="Times New Roman" w:hint="cs"/>
          <w:sz w:val="28"/>
          <w:szCs w:val="28"/>
          <w:rtl/>
        </w:rPr>
        <w:t>منخلية</w:t>
      </w:r>
      <w:r w:rsidR="00612879" w:rsidRPr="00612879">
        <w:rPr>
          <w:rFonts w:asciiTheme="majorBidi" w:hAnsiTheme="majorBidi" w:cs="Times New Roman"/>
          <w:sz w:val="28"/>
          <w:szCs w:val="28"/>
          <w:rtl/>
        </w:rPr>
        <w:t xml:space="preserve">) تتصل من طرف إلى طرف. تحتوي خلايا الأنبوب </w:t>
      </w:r>
      <w:r w:rsidR="00215A48">
        <w:rPr>
          <w:rFonts w:asciiTheme="majorBidi" w:hAnsiTheme="majorBidi" w:cs="Times New Roman" w:hint="cs"/>
          <w:sz w:val="28"/>
          <w:szCs w:val="28"/>
          <w:rtl/>
        </w:rPr>
        <w:t>المنخلي</w:t>
      </w:r>
      <w:r w:rsidR="00612879" w:rsidRPr="00612879">
        <w:rPr>
          <w:rFonts w:asciiTheme="majorBidi" w:hAnsiTheme="majorBidi" w:cs="Times New Roman"/>
          <w:sz w:val="28"/>
          <w:szCs w:val="28"/>
          <w:rtl/>
        </w:rPr>
        <w:t xml:space="preserve"> على سيتوبلازم ولكن لا تحتوي على نواة</w:t>
      </w:r>
      <w:r w:rsidR="00612879" w:rsidRPr="00612879">
        <w:rPr>
          <w:rFonts w:asciiTheme="majorBidi" w:hAnsiTheme="majorBidi" w:cs="Times New Roman"/>
          <w:sz w:val="28"/>
          <w:szCs w:val="28"/>
        </w:rPr>
        <w:t>.</w:t>
      </w:r>
    </w:p>
    <w:p w:rsidR="00612879" w:rsidRPr="00612879" w:rsidRDefault="00612879" w:rsidP="00215A48">
      <w:pPr>
        <w:pStyle w:val="ListParagraph"/>
        <w:bidi/>
        <w:spacing w:line="360" w:lineRule="auto"/>
        <w:ind w:left="180"/>
        <w:jc w:val="lowKashida"/>
        <w:rPr>
          <w:rFonts w:asciiTheme="majorBidi" w:hAnsiTheme="majorBidi" w:cs="Times New Roman"/>
          <w:sz w:val="28"/>
          <w:szCs w:val="28"/>
          <w:rtl/>
        </w:rPr>
      </w:pPr>
      <w:r w:rsidRPr="00612879">
        <w:rPr>
          <w:rFonts w:asciiTheme="majorBidi" w:hAnsiTheme="majorBidi" w:cs="Times New Roman"/>
          <w:sz w:val="28"/>
          <w:szCs w:val="28"/>
          <w:rtl/>
        </w:rPr>
        <w:t>ب- الخلية المرافقة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612879">
        <w:rPr>
          <w:rFonts w:asciiTheme="majorBidi" w:hAnsiTheme="majorBidi" w:cs="Times New Roman"/>
          <w:sz w:val="28"/>
          <w:szCs w:val="28"/>
        </w:rPr>
        <w:t>Companion cell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612879">
        <w:rPr>
          <w:rFonts w:asciiTheme="majorBidi" w:hAnsiTheme="majorBidi" w:cs="Times New Roman"/>
          <w:sz w:val="28"/>
          <w:szCs w:val="28"/>
          <w:rtl/>
        </w:rPr>
        <w:t xml:space="preserve">: - خلايا مغزلية الشكل، ضيقة، </w:t>
      </w:r>
      <w:r w:rsidR="00215A48">
        <w:rPr>
          <w:rFonts w:asciiTheme="majorBidi" w:hAnsiTheme="majorBidi" w:cs="Times New Roman" w:hint="cs"/>
          <w:sz w:val="28"/>
          <w:szCs w:val="28"/>
          <w:rtl/>
        </w:rPr>
        <w:t>مرتبطة بشكل طولي مع خلايا</w:t>
      </w:r>
      <w:r w:rsidRPr="00612879">
        <w:rPr>
          <w:rFonts w:asciiTheme="majorBidi" w:hAnsiTheme="majorBidi" w:cs="Times New Roman"/>
          <w:sz w:val="28"/>
          <w:szCs w:val="28"/>
          <w:rtl/>
        </w:rPr>
        <w:t xml:space="preserve"> الأنبوب </w:t>
      </w:r>
      <w:r w:rsidR="00215A48">
        <w:rPr>
          <w:rFonts w:asciiTheme="majorBidi" w:hAnsiTheme="majorBidi" w:cs="Times New Roman" w:hint="cs"/>
          <w:sz w:val="28"/>
          <w:szCs w:val="28"/>
          <w:rtl/>
        </w:rPr>
        <w:t>المنخلي</w:t>
      </w:r>
      <w:r w:rsidRPr="00612879">
        <w:rPr>
          <w:rFonts w:asciiTheme="majorBidi" w:hAnsiTheme="majorBidi" w:cs="Times New Roman"/>
          <w:sz w:val="28"/>
          <w:szCs w:val="28"/>
          <w:rtl/>
        </w:rPr>
        <w:t>، تحتوي على سيتوبلازم</w:t>
      </w:r>
      <w:r w:rsidR="00215A48">
        <w:rPr>
          <w:rFonts w:asciiTheme="majorBidi" w:hAnsiTheme="majorBidi" w:cs="Times New Roman" w:hint="cs"/>
          <w:sz w:val="28"/>
          <w:szCs w:val="28"/>
          <w:rtl/>
        </w:rPr>
        <w:t xml:space="preserve"> كثيف</w:t>
      </w:r>
      <w:r w:rsidRPr="00612879">
        <w:rPr>
          <w:rFonts w:asciiTheme="majorBidi" w:hAnsiTheme="majorBidi" w:cs="Times New Roman"/>
          <w:sz w:val="28"/>
          <w:szCs w:val="28"/>
          <w:rtl/>
        </w:rPr>
        <w:t xml:space="preserve"> ذو نواة كبيرة</w:t>
      </w:r>
      <w:r w:rsidRPr="00612879">
        <w:rPr>
          <w:rFonts w:asciiTheme="majorBidi" w:hAnsiTheme="majorBidi" w:cs="Times New Roman"/>
          <w:sz w:val="28"/>
          <w:szCs w:val="28"/>
        </w:rPr>
        <w:t>.</w:t>
      </w:r>
    </w:p>
    <w:p w:rsidR="00612879" w:rsidRPr="00612879" w:rsidRDefault="00612879" w:rsidP="00215A48">
      <w:pPr>
        <w:pStyle w:val="ListParagraph"/>
        <w:bidi/>
        <w:spacing w:line="360" w:lineRule="auto"/>
        <w:ind w:left="180"/>
        <w:jc w:val="lowKashida"/>
        <w:rPr>
          <w:rFonts w:asciiTheme="majorBidi" w:hAnsiTheme="majorBidi" w:cs="Times New Roman"/>
          <w:sz w:val="28"/>
          <w:szCs w:val="28"/>
          <w:rtl/>
        </w:rPr>
      </w:pPr>
      <w:r w:rsidRPr="00612879">
        <w:rPr>
          <w:rFonts w:asciiTheme="majorBidi" w:hAnsiTheme="majorBidi" w:cs="Times New Roman"/>
          <w:sz w:val="28"/>
          <w:szCs w:val="28"/>
          <w:rtl/>
        </w:rPr>
        <w:t xml:space="preserve">ج- الخلايا </w:t>
      </w:r>
      <w:r>
        <w:rPr>
          <w:rFonts w:asciiTheme="majorBidi" w:hAnsiTheme="majorBidi" w:cs="Times New Roman" w:hint="cs"/>
          <w:sz w:val="28"/>
          <w:szCs w:val="28"/>
          <w:rtl/>
        </w:rPr>
        <w:t>البارنكيمية</w:t>
      </w:r>
      <w:r w:rsidRPr="00612879">
        <w:rPr>
          <w:rFonts w:asciiTheme="majorBidi" w:hAnsiTheme="majorBidi" w:cs="Times New Roman"/>
          <w:sz w:val="28"/>
          <w:szCs w:val="28"/>
          <w:rtl/>
        </w:rPr>
        <w:tab/>
      </w:r>
      <w:r w:rsidRPr="00612879">
        <w:rPr>
          <w:rFonts w:asciiTheme="majorBidi" w:hAnsiTheme="majorBidi" w:cs="Times New Roman"/>
          <w:sz w:val="28"/>
          <w:szCs w:val="28"/>
        </w:rPr>
        <w:t>Parenchyma cells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612879">
        <w:rPr>
          <w:rFonts w:asciiTheme="majorBidi" w:hAnsiTheme="majorBidi" w:cs="Times New Roman"/>
          <w:sz w:val="28"/>
          <w:szCs w:val="28"/>
          <w:rtl/>
        </w:rPr>
        <w:t>: - ت</w:t>
      </w:r>
      <w:r w:rsidR="00215A48">
        <w:rPr>
          <w:rFonts w:asciiTheme="majorBidi" w:hAnsiTheme="majorBidi" w:cs="Times New Roman"/>
          <w:sz w:val="28"/>
          <w:szCs w:val="28"/>
          <w:rtl/>
        </w:rPr>
        <w:t>حتوي على مواد مختلفة مثل النشا</w:t>
      </w:r>
      <w:r w:rsidRPr="00612879">
        <w:rPr>
          <w:rFonts w:asciiTheme="majorBidi" w:hAnsiTheme="majorBidi" w:cs="Times New Roman"/>
          <w:sz w:val="28"/>
          <w:szCs w:val="28"/>
          <w:rtl/>
        </w:rPr>
        <w:t xml:space="preserve"> والبلورات. يقع بجوار </w:t>
      </w:r>
      <w:r w:rsidR="00215A48">
        <w:rPr>
          <w:rFonts w:asciiTheme="majorBidi" w:hAnsiTheme="majorBidi" w:cs="Times New Roman" w:hint="cs"/>
          <w:sz w:val="28"/>
          <w:szCs w:val="28"/>
          <w:rtl/>
        </w:rPr>
        <w:t>عناصر الخلايا المنخلية</w:t>
      </w:r>
      <w:r w:rsidRPr="00612879">
        <w:rPr>
          <w:rFonts w:asciiTheme="majorBidi" w:hAnsiTheme="majorBidi" w:cs="Times New Roman"/>
          <w:sz w:val="28"/>
          <w:szCs w:val="28"/>
          <w:rtl/>
        </w:rPr>
        <w:t xml:space="preserve"> في اللحاء</w:t>
      </w:r>
      <w:r w:rsidRPr="00612879">
        <w:rPr>
          <w:rFonts w:asciiTheme="majorBidi" w:hAnsiTheme="majorBidi" w:cs="Times New Roman"/>
          <w:sz w:val="28"/>
          <w:szCs w:val="28"/>
        </w:rPr>
        <w:t>.</w:t>
      </w:r>
    </w:p>
    <w:p w:rsidR="00F4729B" w:rsidRDefault="00612879" w:rsidP="00612879">
      <w:pPr>
        <w:pStyle w:val="ListParagraph"/>
        <w:bidi/>
        <w:spacing w:line="360" w:lineRule="auto"/>
        <w:ind w:left="180"/>
        <w:jc w:val="lowKashida"/>
        <w:rPr>
          <w:rFonts w:asciiTheme="majorBidi" w:hAnsiTheme="majorBidi" w:cs="Times New Roman"/>
          <w:sz w:val="28"/>
          <w:szCs w:val="28"/>
        </w:rPr>
      </w:pPr>
      <w:r w:rsidRPr="00612879">
        <w:rPr>
          <w:rFonts w:asciiTheme="majorBidi" w:hAnsiTheme="majorBidi" w:cs="Times New Roman"/>
          <w:sz w:val="28"/>
          <w:szCs w:val="28"/>
          <w:rtl/>
        </w:rPr>
        <w:t>د- الألياف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Fibers</w:t>
      </w:r>
      <w:r w:rsidRPr="00612879">
        <w:rPr>
          <w:rFonts w:asciiTheme="majorBidi" w:hAnsiTheme="majorBidi" w:cs="Times New Roman"/>
          <w:sz w:val="28"/>
          <w:szCs w:val="28"/>
          <w:rtl/>
        </w:rPr>
        <w:t>: - خلية طويلة، ذات جدران سميكة، حية أو غير حية عند النضج، توفر الدعم الميكانيكي.</w:t>
      </w:r>
    </w:p>
    <w:p w:rsidR="00D522B7" w:rsidRDefault="00612879" w:rsidP="00D522B7">
      <w:pPr>
        <w:pStyle w:val="ListParagraph"/>
        <w:spacing w:line="360" w:lineRule="auto"/>
        <w:ind w:left="810"/>
        <w:jc w:val="lowKashida"/>
        <w:rPr>
          <w:rFonts w:asciiTheme="majorBidi" w:hAnsiTheme="majorBidi" w:cs="Times New Roman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4B5599A" wp14:editId="2C3B342D">
            <wp:simplePos x="0" y="0"/>
            <wp:positionH relativeFrom="column">
              <wp:posOffset>1143000</wp:posOffset>
            </wp:positionH>
            <wp:positionV relativeFrom="paragraph">
              <wp:posOffset>274320</wp:posOffset>
            </wp:positionV>
            <wp:extent cx="4073525" cy="3051810"/>
            <wp:effectExtent l="0" t="0" r="3175" b="0"/>
            <wp:wrapSquare wrapText="bothSides"/>
            <wp:docPr id="233" name="Picture 233" descr="Draw and label the diagram of Phlo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raw and label the diagram of Phlo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25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2879" w:rsidRDefault="00612879" w:rsidP="00D522B7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</w:p>
    <w:p w:rsidR="00612879" w:rsidRPr="00612879" w:rsidRDefault="00612879" w:rsidP="00612879">
      <w:pPr>
        <w:rPr>
          <w:rFonts w:asciiTheme="majorBidi" w:hAnsiTheme="majorBidi" w:cs="Times New Roman"/>
          <w:sz w:val="28"/>
          <w:szCs w:val="28"/>
          <w:rtl/>
        </w:rPr>
      </w:pPr>
    </w:p>
    <w:p w:rsidR="00612879" w:rsidRPr="00612879" w:rsidRDefault="00612879" w:rsidP="00612879">
      <w:pPr>
        <w:rPr>
          <w:rFonts w:asciiTheme="majorBidi" w:hAnsiTheme="majorBidi" w:cs="Times New Roman"/>
          <w:sz w:val="28"/>
          <w:szCs w:val="28"/>
          <w:rtl/>
        </w:rPr>
      </w:pPr>
    </w:p>
    <w:p w:rsidR="00612879" w:rsidRPr="00612879" w:rsidRDefault="00612879" w:rsidP="00612879">
      <w:pPr>
        <w:rPr>
          <w:rFonts w:asciiTheme="majorBidi" w:hAnsiTheme="majorBidi" w:cs="Times New Roman"/>
          <w:sz w:val="28"/>
          <w:szCs w:val="28"/>
          <w:rtl/>
        </w:rPr>
      </w:pPr>
    </w:p>
    <w:p w:rsidR="00612879" w:rsidRPr="00612879" w:rsidRDefault="00612879" w:rsidP="00612879">
      <w:pPr>
        <w:rPr>
          <w:rFonts w:asciiTheme="majorBidi" w:hAnsiTheme="majorBidi" w:cs="Times New Roman"/>
          <w:sz w:val="28"/>
          <w:szCs w:val="28"/>
          <w:rtl/>
        </w:rPr>
      </w:pPr>
    </w:p>
    <w:p w:rsidR="00612879" w:rsidRDefault="00612879" w:rsidP="00612879">
      <w:pPr>
        <w:rPr>
          <w:rFonts w:asciiTheme="majorBidi" w:hAnsiTheme="majorBidi" w:cs="Times New Roman"/>
          <w:sz w:val="28"/>
          <w:szCs w:val="28"/>
          <w:rtl/>
        </w:rPr>
      </w:pPr>
    </w:p>
    <w:p w:rsidR="00F4729B" w:rsidRDefault="00F4729B" w:rsidP="00612879">
      <w:pPr>
        <w:jc w:val="center"/>
        <w:rPr>
          <w:rFonts w:asciiTheme="majorBidi" w:hAnsiTheme="majorBidi" w:cs="Times New Roman"/>
          <w:sz w:val="28"/>
          <w:szCs w:val="28"/>
        </w:rPr>
      </w:pPr>
    </w:p>
    <w:p w:rsidR="00612879" w:rsidRDefault="00612879" w:rsidP="00612879">
      <w:pPr>
        <w:jc w:val="center"/>
        <w:rPr>
          <w:rFonts w:asciiTheme="majorBidi" w:hAnsiTheme="majorBidi" w:cs="Times New Roman"/>
          <w:sz w:val="28"/>
          <w:szCs w:val="28"/>
        </w:rPr>
      </w:pPr>
    </w:p>
    <w:p w:rsidR="00215A48" w:rsidRDefault="00215A48" w:rsidP="00612879">
      <w:pPr>
        <w:bidi/>
        <w:spacing w:line="360" w:lineRule="auto"/>
        <w:jc w:val="lowKashida"/>
        <w:rPr>
          <w:rFonts w:asciiTheme="majorBidi" w:hAnsiTheme="majorBidi" w:cs="Times New Roman"/>
          <w:sz w:val="28"/>
          <w:szCs w:val="28"/>
          <w:rtl/>
        </w:rPr>
      </w:pPr>
    </w:p>
    <w:p w:rsidR="00612879" w:rsidRPr="00612879" w:rsidRDefault="00612879" w:rsidP="00215A48">
      <w:pPr>
        <w:bidi/>
        <w:spacing w:line="360" w:lineRule="auto"/>
        <w:jc w:val="lowKashida"/>
        <w:rPr>
          <w:rFonts w:asciiTheme="majorBidi" w:hAnsiTheme="majorBidi" w:cs="Times New Roman"/>
          <w:sz w:val="28"/>
          <w:szCs w:val="28"/>
          <w:rtl/>
        </w:rPr>
      </w:pPr>
      <w:r w:rsidRPr="00612879">
        <w:rPr>
          <w:rFonts w:asciiTheme="majorBidi" w:hAnsiTheme="majorBidi" w:cs="Times New Roman"/>
          <w:sz w:val="28"/>
          <w:szCs w:val="28"/>
          <w:rtl/>
        </w:rPr>
        <w:t xml:space="preserve">هناك نوعان من </w:t>
      </w:r>
      <w:r w:rsidR="00215A48">
        <w:rPr>
          <w:rFonts w:asciiTheme="majorBidi" w:hAnsiTheme="majorBidi" w:cs="Times New Roman" w:hint="cs"/>
          <w:sz w:val="28"/>
          <w:szCs w:val="28"/>
          <w:rtl/>
        </w:rPr>
        <w:t xml:space="preserve">الصفيحة المنخلية </w:t>
      </w:r>
      <w:r w:rsidR="00215A48">
        <w:rPr>
          <w:rFonts w:asciiTheme="majorBidi" w:hAnsiTheme="majorBidi" w:cs="Times New Roman"/>
          <w:sz w:val="28"/>
          <w:szCs w:val="28"/>
        </w:rPr>
        <w:t>Sieve plate</w:t>
      </w:r>
      <w:r>
        <w:rPr>
          <w:rFonts w:asciiTheme="majorBidi" w:hAnsiTheme="majorBidi" w:cs="Times New Roman"/>
          <w:sz w:val="28"/>
          <w:szCs w:val="28"/>
        </w:rPr>
        <w:t>:</w:t>
      </w:r>
    </w:p>
    <w:p w:rsidR="00612879" w:rsidRPr="00612879" w:rsidRDefault="00612879" w:rsidP="00215A48">
      <w:pPr>
        <w:bidi/>
        <w:spacing w:line="360" w:lineRule="auto"/>
        <w:jc w:val="lowKashida"/>
        <w:rPr>
          <w:rFonts w:asciiTheme="majorBidi" w:hAnsiTheme="majorBidi" w:cs="Times New Roman"/>
          <w:sz w:val="28"/>
          <w:szCs w:val="28"/>
          <w:rtl/>
        </w:rPr>
      </w:pPr>
      <w:r w:rsidRPr="00612879">
        <w:rPr>
          <w:rFonts w:asciiTheme="majorBidi" w:hAnsiTheme="majorBidi" w:cs="Times New Roman"/>
          <w:sz w:val="28"/>
          <w:szCs w:val="28"/>
          <w:rtl/>
        </w:rPr>
        <w:t>1</w:t>
      </w:r>
      <w:r w:rsidRPr="00612879">
        <w:rPr>
          <w:rFonts w:asciiTheme="majorBidi" w:hAnsiTheme="majorBidi" w:cs="Times New Roman"/>
          <w:sz w:val="28"/>
          <w:szCs w:val="28"/>
        </w:rPr>
        <w:t xml:space="preserve">- </w:t>
      </w:r>
      <w:r w:rsidRPr="00612879">
        <w:rPr>
          <w:rFonts w:asciiTheme="majorBidi" w:hAnsiTheme="majorBidi" w:cs="Times New Roman"/>
          <w:sz w:val="28"/>
          <w:szCs w:val="28"/>
          <w:rtl/>
        </w:rPr>
        <w:t xml:space="preserve">صفيحة </w:t>
      </w:r>
      <w:r w:rsidR="00215A48">
        <w:rPr>
          <w:rFonts w:asciiTheme="majorBidi" w:hAnsiTheme="majorBidi" w:cs="Times New Roman" w:hint="cs"/>
          <w:sz w:val="28"/>
          <w:szCs w:val="28"/>
          <w:rtl/>
        </w:rPr>
        <w:t>منخلية</w:t>
      </w:r>
      <w:r w:rsidRPr="00612879">
        <w:rPr>
          <w:rFonts w:asciiTheme="majorBidi" w:hAnsiTheme="majorBidi" w:cs="Times New Roman"/>
          <w:sz w:val="28"/>
          <w:szCs w:val="28"/>
          <w:rtl/>
        </w:rPr>
        <w:t xml:space="preserve"> بسيطة</w:t>
      </w:r>
      <w:r w:rsidR="00CB1B7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CB1B76">
        <w:rPr>
          <w:rFonts w:asciiTheme="majorBidi" w:hAnsiTheme="majorBidi" w:cs="Times New Roman"/>
          <w:sz w:val="28"/>
          <w:szCs w:val="28"/>
        </w:rPr>
        <w:t>simple</w:t>
      </w:r>
      <w:r w:rsidRPr="00612879">
        <w:rPr>
          <w:rFonts w:asciiTheme="majorBidi" w:hAnsiTheme="majorBidi" w:cs="Times New Roman"/>
          <w:sz w:val="28"/>
          <w:szCs w:val="28"/>
          <w:rtl/>
        </w:rPr>
        <w:t xml:space="preserve"> (تنتشر المسام بشكل غير منتظم)</w:t>
      </w:r>
      <w:r w:rsidRPr="00612879">
        <w:rPr>
          <w:rFonts w:asciiTheme="majorBidi" w:hAnsiTheme="majorBidi" w:cs="Times New Roman"/>
          <w:sz w:val="28"/>
          <w:szCs w:val="28"/>
        </w:rPr>
        <w:t>.</w:t>
      </w:r>
    </w:p>
    <w:p w:rsidR="00612879" w:rsidRDefault="00612879" w:rsidP="00215A48">
      <w:pPr>
        <w:bidi/>
        <w:spacing w:line="360" w:lineRule="auto"/>
        <w:jc w:val="lowKashida"/>
        <w:rPr>
          <w:rFonts w:asciiTheme="majorBidi" w:hAnsiTheme="majorBidi" w:cs="Times New Roman"/>
          <w:sz w:val="28"/>
          <w:szCs w:val="28"/>
          <w:rtl/>
        </w:rPr>
      </w:pPr>
      <w:r w:rsidRPr="00612879">
        <w:rPr>
          <w:rFonts w:asciiTheme="majorBidi" w:hAnsiTheme="majorBidi" w:cs="Times New Roman"/>
          <w:sz w:val="28"/>
          <w:szCs w:val="28"/>
          <w:rtl/>
        </w:rPr>
        <w:t xml:space="preserve">2- الصفيحة </w:t>
      </w:r>
      <w:r w:rsidR="00215A48">
        <w:rPr>
          <w:rFonts w:asciiTheme="majorBidi" w:hAnsiTheme="majorBidi" w:cs="Times New Roman" w:hint="cs"/>
          <w:sz w:val="28"/>
          <w:szCs w:val="28"/>
          <w:rtl/>
        </w:rPr>
        <w:t>المنخلية</w:t>
      </w:r>
      <w:r w:rsidRPr="00612879">
        <w:rPr>
          <w:rFonts w:asciiTheme="majorBidi" w:hAnsiTheme="majorBidi" w:cs="Times New Roman"/>
          <w:sz w:val="28"/>
          <w:szCs w:val="28"/>
          <w:rtl/>
        </w:rPr>
        <w:t xml:space="preserve"> المركبة</w:t>
      </w:r>
      <w:r w:rsidR="00CB1B76">
        <w:rPr>
          <w:rFonts w:asciiTheme="majorBidi" w:hAnsiTheme="majorBidi" w:cs="Times New Roman"/>
          <w:sz w:val="28"/>
          <w:szCs w:val="28"/>
        </w:rPr>
        <w:t xml:space="preserve"> compound </w:t>
      </w:r>
      <w:r w:rsidRPr="00612879">
        <w:rPr>
          <w:rFonts w:asciiTheme="majorBidi" w:hAnsiTheme="majorBidi" w:cs="Times New Roman"/>
          <w:sz w:val="28"/>
          <w:szCs w:val="28"/>
          <w:rtl/>
        </w:rPr>
        <w:t xml:space="preserve"> (ت</w:t>
      </w:r>
      <w:r w:rsidR="00215A48">
        <w:rPr>
          <w:rFonts w:asciiTheme="majorBidi" w:hAnsiTheme="majorBidi" w:cs="Times New Roman"/>
          <w:sz w:val="28"/>
          <w:szCs w:val="28"/>
          <w:rtl/>
        </w:rPr>
        <w:t xml:space="preserve">رتب المسام في مجموعات تسمى </w:t>
      </w:r>
      <w:r w:rsidR="00215A48">
        <w:rPr>
          <w:rFonts w:asciiTheme="majorBidi" w:hAnsiTheme="majorBidi" w:cs="Times New Roman" w:hint="cs"/>
          <w:sz w:val="28"/>
          <w:szCs w:val="28"/>
          <w:rtl/>
          <w:lang w:bidi="ar-IQ"/>
        </w:rPr>
        <w:t>مساحة منخلية</w:t>
      </w:r>
      <w:r w:rsidRPr="00612879">
        <w:rPr>
          <w:rFonts w:asciiTheme="majorBidi" w:hAnsiTheme="majorBidi" w:cs="Times New Roman"/>
          <w:sz w:val="28"/>
          <w:szCs w:val="28"/>
          <w:rtl/>
        </w:rPr>
        <w:t xml:space="preserve">) والتي يحتمل أن توجد في الجدران الجانبية </w:t>
      </w:r>
    </w:p>
    <w:p w:rsidR="00215A48" w:rsidRPr="00612879" w:rsidRDefault="00215A48" w:rsidP="00CB1B76">
      <w:pPr>
        <w:bidi/>
        <w:spacing w:line="360" w:lineRule="auto"/>
        <w:jc w:val="center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noProof/>
          <w:sz w:val="28"/>
          <w:szCs w:val="28"/>
          <w:rtl/>
        </w:rPr>
        <w:drawing>
          <wp:inline distT="0" distB="0" distL="0" distR="0">
            <wp:extent cx="2276475" cy="246442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matic-drawing-of-phloem-sieve-element-end-wall-types-Some-angiosperm-species-have-a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19" r="27404"/>
                    <a:stretch/>
                  </pic:blipFill>
                  <pic:spPr bwMode="auto">
                    <a:xfrm>
                      <a:off x="0" y="0"/>
                      <a:ext cx="2299992" cy="2489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1B76" w:rsidRPr="00CB1B76" w:rsidRDefault="00CB1B76" w:rsidP="00CB1B76">
      <w:pPr>
        <w:pStyle w:val="ListParagraph"/>
        <w:bidi/>
        <w:spacing w:line="360" w:lineRule="auto"/>
        <w:ind w:left="0"/>
        <w:jc w:val="lowKashida"/>
        <w:rPr>
          <w:rFonts w:asciiTheme="majorBidi" w:hAnsiTheme="majorBidi" w:cstheme="majorBidi"/>
          <w:sz w:val="28"/>
          <w:szCs w:val="28"/>
          <w:rtl/>
        </w:rPr>
      </w:pPr>
      <w:bookmarkStart w:id="0" w:name="_GoBack"/>
      <w:r w:rsidRPr="00CB1B76">
        <w:rPr>
          <w:rFonts w:asciiTheme="majorBidi" w:hAnsiTheme="majorBidi" w:cs="Times New Roman"/>
          <w:sz w:val="28"/>
          <w:szCs w:val="28"/>
          <w:rtl/>
        </w:rPr>
        <w:t>هناك نوعان من أنسجة اللحاء</w:t>
      </w:r>
      <w:r w:rsidRPr="00CB1B76">
        <w:rPr>
          <w:rFonts w:asciiTheme="majorBidi" w:hAnsiTheme="majorBidi" w:cstheme="majorBidi"/>
          <w:sz w:val="28"/>
          <w:szCs w:val="28"/>
        </w:rPr>
        <w:t>:</w:t>
      </w:r>
    </w:p>
    <w:p w:rsidR="00CB1B76" w:rsidRPr="00CB1B76" w:rsidRDefault="00CB1B76" w:rsidP="00CB1B76">
      <w:pPr>
        <w:pStyle w:val="ListParagraph"/>
        <w:bidi/>
        <w:spacing w:line="360" w:lineRule="auto"/>
        <w:ind w:left="0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CB1B76">
        <w:rPr>
          <w:rFonts w:asciiTheme="majorBidi" w:hAnsiTheme="majorBidi" w:cs="Times New Roman"/>
          <w:sz w:val="28"/>
          <w:szCs w:val="28"/>
          <w:rtl/>
        </w:rPr>
        <w:t>1</w:t>
      </w:r>
      <w:r w:rsidRPr="00CB1B76">
        <w:rPr>
          <w:rFonts w:asciiTheme="majorBidi" w:hAnsiTheme="majorBidi" w:cstheme="majorBidi"/>
          <w:sz w:val="28"/>
          <w:szCs w:val="28"/>
        </w:rPr>
        <w:t xml:space="preserve">- </w:t>
      </w:r>
      <w:r w:rsidRPr="00CB1B76">
        <w:rPr>
          <w:rFonts w:asciiTheme="majorBidi" w:hAnsiTheme="majorBidi" w:cs="Times New Roman"/>
          <w:sz w:val="28"/>
          <w:szCs w:val="28"/>
          <w:rtl/>
        </w:rPr>
        <w:t>اللحاء الأولي</w:t>
      </w:r>
      <w:r>
        <w:rPr>
          <w:rFonts w:asciiTheme="majorBidi" w:hAnsiTheme="majorBidi" w:cs="Times New Roman"/>
          <w:sz w:val="28"/>
          <w:szCs w:val="28"/>
        </w:rPr>
        <w:t xml:space="preserve"> primary phelom </w:t>
      </w:r>
      <w:r w:rsidRPr="00CB1B76">
        <w:rPr>
          <w:rFonts w:asciiTheme="majorBidi" w:hAnsiTheme="majorBidi" w:cs="Times New Roman"/>
          <w:sz w:val="28"/>
          <w:szCs w:val="28"/>
          <w:rtl/>
        </w:rPr>
        <w:t>، مشتق من اللحاء البدائي الكامبيوم</w:t>
      </w:r>
      <w:r>
        <w:rPr>
          <w:rFonts w:asciiTheme="majorBidi" w:hAnsiTheme="majorBidi" w:cs="Times New Roman"/>
          <w:sz w:val="28"/>
          <w:szCs w:val="28"/>
        </w:rPr>
        <w:t xml:space="preserve">pro-cambium </w:t>
      </w:r>
      <w:r w:rsidRPr="00CB1B76">
        <w:rPr>
          <w:rFonts w:asciiTheme="majorBidi" w:hAnsiTheme="majorBidi" w:cs="Times New Roman"/>
          <w:sz w:val="28"/>
          <w:szCs w:val="28"/>
          <w:rtl/>
        </w:rPr>
        <w:t>، ويتكون من اللحاء البدائي</w:t>
      </w:r>
      <w:r>
        <w:rPr>
          <w:rFonts w:asciiTheme="majorBidi" w:hAnsiTheme="majorBidi" w:cs="Times New Roman"/>
          <w:sz w:val="28"/>
          <w:szCs w:val="28"/>
        </w:rPr>
        <w:t xml:space="preserve"> proto-phelom </w:t>
      </w:r>
      <w:r w:rsidRPr="00CB1B76">
        <w:rPr>
          <w:rFonts w:asciiTheme="majorBidi" w:hAnsiTheme="majorBidi" w:cs="Times New Roman"/>
          <w:sz w:val="28"/>
          <w:szCs w:val="28"/>
          <w:rtl/>
        </w:rPr>
        <w:t xml:space="preserve"> (اللحاء غير الوظيفي) واللحاء ال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صفيحي </w:t>
      </w:r>
      <w:r>
        <w:rPr>
          <w:rFonts w:asciiTheme="majorBidi" w:hAnsiTheme="majorBidi" w:cs="Times New Roman"/>
          <w:sz w:val="28"/>
          <w:szCs w:val="28"/>
          <w:lang w:bidi="ar-IQ"/>
        </w:rPr>
        <w:t>meta-phelom</w:t>
      </w:r>
      <w:r w:rsidRPr="00CB1B76">
        <w:rPr>
          <w:rFonts w:asciiTheme="majorBidi" w:hAnsiTheme="majorBidi" w:cs="Times New Roman"/>
          <w:sz w:val="28"/>
          <w:szCs w:val="28"/>
          <w:rtl/>
        </w:rPr>
        <w:t xml:space="preserve"> وهو اللحاء الوظيفي في النباتات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التعي </w:t>
      </w:r>
      <w:r w:rsidRPr="00CB1B76">
        <w:rPr>
          <w:rFonts w:asciiTheme="majorBidi" w:hAnsiTheme="majorBidi" w:cs="Times New Roman"/>
          <w:sz w:val="28"/>
          <w:szCs w:val="28"/>
          <w:rtl/>
        </w:rPr>
        <w:t xml:space="preserve">ليس لها نمو </w:t>
      </w:r>
      <w:r>
        <w:rPr>
          <w:rFonts w:asciiTheme="majorBidi" w:hAnsiTheme="majorBidi" w:cs="Times New Roman" w:hint="cs"/>
          <w:sz w:val="28"/>
          <w:szCs w:val="28"/>
          <w:rtl/>
        </w:rPr>
        <w:t>ثانوي.</w:t>
      </w:r>
    </w:p>
    <w:p w:rsidR="00F4729B" w:rsidRPr="00F4729B" w:rsidRDefault="00CB1B76" w:rsidP="00CB1B76">
      <w:pPr>
        <w:pStyle w:val="ListParagraph"/>
        <w:bidi/>
        <w:spacing w:line="360" w:lineRule="auto"/>
        <w:ind w:left="0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CB1B76">
        <w:rPr>
          <w:rFonts w:asciiTheme="majorBidi" w:hAnsiTheme="majorBidi" w:cs="Times New Roman"/>
          <w:sz w:val="28"/>
          <w:szCs w:val="28"/>
          <w:rtl/>
        </w:rPr>
        <w:t>2- اللحاء الثانوي</w:t>
      </w:r>
      <w:r>
        <w:rPr>
          <w:rFonts w:asciiTheme="majorBidi" w:hAnsiTheme="majorBidi" w:cs="Times New Roman"/>
          <w:sz w:val="28"/>
          <w:szCs w:val="28"/>
        </w:rPr>
        <w:t xml:space="preserve">secondary phelom </w:t>
      </w:r>
      <w:r w:rsidRPr="00CB1B76">
        <w:rPr>
          <w:rFonts w:asciiTheme="majorBidi" w:hAnsiTheme="majorBidi" w:cs="Times New Roman"/>
          <w:sz w:val="28"/>
          <w:szCs w:val="28"/>
          <w:rtl/>
        </w:rPr>
        <w:t>، مشتق من الكامبيوم الوعائي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>
        <w:rPr>
          <w:rFonts w:asciiTheme="majorBidi" w:hAnsiTheme="majorBidi" w:cs="Times New Roman"/>
          <w:sz w:val="28"/>
          <w:szCs w:val="28"/>
        </w:rPr>
        <w:t>vascular cambium</w:t>
      </w:r>
      <w:r w:rsidRPr="00CB1B76">
        <w:rPr>
          <w:rFonts w:asciiTheme="majorBidi" w:hAnsiTheme="majorBidi" w:cs="Times New Roman"/>
          <w:sz w:val="28"/>
          <w:szCs w:val="28"/>
          <w:rtl/>
        </w:rPr>
        <w:t xml:space="preserve"> (في نباتات النمو الثانوي مثل القرعيات) يرتب هذا اللحاء في نظامين، النظام المحوري (يتكون من عناصر الأنبوب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المنخلي</w:t>
      </w:r>
      <w:r w:rsidRPr="00CB1B76">
        <w:rPr>
          <w:rFonts w:asciiTheme="majorBidi" w:hAnsiTheme="majorBidi" w:cs="Times New Roman"/>
          <w:sz w:val="28"/>
          <w:szCs w:val="28"/>
          <w:rtl/>
        </w:rPr>
        <w:t xml:space="preserve"> والخلايا المصاحبة وبعض الخلايا والألياف المحورية) والنظام الشعاعي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الذي يتكون من اشعة اللحاء والخلايا البرنكيميه</w:t>
      </w:r>
      <w:bookmarkEnd w:id="0"/>
    </w:p>
    <w:sectPr w:rsidR="00F4729B" w:rsidRPr="00F4729B" w:rsidSect="008C5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B58" w:rsidRDefault="00942B58" w:rsidP="00862FF1">
      <w:pPr>
        <w:spacing w:after="0" w:line="240" w:lineRule="auto"/>
      </w:pPr>
      <w:r>
        <w:separator/>
      </w:r>
    </w:p>
  </w:endnote>
  <w:endnote w:type="continuationSeparator" w:id="0">
    <w:p w:rsidR="00942B58" w:rsidRDefault="00942B58" w:rsidP="0086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B58" w:rsidRDefault="00942B58" w:rsidP="00862FF1">
      <w:pPr>
        <w:spacing w:after="0" w:line="240" w:lineRule="auto"/>
      </w:pPr>
      <w:r>
        <w:separator/>
      </w:r>
    </w:p>
  </w:footnote>
  <w:footnote w:type="continuationSeparator" w:id="0">
    <w:p w:rsidR="00942B58" w:rsidRDefault="00942B58" w:rsidP="00862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8E7"/>
    <w:multiLevelType w:val="hybridMultilevel"/>
    <w:tmpl w:val="921CCE50"/>
    <w:lvl w:ilvl="0" w:tplc="F4DE9B6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86537AD"/>
    <w:multiLevelType w:val="hybridMultilevel"/>
    <w:tmpl w:val="5F965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D16D6"/>
    <w:multiLevelType w:val="hybridMultilevel"/>
    <w:tmpl w:val="C7D4A8EE"/>
    <w:lvl w:ilvl="0" w:tplc="41D4D46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2B162A"/>
    <w:multiLevelType w:val="hybridMultilevel"/>
    <w:tmpl w:val="EA08B7C2"/>
    <w:lvl w:ilvl="0" w:tplc="91481688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367659"/>
    <w:multiLevelType w:val="hybridMultilevel"/>
    <w:tmpl w:val="A030CFA0"/>
    <w:lvl w:ilvl="0" w:tplc="BA5CD8D2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8144EE"/>
    <w:multiLevelType w:val="hybridMultilevel"/>
    <w:tmpl w:val="45BC8B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98F66DC"/>
    <w:multiLevelType w:val="hybridMultilevel"/>
    <w:tmpl w:val="9142F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6EC1015"/>
    <w:multiLevelType w:val="hybridMultilevel"/>
    <w:tmpl w:val="09B4BE06"/>
    <w:lvl w:ilvl="0" w:tplc="24B22CC0">
      <w:start w:val="2"/>
      <w:numFmt w:val="decimal"/>
      <w:lvlText w:val="%1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C368C0"/>
    <w:multiLevelType w:val="hybridMultilevel"/>
    <w:tmpl w:val="BB309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57877"/>
    <w:multiLevelType w:val="hybridMultilevel"/>
    <w:tmpl w:val="88ACA50C"/>
    <w:lvl w:ilvl="0" w:tplc="2508FC02">
      <w:start w:val="1"/>
      <w:numFmt w:val="decimalFullWidth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6A"/>
    <w:rsid w:val="0008072C"/>
    <w:rsid w:val="00134283"/>
    <w:rsid w:val="001401E3"/>
    <w:rsid w:val="00164C8A"/>
    <w:rsid w:val="0018362D"/>
    <w:rsid w:val="00201DD9"/>
    <w:rsid w:val="0021094E"/>
    <w:rsid w:val="00215A48"/>
    <w:rsid w:val="003600AB"/>
    <w:rsid w:val="00385E35"/>
    <w:rsid w:val="0041257A"/>
    <w:rsid w:val="00430CF0"/>
    <w:rsid w:val="00460EAA"/>
    <w:rsid w:val="004C3E70"/>
    <w:rsid w:val="004F54D9"/>
    <w:rsid w:val="00565E6A"/>
    <w:rsid w:val="00612879"/>
    <w:rsid w:val="00670186"/>
    <w:rsid w:val="006A33D5"/>
    <w:rsid w:val="006A53F9"/>
    <w:rsid w:val="00721FB7"/>
    <w:rsid w:val="007344A0"/>
    <w:rsid w:val="00755CE2"/>
    <w:rsid w:val="00796322"/>
    <w:rsid w:val="0083588C"/>
    <w:rsid w:val="00862FF1"/>
    <w:rsid w:val="008C59EE"/>
    <w:rsid w:val="00900E5A"/>
    <w:rsid w:val="00942B58"/>
    <w:rsid w:val="009B00EC"/>
    <w:rsid w:val="009C4EC0"/>
    <w:rsid w:val="009F4D0F"/>
    <w:rsid w:val="00A551AD"/>
    <w:rsid w:val="00B92D3F"/>
    <w:rsid w:val="00B94EC3"/>
    <w:rsid w:val="00BE18BC"/>
    <w:rsid w:val="00C003E3"/>
    <w:rsid w:val="00C23BF2"/>
    <w:rsid w:val="00C46446"/>
    <w:rsid w:val="00CA2FAC"/>
    <w:rsid w:val="00CB1B76"/>
    <w:rsid w:val="00CE682A"/>
    <w:rsid w:val="00D522B7"/>
    <w:rsid w:val="00D968C4"/>
    <w:rsid w:val="00DB0AD4"/>
    <w:rsid w:val="00DF79DB"/>
    <w:rsid w:val="00E56F43"/>
    <w:rsid w:val="00E9477C"/>
    <w:rsid w:val="00F4729B"/>
    <w:rsid w:val="00F6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3626"/>
  <w15:docId w15:val="{E1BF1257-C514-4E4E-B8C5-4492EC0B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C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FF1"/>
  </w:style>
  <w:style w:type="paragraph" w:styleId="Footer">
    <w:name w:val="footer"/>
    <w:basedOn w:val="Normal"/>
    <w:link w:val="FooterChar"/>
    <w:uiPriority w:val="99"/>
    <w:unhideWhenUsed/>
    <w:rsid w:val="00862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alaraby karbala</dc:creator>
  <cp:keywords/>
  <dc:description/>
  <cp:lastModifiedBy>Dr. Noora Al-Mothafar</cp:lastModifiedBy>
  <cp:revision>3</cp:revision>
  <dcterms:created xsi:type="dcterms:W3CDTF">2023-11-18T17:10:00Z</dcterms:created>
  <dcterms:modified xsi:type="dcterms:W3CDTF">2023-11-19T17:21:00Z</dcterms:modified>
</cp:coreProperties>
</file>