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93A" w:rsidRDefault="00C9293A" w:rsidP="00C9293A">
      <w:pPr>
        <w:jc w:val="right"/>
        <w:rPr>
          <w:rFonts w:cs="Arial"/>
          <w:rtl/>
        </w:rPr>
      </w:pPr>
      <w:r w:rsidRPr="008F2D76">
        <w:rPr>
          <w:rFonts w:cs="Arial"/>
          <w:rtl/>
        </w:rPr>
        <w:t>وزارة التعليم العالي والبحث العلمي</w:t>
      </w:r>
      <w:r>
        <w:rPr>
          <w:rFonts w:cs="Arial"/>
          <w:noProof/>
          <w:rtl/>
        </w:rPr>
        <w:drawing>
          <wp:anchor distT="0" distB="0" distL="114300" distR="114300" simplePos="0" relativeHeight="251658240" behindDoc="0" locked="0" layoutInCell="1" allowOverlap="1">
            <wp:simplePos x="4152900" y="914400"/>
            <wp:positionH relativeFrom="margin">
              <wp:align>left</wp:align>
            </wp:positionH>
            <wp:positionV relativeFrom="margin">
              <wp:align>top</wp:align>
            </wp:positionV>
            <wp:extent cx="1161415" cy="1123950"/>
            <wp:effectExtent l="0" t="0" r="635"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61415" cy="1123950"/>
                    </a:xfrm>
                    <a:prstGeom prst="rect">
                      <a:avLst/>
                    </a:prstGeom>
                  </pic:spPr>
                </pic:pic>
              </a:graphicData>
            </a:graphic>
          </wp:anchor>
        </w:drawing>
      </w:r>
    </w:p>
    <w:p w:rsidR="00C9293A" w:rsidRDefault="00C9293A" w:rsidP="00C9293A">
      <w:pPr>
        <w:jc w:val="right"/>
        <w:rPr>
          <w:rFonts w:cs="Arial"/>
          <w:rtl/>
        </w:rPr>
      </w:pPr>
      <w:r w:rsidRPr="008F2D76">
        <w:rPr>
          <w:rFonts w:cs="Arial"/>
          <w:rtl/>
        </w:rPr>
        <w:t>جامعة بغداد / كليه التربية البدنية وعلوم الرياضة للبنات</w:t>
      </w:r>
    </w:p>
    <w:p w:rsidR="00C9293A" w:rsidRDefault="00C9293A" w:rsidP="00C9293A">
      <w:pPr>
        <w:jc w:val="right"/>
        <w:rPr>
          <w:rFonts w:cs="Arial"/>
          <w:rtl/>
        </w:rPr>
      </w:pPr>
      <w:r w:rsidRPr="008F2D76">
        <w:rPr>
          <w:rFonts w:cs="Arial"/>
          <w:rtl/>
        </w:rPr>
        <w:t xml:space="preserve">  الدراسات العليا \ الدكت</w:t>
      </w:r>
      <w:r>
        <w:rPr>
          <w:rFonts w:cs="Arial" w:hint="cs"/>
          <w:rtl/>
        </w:rPr>
        <w:t>وراه</w:t>
      </w:r>
    </w:p>
    <w:p w:rsidR="00835DC8" w:rsidRDefault="00835DC8" w:rsidP="00C9293A">
      <w:pPr>
        <w:bidi/>
      </w:pPr>
    </w:p>
    <w:p w:rsidR="00C9293A" w:rsidRDefault="00C9293A" w:rsidP="00C9293A">
      <w:pPr>
        <w:bidi/>
      </w:pPr>
    </w:p>
    <w:p w:rsidR="00C9293A" w:rsidRDefault="00C9293A" w:rsidP="00C9293A">
      <w:pPr>
        <w:bidi/>
      </w:pPr>
    </w:p>
    <w:p w:rsidR="00C9293A" w:rsidRDefault="00C9293A" w:rsidP="00C9293A">
      <w:pPr>
        <w:bidi/>
      </w:pPr>
    </w:p>
    <w:p w:rsidR="00C9293A" w:rsidRDefault="00C9293A" w:rsidP="00C9293A">
      <w:pPr>
        <w:bidi/>
      </w:pPr>
    </w:p>
    <w:p w:rsidR="00C9293A" w:rsidRDefault="00C9293A" w:rsidP="00C9293A">
      <w:pPr>
        <w:bidi/>
        <w:jc w:val="center"/>
        <w:rPr>
          <w:rFonts w:ascii="Simplified Arabic" w:hAnsi="Simplified Arabic" w:cs="Simplified Arabic"/>
          <w:b/>
          <w:bCs/>
          <w:sz w:val="36"/>
          <w:szCs w:val="36"/>
          <w:rtl/>
          <w:lang w:bidi="ar-IQ"/>
        </w:rPr>
      </w:pPr>
      <w:r w:rsidRPr="00C9293A">
        <w:rPr>
          <w:rFonts w:ascii="Simplified Arabic" w:hAnsi="Simplified Arabic" w:cs="Simplified Arabic" w:hint="cs"/>
          <w:b/>
          <w:bCs/>
          <w:sz w:val="36"/>
          <w:szCs w:val="36"/>
          <w:rtl/>
          <w:lang w:bidi="ar-IQ"/>
        </w:rPr>
        <w:t>الهجرة والحواجز النفسية</w:t>
      </w:r>
    </w:p>
    <w:p w:rsidR="007257A4" w:rsidRDefault="007257A4" w:rsidP="007257A4">
      <w:pPr>
        <w:bidi/>
        <w:jc w:val="center"/>
        <w:rPr>
          <w:rFonts w:ascii="Simplified Arabic" w:hAnsi="Simplified Arabic" w:cs="Simplified Arabic"/>
          <w:b/>
          <w:bCs/>
          <w:sz w:val="36"/>
          <w:szCs w:val="36"/>
          <w:rtl/>
          <w:lang w:bidi="ar-IQ"/>
        </w:rPr>
      </w:pPr>
    </w:p>
    <w:p w:rsidR="00EF48AB" w:rsidRDefault="00EF48AB" w:rsidP="00EF48AB">
      <w:pPr>
        <w:tabs>
          <w:tab w:val="center" w:pos="4680"/>
          <w:tab w:val="left" w:pos="6610"/>
        </w:tabs>
        <w:bidi/>
        <w:rPr>
          <w:rFonts w:ascii="Simplified Arabic" w:hAnsi="Simplified Arabic" w:cs="Simplified Arabic"/>
          <w:b/>
          <w:bCs/>
          <w:sz w:val="36"/>
          <w:szCs w:val="36"/>
          <w:rtl/>
          <w:lang w:bidi="ar-IQ"/>
        </w:rPr>
      </w:pPr>
      <w:r>
        <w:rPr>
          <w:noProof/>
        </w:rPr>
        <w:drawing>
          <wp:inline distT="0" distB="0" distL="0" distR="0">
            <wp:extent cx="5943600" cy="2181225"/>
            <wp:effectExtent l="0" t="0" r="0"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181225"/>
                    </a:xfrm>
                    <a:prstGeom prst="rect">
                      <a:avLst/>
                    </a:prstGeom>
                  </pic:spPr>
                </pic:pic>
              </a:graphicData>
            </a:graphic>
          </wp:inline>
        </w:drawing>
      </w:r>
    </w:p>
    <w:p w:rsidR="00C9293A" w:rsidRDefault="004B2918" w:rsidP="00EF48AB">
      <w:pPr>
        <w:bidi/>
        <w:jc w:val="center"/>
        <w:rPr>
          <w:rFonts w:ascii="Simplified Arabic" w:hAnsi="Simplified Arabic" w:cs="Simplified Arabic"/>
          <w:b/>
          <w:bCs/>
          <w:sz w:val="36"/>
          <w:szCs w:val="36"/>
          <w:rtl/>
          <w:lang w:bidi="ar-IQ"/>
        </w:rPr>
      </w:pPr>
      <w:r>
        <w:rPr>
          <w:rFonts w:ascii="Simplified Arabic" w:hAnsi="Simplified Arabic" w:cs="Simplified Arabic" w:hint="cs"/>
          <w:b/>
          <w:bCs/>
          <w:sz w:val="36"/>
          <w:szCs w:val="36"/>
          <w:rtl/>
          <w:lang w:bidi="ar-IQ"/>
        </w:rPr>
        <w:t>اعداد</w:t>
      </w:r>
    </w:p>
    <w:p w:rsidR="00C9293A" w:rsidRDefault="00C9293A" w:rsidP="00EF48AB">
      <w:pPr>
        <w:bidi/>
        <w:jc w:val="center"/>
        <w:rPr>
          <w:rFonts w:ascii="Simplified Arabic" w:hAnsi="Simplified Arabic" w:cs="Simplified Arabic"/>
          <w:b/>
          <w:bCs/>
          <w:sz w:val="36"/>
          <w:szCs w:val="36"/>
          <w:rtl/>
          <w:lang w:bidi="ar-IQ"/>
        </w:rPr>
      </w:pPr>
      <w:r>
        <w:rPr>
          <w:rFonts w:ascii="Simplified Arabic" w:hAnsi="Simplified Arabic" w:cs="Simplified Arabic" w:hint="cs"/>
          <w:b/>
          <w:bCs/>
          <w:sz w:val="36"/>
          <w:szCs w:val="36"/>
          <w:rtl/>
          <w:lang w:bidi="ar-IQ"/>
        </w:rPr>
        <w:t xml:space="preserve">أ.د </w:t>
      </w:r>
      <w:r w:rsidR="00F731F3">
        <w:rPr>
          <w:rFonts w:ascii="Simplified Arabic" w:hAnsi="Simplified Arabic" w:cs="Simplified Arabic" w:hint="cs"/>
          <w:b/>
          <w:bCs/>
          <w:sz w:val="36"/>
          <w:szCs w:val="36"/>
          <w:rtl/>
          <w:lang w:bidi="ar-IQ"/>
        </w:rPr>
        <w:t>ساهرة</w:t>
      </w:r>
      <w:r w:rsidR="006569B1">
        <w:rPr>
          <w:rFonts w:ascii="Simplified Arabic" w:hAnsi="Simplified Arabic" w:cs="Simplified Arabic" w:hint="cs"/>
          <w:b/>
          <w:bCs/>
          <w:sz w:val="36"/>
          <w:szCs w:val="36"/>
          <w:rtl/>
          <w:lang w:bidi="ar-IQ"/>
        </w:rPr>
        <w:t xml:space="preserve"> رزاق</w:t>
      </w:r>
    </w:p>
    <w:p w:rsidR="00C9293A" w:rsidRDefault="00C9293A" w:rsidP="00C9293A">
      <w:pPr>
        <w:bidi/>
        <w:jc w:val="center"/>
        <w:rPr>
          <w:rFonts w:ascii="Simplified Arabic" w:hAnsi="Simplified Arabic" w:cs="Simplified Arabic"/>
          <w:b/>
          <w:bCs/>
          <w:sz w:val="36"/>
          <w:szCs w:val="36"/>
          <w:rtl/>
          <w:lang w:bidi="ar-IQ"/>
        </w:rPr>
      </w:pPr>
    </w:p>
    <w:p w:rsidR="00C9293A" w:rsidRDefault="00C9293A" w:rsidP="00BD5678">
      <w:pPr>
        <w:bidi/>
        <w:rPr>
          <w:rFonts w:ascii="Simplified Arabic" w:hAnsi="Simplified Arabic" w:cs="Simplified Arabic"/>
          <w:b/>
          <w:bCs/>
          <w:sz w:val="36"/>
          <w:szCs w:val="36"/>
          <w:rtl/>
          <w:lang w:bidi="ar-IQ"/>
        </w:rPr>
      </w:pPr>
      <w:r>
        <w:rPr>
          <w:rFonts w:ascii="Simplified Arabic" w:hAnsi="Simplified Arabic" w:cs="Simplified Arabic" w:hint="cs"/>
          <w:b/>
          <w:bCs/>
          <w:sz w:val="36"/>
          <w:szCs w:val="36"/>
          <w:rtl/>
          <w:lang w:bidi="ar-IQ"/>
        </w:rPr>
        <w:t>1445ه                                                         2025م</w:t>
      </w:r>
    </w:p>
    <w:p w:rsidR="00C9293A" w:rsidRDefault="00C9293A" w:rsidP="00C9293A">
      <w:pPr>
        <w:bidi/>
        <w:rPr>
          <w:rFonts w:ascii="Simplified Arabic" w:hAnsi="Simplified Arabic" w:cs="Simplified Arabic"/>
          <w:b/>
          <w:bCs/>
          <w:color w:val="943634" w:themeColor="accent2" w:themeShade="BF"/>
          <w:sz w:val="32"/>
          <w:szCs w:val="32"/>
          <w:rtl/>
          <w:lang w:bidi="ar-IQ"/>
        </w:rPr>
      </w:pPr>
      <w:r w:rsidRPr="00C9293A">
        <w:rPr>
          <w:rFonts w:ascii="Simplified Arabic" w:hAnsi="Simplified Arabic" w:cs="Simplified Arabic" w:hint="cs"/>
          <w:b/>
          <w:bCs/>
          <w:color w:val="943634" w:themeColor="accent2" w:themeShade="BF"/>
          <w:sz w:val="32"/>
          <w:szCs w:val="32"/>
          <w:highlight w:val="lightGray"/>
          <w:rtl/>
          <w:lang w:bidi="ar-IQ"/>
        </w:rPr>
        <w:t>المقدمة:</w:t>
      </w:r>
    </w:p>
    <w:p w:rsidR="00641307" w:rsidRPr="00BD5678" w:rsidRDefault="00641307" w:rsidP="00BD5678">
      <w:pPr>
        <w:bidi/>
        <w:spacing w:line="360" w:lineRule="auto"/>
        <w:jc w:val="both"/>
        <w:rPr>
          <w:rFonts w:ascii="Simplified Arabic" w:hAnsi="Simplified Arabic" w:cs="Simplified Arabic"/>
          <w:sz w:val="28"/>
          <w:szCs w:val="28"/>
          <w:rtl/>
          <w:lang w:bidi="ar-IQ"/>
        </w:rPr>
      </w:pPr>
      <w:r w:rsidRPr="00641307">
        <w:rPr>
          <w:rFonts w:ascii="Simplified Arabic" w:hAnsi="Simplified Arabic" w:cs="Simplified Arabic"/>
          <w:sz w:val="28"/>
          <w:szCs w:val="28"/>
          <w:rtl/>
          <w:lang w:bidi="ar-IQ"/>
        </w:rPr>
        <w:t>تؤدي الهجرة إلى تغييرات كبيرة في البنية النفسية والاجتماعية لأي مجتمع كان؛ إنها تؤثر على الطبقات الاجتماعية والاقتصادية، والسياسة، والثقافية، والنظام الصحي. كما أنها تؤثر على إدراك المهاجرين والسكان المحليين على حد سواء، الأمر الذي يؤثر بدوره على الهجرة. ويمكن النظر إلى علم نفس الهجرة على أنه وصف العمليات النفسية، أي التغيرات والضغوط الحاصلة على المستويات الانفعالية والذهنية والسلوكية الناجمة عن الهجرة، ضمن الأخذ بعين الاعتبار المنظور المتعدد التخصصات من المجالاتالعلمية الأخرى.</w:t>
      </w:r>
      <w:r w:rsidR="00BD5678">
        <w:rPr>
          <w:rFonts w:ascii="Simplified Arabic" w:hAnsi="Simplified Arabic" w:cs="Simplified Arabic" w:hint="cs"/>
          <w:sz w:val="28"/>
          <w:szCs w:val="28"/>
          <w:rtl/>
          <w:lang w:bidi="ar-IQ"/>
        </w:rPr>
        <w:t xml:space="preserve">ان </w:t>
      </w:r>
      <w:r w:rsidRPr="00641307">
        <w:rPr>
          <w:rFonts w:ascii="Simplified Arabic" w:hAnsi="Simplified Arabic" w:cs="Simplified Arabic"/>
          <w:sz w:val="28"/>
          <w:szCs w:val="28"/>
          <w:rtl/>
          <w:lang w:bidi="ar-IQ"/>
        </w:rPr>
        <w:t>تحمل مغادرة الوطن والبدء من جديد في مجتمع آخر في طياتها تحديا متعدد الأبعاد في حد ذاته، مقترن بتغيرات جسدية ونفسية واجتماعية وثقافية ودينية وقانونية واجتماعية وسياسية والتي يمكن أن تؤدي إلى الإضرار بالصحة الجسدية والنفسية للأفراد غير المحصنين (ذوي الاستعداد المسبق). وفي الوقت نفسه، تلعب الضغوط الفردية والجماعية وموارد الوطن الأم (مع التنشئة الاجتماعية الثقافية والدينية المطابقة) دورا هاما في كيفية مواجهة التحديات الجديدة في المهجر</w:t>
      </w:r>
      <w:r w:rsidRPr="00641307">
        <w:rPr>
          <w:rFonts w:ascii="Simplified Arabic" w:hAnsi="Simplified Arabic" w:cs="Simplified Arabic" w:hint="cs"/>
          <w:sz w:val="28"/>
          <w:szCs w:val="28"/>
          <w:rtl/>
          <w:lang w:bidi="ar-IQ"/>
        </w:rPr>
        <w:t>.</w:t>
      </w:r>
      <w:sdt>
        <w:sdtPr>
          <w:rPr>
            <w:rFonts w:ascii="Simplified Arabic" w:hAnsi="Simplified Arabic" w:cs="Simplified Arabic" w:hint="cs"/>
            <w:sz w:val="28"/>
            <w:szCs w:val="28"/>
            <w:rtl/>
            <w:lang w:bidi="ar-IQ"/>
          </w:rPr>
          <w:id w:val="1494227550"/>
          <w:citation/>
        </w:sdtPr>
        <w:sdtContent>
          <w:r w:rsidR="00A12E4C">
            <w:rPr>
              <w:rFonts w:ascii="Simplified Arabic" w:hAnsi="Simplified Arabic" w:cs="Simplified Arabic"/>
              <w:sz w:val="28"/>
              <w:szCs w:val="28"/>
              <w:rtl/>
              <w:lang w:bidi="ar-IQ"/>
            </w:rPr>
            <w:fldChar w:fldCharType="begin"/>
          </w:r>
          <w:r w:rsidR="005913A1">
            <w:rPr>
              <w:rFonts w:ascii="Simplified Arabic" w:hAnsi="Simplified Arabic" w:cs="Simplified Arabic" w:hint="cs"/>
              <w:sz w:val="28"/>
              <w:szCs w:val="28"/>
              <w:lang w:bidi="ar-IQ"/>
            </w:rPr>
            <w:instrText>CITATION</w:instrText>
          </w:r>
          <w:r w:rsidR="005913A1">
            <w:rPr>
              <w:rFonts w:ascii="Simplified Arabic" w:hAnsi="Simplified Arabic" w:cs="Simplified Arabic" w:hint="cs"/>
              <w:sz w:val="28"/>
              <w:szCs w:val="28"/>
              <w:rtl/>
              <w:lang w:bidi="ar-IQ"/>
            </w:rPr>
            <w:instrText xml:space="preserve"> صند06 \</w:instrText>
          </w:r>
          <w:r w:rsidR="005913A1">
            <w:rPr>
              <w:rFonts w:ascii="Simplified Arabic" w:hAnsi="Simplified Arabic" w:cs="Simplified Arabic" w:hint="cs"/>
              <w:sz w:val="28"/>
              <w:szCs w:val="28"/>
              <w:lang w:bidi="ar-IQ"/>
            </w:rPr>
            <w:instrText>l 2049</w:instrText>
          </w:r>
          <w:r w:rsidR="00A12E4C">
            <w:rPr>
              <w:rFonts w:ascii="Simplified Arabic" w:hAnsi="Simplified Arabic" w:cs="Simplified Arabic"/>
              <w:sz w:val="28"/>
              <w:szCs w:val="28"/>
              <w:rtl/>
              <w:lang w:bidi="ar-IQ"/>
            </w:rPr>
            <w:fldChar w:fldCharType="separate"/>
          </w:r>
          <w:r w:rsidR="005913A1" w:rsidRPr="005913A1">
            <w:rPr>
              <w:rFonts w:ascii="Simplified Arabic" w:hAnsi="Simplified Arabic" w:cs="Simplified Arabic" w:hint="cs"/>
              <w:noProof/>
              <w:sz w:val="28"/>
              <w:szCs w:val="28"/>
              <w:rtl/>
              <w:lang w:bidi="ar-IQ"/>
            </w:rPr>
            <w:t>(للسكان، 2006)</w:t>
          </w:r>
          <w:r w:rsidR="00A12E4C">
            <w:rPr>
              <w:rFonts w:ascii="Simplified Arabic" w:hAnsi="Simplified Arabic" w:cs="Simplified Arabic"/>
              <w:sz w:val="28"/>
              <w:szCs w:val="28"/>
              <w:rtl/>
              <w:lang w:bidi="ar-IQ"/>
            </w:rPr>
            <w:fldChar w:fldCharType="end"/>
          </w:r>
        </w:sdtContent>
      </w:sdt>
    </w:p>
    <w:p w:rsidR="00641307" w:rsidRDefault="00BD5678" w:rsidP="00DE74F7">
      <w:pPr>
        <w:bidi/>
        <w:rPr>
          <w:rFonts w:ascii="Simplified Arabic" w:hAnsi="Simplified Arabic" w:cs="Simplified Arabic"/>
          <w:b/>
          <w:bCs/>
          <w:sz w:val="28"/>
          <w:szCs w:val="28"/>
          <w:rtl/>
          <w:lang w:bidi="ar-IQ"/>
        </w:rPr>
      </w:pPr>
      <w:r>
        <w:rPr>
          <w:noProof/>
        </w:rPr>
        <w:drawing>
          <wp:inline distT="0" distB="0" distL="0" distR="0">
            <wp:extent cx="5940677" cy="2905125"/>
            <wp:effectExtent l="0" t="0" r="317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906554"/>
                    </a:xfrm>
                    <a:prstGeom prst="rect">
                      <a:avLst/>
                    </a:prstGeom>
                  </pic:spPr>
                </pic:pic>
              </a:graphicData>
            </a:graphic>
          </wp:inline>
        </w:drawing>
      </w:r>
    </w:p>
    <w:p w:rsidR="00641307" w:rsidRPr="00641307" w:rsidRDefault="00641307" w:rsidP="00641307">
      <w:pPr>
        <w:bidi/>
        <w:rPr>
          <w:rFonts w:ascii="Simplified Arabic" w:hAnsi="Simplified Arabic" w:cs="Simplified Arabic"/>
          <w:b/>
          <w:bCs/>
          <w:color w:val="943634" w:themeColor="accent2" w:themeShade="BF"/>
          <w:sz w:val="32"/>
          <w:szCs w:val="32"/>
          <w:rtl/>
          <w:lang w:bidi="ar-IQ"/>
        </w:rPr>
      </w:pPr>
      <w:r w:rsidRPr="00641307">
        <w:rPr>
          <w:rFonts w:ascii="Simplified Arabic" w:hAnsi="Simplified Arabic" w:cs="Simplified Arabic"/>
          <w:b/>
          <w:bCs/>
          <w:color w:val="943634" w:themeColor="accent2" w:themeShade="BF"/>
          <w:sz w:val="32"/>
          <w:szCs w:val="32"/>
          <w:highlight w:val="lightGray"/>
          <w:rtl/>
          <w:lang w:bidi="ar-IQ"/>
        </w:rPr>
        <w:t>مفهوم الهجرة:</w:t>
      </w:r>
    </w:p>
    <w:p w:rsidR="00145C0F" w:rsidRDefault="00145C0F" w:rsidP="006569B1">
      <w:pPr>
        <w:bidi/>
        <w:spacing w:line="360" w:lineRule="auto"/>
        <w:jc w:val="both"/>
        <w:rPr>
          <w:rFonts w:ascii="Simplified Arabic" w:hAnsi="Simplified Arabic" w:cs="Simplified Arabic"/>
          <w:sz w:val="28"/>
          <w:szCs w:val="28"/>
          <w:rtl/>
          <w:lang w:bidi="ar-IQ"/>
        </w:rPr>
      </w:pPr>
      <w:r w:rsidRPr="00145C0F">
        <w:rPr>
          <w:rFonts w:ascii="Simplified Arabic" w:hAnsi="Simplified Arabic" w:cs="Simplified Arabic"/>
          <w:sz w:val="28"/>
          <w:szCs w:val="28"/>
          <w:rtl/>
          <w:lang w:bidi="ar-IQ"/>
        </w:rPr>
        <w:t>هي عبارة عن انتقال الأفراد من مكان إلى آخر بحثاً عن فرص عمل مناسبة أو قد تكون بسبب الدراسة، وقد تواجه بعض الأفراد مجموعة من المشاكل كالهروب من الصراع أو الإرهاب أو انتهاكات حقوق الإنسان، أو قد يواجه الفرد مجموعة من الكوارث الطبيعية أو تغير في المناخ، بالإضافة إلى وجود هجرة داخلية والتي تكون عن طريق تنقل الأفراد والعائلات من منطقة لمنطقة داخل الدولة أما الهجرة الخارجية فهي عملية التنقل عبر حدود دولية؛ أي بمعنى تنقل الفرد من دولة لدولة أخرى، وقد يكون هناك هجرة طوعية والتي تكون بهدف إيجاد فرصة عمل جيدة</w:t>
      </w:r>
      <w:r>
        <w:rPr>
          <w:rFonts w:ascii="Simplified Arabic" w:hAnsi="Simplified Arabic" w:cs="Simplified Arabic" w:hint="cs"/>
          <w:sz w:val="28"/>
          <w:szCs w:val="28"/>
          <w:rtl/>
          <w:lang w:bidi="ar-IQ"/>
        </w:rPr>
        <w:t>.</w:t>
      </w:r>
      <w:sdt>
        <w:sdtPr>
          <w:rPr>
            <w:rFonts w:ascii="Simplified Arabic" w:hAnsi="Simplified Arabic" w:cs="Simplified Arabic" w:hint="cs"/>
            <w:sz w:val="28"/>
            <w:szCs w:val="28"/>
            <w:rtl/>
            <w:lang w:bidi="ar-IQ"/>
          </w:rPr>
          <w:id w:val="1758393910"/>
          <w:citation/>
        </w:sdtPr>
        <w:sdtContent>
          <w:r w:rsidR="00A12E4C">
            <w:rPr>
              <w:rFonts w:ascii="Simplified Arabic" w:hAnsi="Simplified Arabic" w:cs="Simplified Arabic"/>
              <w:sz w:val="28"/>
              <w:szCs w:val="28"/>
              <w:rtl/>
              <w:lang w:bidi="ar-IQ"/>
            </w:rPr>
            <w:fldChar w:fldCharType="begin"/>
          </w:r>
          <w:r w:rsidR="005913A1">
            <w:rPr>
              <w:rFonts w:ascii="Simplified Arabic" w:hAnsi="Simplified Arabic" w:cs="Simplified Arabic" w:hint="cs"/>
              <w:sz w:val="28"/>
              <w:szCs w:val="28"/>
              <w:lang w:bidi="ar-IQ"/>
            </w:rPr>
            <w:instrText>CITATION</w:instrText>
          </w:r>
          <w:r w:rsidR="005913A1">
            <w:rPr>
              <w:rFonts w:ascii="Simplified Arabic" w:hAnsi="Simplified Arabic" w:cs="Simplified Arabic" w:hint="cs"/>
              <w:sz w:val="28"/>
              <w:szCs w:val="28"/>
              <w:rtl/>
              <w:lang w:bidi="ar-IQ"/>
            </w:rPr>
            <w:instrText xml:space="preserve"> طلا07 \</w:instrText>
          </w:r>
          <w:r w:rsidR="005913A1">
            <w:rPr>
              <w:rFonts w:ascii="Simplified Arabic" w:hAnsi="Simplified Arabic" w:cs="Simplified Arabic" w:hint="cs"/>
              <w:sz w:val="28"/>
              <w:szCs w:val="28"/>
              <w:lang w:bidi="ar-IQ"/>
            </w:rPr>
            <w:instrText>l 2049</w:instrText>
          </w:r>
          <w:r w:rsidR="00A12E4C">
            <w:rPr>
              <w:rFonts w:ascii="Simplified Arabic" w:hAnsi="Simplified Arabic" w:cs="Simplified Arabic"/>
              <w:sz w:val="28"/>
              <w:szCs w:val="28"/>
              <w:rtl/>
              <w:lang w:bidi="ar-IQ"/>
            </w:rPr>
            <w:fldChar w:fldCharType="separate"/>
          </w:r>
          <w:r w:rsidR="005913A1" w:rsidRPr="005913A1">
            <w:rPr>
              <w:rFonts w:ascii="Simplified Arabic" w:hAnsi="Simplified Arabic" w:cs="Simplified Arabic" w:hint="cs"/>
              <w:noProof/>
              <w:sz w:val="28"/>
              <w:szCs w:val="28"/>
              <w:rtl/>
              <w:lang w:bidi="ar-IQ"/>
            </w:rPr>
            <w:t>(عتريسي، 2007)</w:t>
          </w:r>
          <w:r w:rsidR="00A12E4C">
            <w:rPr>
              <w:rFonts w:ascii="Simplified Arabic" w:hAnsi="Simplified Arabic" w:cs="Simplified Arabic"/>
              <w:sz w:val="28"/>
              <w:szCs w:val="28"/>
              <w:rtl/>
              <w:lang w:bidi="ar-IQ"/>
            </w:rPr>
            <w:fldChar w:fldCharType="end"/>
          </w:r>
        </w:sdtContent>
      </w:sdt>
    </w:p>
    <w:p w:rsidR="00145C0F" w:rsidRDefault="00145C0F" w:rsidP="00145C0F">
      <w:pPr>
        <w:bidi/>
        <w:rPr>
          <w:rFonts w:ascii="Simplified Arabic" w:hAnsi="Simplified Arabic" w:cs="Simplified Arabic"/>
          <w:sz w:val="28"/>
          <w:szCs w:val="28"/>
          <w:rtl/>
          <w:lang w:bidi="ar-IQ"/>
        </w:rPr>
      </w:pPr>
    </w:p>
    <w:p w:rsidR="00641307" w:rsidRPr="00641307" w:rsidRDefault="00641307" w:rsidP="006569B1">
      <w:pPr>
        <w:bidi/>
        <w:spacing w:line="360" w:lineRule="auto"/>
        <w:jc w:val="both"/>
        <w:rPr>
          <w:rFonts w:ascii="Simplified Arabic" w:hAnsi="Simplified Arabic" w:cs="Simplified Arabic"/>
          <w:sz w:val="28"/>
          <w:szCs w:val="28"/>
          <w:lang w:bidi="ar-IQ"/>
        </w:rPr>
      </w:pPr>
      <w:r w:rsidRPr="00641307">
        <w:rPr>
          <w:rFonts w:ascii="Simplified Arabic" w:hAnsi="Simplified Arabic" w:cs="Simplified Arabic"/>
          <w:sz w:val="28"/>
          <w:szCs w:val="28"/>
          <w:rtl/>
          <w:lang w:bidi="ar-IQ"/>
        </w:rPr>
        <w:t xml:space="preserve"> ليست الهجرة مجرد انتقال مكاني من بلد إلى آخر وإنما تغيير في الظروف الحياتية المحيطة والعمل ومحيط السكن وتحول اجتماعي وثقافي. ولا ير تبط تأثير هذه الظروف الحياتية الجديدة بحجم التغيير</w:t>
      </w:r>
      <w:r w:rsidRPr="00641307">
        <w:rPr>
          <w:rFonts w:ascii="Simplified Arabic" w:hAnsi="Simplified Arabic" w:cs="Simplified Arabic" w:hint="cs"/>
          <w:sz w:val="28"/>
          <w:szCs w:val="28"/>
          <w:rtl/>
          <w:lang w:bidi="ar-IQ"/>
        </w:rPr>
        <w:t>.</w:t>
      </w:r>
    </w:p>
    <w:p w:rsidR="00DE74F7" w:rsidRDefault="00641307" w:rsidP="00031D6F">
      <w:pPr>
        <w:bidi/>
        <w:spacing w:line="360" w:lineRule="auto"/>
        <w:jc w:val="both"/>
        <w:rPr>
          <w:rFonts w:ascii="Simplified Arabic" w:hAnsi="Simplified Arabic" w:cs="Simplified Arabic"/>
          <w:sz w:val="28"/>
          <w:szCs w:val="28"/>
          <w:rtl/>
          <w:lang w:bidi="ar-IQ"/>
        </w:rPr>
      </w:pPr>
      <w:r w:rsidRPr="00641307">
        <w:rPr>
          <w:rFonts w:ascii="Simplified Arabic" w:hAnsi="Simplified Arabic" w:cs="Simplified Arabic"/>
          <w:sz w:val="28"/>
          <w:szCs w:val="28"/>
          <w:rtl/>
          <w:lang w:bidi="ar-IQ"/>
        </w:rPr>
        <w:t xml:space="preserve">الهجرة </w:t>
      </w:r>
      <w:r w:rsidRPr="00641307">
        <w:rPr>
          <w:rFonts w:ascii="Simplified Arabic" w:hAnsi="Simplified Arabic" w:cs="Simplified Arabic" w:hint="cs"/>
          <w:sz w:val="28"/>
          <w:szCs w:val="28"/>
          <w:rtl/>
          <w:lang w:bidi="ar-IQ"/>
        </w:rPr>
        <w:t>ليس من</w:t>
      </w:r>
      <w:r w:rsidRPr="00641307">
        <w:rPr>
          <w:rFonts w:ascii="Simplified Arabic" w:hAnsi="Simplified Arabic" w:cs="Simplified Arabic"/>
          <w:sz w:val="28"/>
          <w:szCs w:val="28"/>
          <w:rtl/>
          <w:lang w:bidi="ar-IQ"/>
        </w:rPr>
        <w:t xml:space="preserve"> منظور نفسي فحسب وإنما كذلك بالأسباب الدافعة لهذه الهجرة كالحروب والكوارث الطبيعية والبطالة...الخ، وبالإمكانات الفردية للتحكم. فكل تلك تعد عوامل مهمة</w:t>
      </w:r>
      <w:r w:rsidR="00145C0F">
        <w:rPr>
          <w:rFonts w:ascii="Simplified Arabic" w:hAnsi="Simplified Arabic" w:cs="Simplified Arabic" w:hint="cs"/>
          <w:sz w:val="28"/>
          <w:szCs w:val="28"/>
          <w:rtl/>
          <w:lang w:bidi="ar-IQ"/>
        </w:rPr>
        <w:t>.</w:t>
      </w:r>
    </w:p>
    <w:p w:rsidR="00DE74F7" w:rsidRPr="006569B1" w:rsidRDefault="00031D6F" w:rsidP="00C45CD7">
      <w:pPr>
        <w:bidi/>
        <w:spacing w:line="360" w:lineRule="auto"/>
        <w:jc w:val="both"/>
        <w:rPr>
          <w:rFonts w:ascii="Simplified Arabic" w:hAnsi="Simplified Arabic" w:cs="Simplified Arabic"/>
          <w:sz w:val="28"/>
          <w:szCs w:val="28"/>
          <w:rtl/>
          <w:lang w:bidi="ar-IQ"/>
        </w:rPr>
      </w:pPr>
      <w:r>
        <w:rPr>
          <w:noProof/>
        </w:rPr>
        <w:drawing>
          <wp:inline distT="0" distB="0" distL="0" distR="0">
            <wp:extent cx="5943600" cy="2486025"/>
            <wp:effectExtent l="0" t="0" r="0"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486025"/>
                    </a:xfrm>
                    <a:prstGeom prst="rect">
                      <a:avLst/>
                    </a:prstGeom>
                  </pic:spPr>
                </pic:pic>
              </a:graphicData>
            </a:graphic>
          </wp:inline>
        </w:drawing>
      </w:r>
    </w:p>
    <w:p w:rsidR="00641307" w:rsidRPr="00641307" w:rsidRDefault="00641307" w:rsidP="00641307">
      <w:pPr>
        <w:bidi/>
        <w:rPr>
          <w:rFonts w:ascii="Simplified Arabic" w:hAnsi="Simplified Arabic" w:cs="Simplified Arabic"/>
          <w:b/>
          <w:bCs/>
          <w:color w:val="943634" w:themeColor="accent2" w:themeShade="BF"/>
          <w:sz w:val="32"/>
          <w:szCs w:val="32"/>
          <w:lang w:bidi="ar-IQ"/>
        </w:rPr>
      </w:pPr>
      <w:r w:rsidRPr="00641307">
        <w:rPr>
          <w:rFonts w:ascii="Simplified Arabic" w:hAnsi="Simplified Arabic" w:cs="Simplified Arabic"/>
          <w:b/>
          <w:bCs/>
          <w:color w:val="943634" w:themeColor="accent2" w:themeShade="BF"/>
          <w:sz w:val="32"/>
          <w:szCs w:val="32"/>
          <w:highlight w:val="lightGray"/>
          <w:rtl/>
          <w:lang w:bidi="ar-IQ"/>
        </w:rPr>
        <w:t>أسباب الهجرة في الوقت الراهن</w:t>
      </w:r>
    </w:p>
    <w:p w:rsidR="00641307" w:rsidRPr="006569B1" w:rsidRDefault="00641307" w:rsidP="006569B1">
      <w:pPr>
        <w:pStyle w:val="a4"/>
        <w:numPr>
          <w:ilvl w:val="0"/>
          <w:numId w:val="11"/>
        </w:numPr>
        <w:bidi/>
        <w:rPr>
          <w:rFonts w:ascii="Simplified Arabic" w:hAnsi="Simplified Arabic" w:cs="Simplified Arabic"/>
          <w:sz w:val="28"/>
          <w:szCs w:val="28"/>
          <w:rtl/>
          <w:lang w:bidi="ar-IQ"/>
        </w:rPr>
      </w:pPr>
      <w:r w:rsidRPr="006569B1">
        <w:rPr>
          <w:rFonts w:ascii="Simplified Arabic" w:hAnsi="Simplified Arabic" w:cs="Simplified Arabic"/>
          <w:sz w:val="28"/>
          <w:szCs w:val="28"/>
          <w:rtl/>
          <w:lang w:bidi="ar-IQ"/>
        </w:rPr>
        <w:t xml:space="preserve">خطر الحرب الحكومية </w:t>
      </w:r>
    </w:p>
    <w:p w:rsidR="00641307" w:rsidRPr="006569B1" w:rsidRDefault="00641307" w:rsidP="006569B1">
      <w:pPr>
        <w:pStyle w:val="a4"/>
        <w:numPr>
          <w:ilvl w:val="0"/>
          <w:numId w:val="11"/>
        </w:numPr>
        <w:bidi/>
        <w:rPr>
          <w:rFonts w:ascii="Simplified Arabic" w:hAnsi="Simplified Arabic" w:cs="Simplified Arabic"/>
          <w:sz w:val="28"/>
          <w:szCs w:val="28"/>
          <w:rtl/>
          <w:lang w:bidi="ar-IQ"/>
        </w:rPr>
      </w:pPr>
      <w:r w:rsidRPr="006569B1">
        <w:rPr>
          <w:rFonts w:ascii="Simplified Arabic" w:hAnsi="Simplified Arabic" w:cs="Simplified Arabic"/>
          <w:sz w:val="28"/>
          <w:szCs w:val="28"/>
          <w:rtl/>
          <w:lang w:bidi="ar-IQ"/>
        </w:rPr>
        <w:t xml:space="preserve">الصراعات العرقية والدينية </w:t>
      </w:r>
    </w:p>
    <w:p w:rsidR="00641307" w:rsidRPr="006569B1" w:rsidRDefault="00641307" w:rsidP="006569B1">
      <w:pPr>
        <w:pStyle w:val="a4"/>
        <w:numPr>
          <w:ilvl w:val="0"/>
          <w:numId w:val="11"/>
        </w:numPr>
        <w:bidi/>
        <w:rPr>
          <w:rFonts w:ascii="Simplified Arabic" w:hAnsi="Simplified Arabic" w:cs="Simplified Arabic"/>
          <w:sz w:val="28"/>
          <w:szCs w:val="28"/>
          <w:rtl/>
          <w:lang w:bidi="ar-IQ"/>
        </w:rPr>
      </w:pPr>
      <w:r w:rsidRPr="006569B1">
        <w:rPr>
          <w:rFonts w:ascii="Simplified Arabic" w:hAnsi="Simplified Arabic" w:cs="Simplified Arabic"/>
          <w:sz w:val="28"/>
          <w:szCs w:val="28"/>
          <w:rtl/>
          <w:lang w:bidi="ar-IQ"/>
        </w:rPr>
        <w:t xml:space="preserve">قمع الحركات الديمقراطية </w:t>
      </w:r>
    </w:p>
    <w:p w:rsidR="00641307" w:rsidRPr="006569B1" w:rsidRDefault="00641307" w:rsidP="006569B1">
      <w:pPr>
        <w:pStyle w:val="a4"/>
        <w:numPr>
          <w:ilvl w:val="0"/>
          <w:numId w:val="11"/>
        </w:numPr>
        <w:bidi/>
        <w:rPr>
          <w:rFonts w:ascii="Simplified Arabic" w:hAnsi="Simplified Arabic" w:cs="Simplified Arabic"/>
          <w:sz w:val="28"/>
          <w:szCs w:val="28"/>
          <w:lang w:bidi="ar-IQ"/>
        </w:rPr>
      </w:pPr>
      <w:r w:rsidRPr="006569B1">
        <w:rPr>
          <w:rFonts w:ascii="Simplified Arabic" w:hAnsi="Simplified Arabic" w:cs="Simplified Arabic"/>
          <w:sz w:val="28"/>
          <w:szCs w:val="28"/>
          <w:rtl/>
          <w:lang w:bidi="ar-IQ"/>
        </w:rPr>
        <w:t xml:space="preserve">الفقر والصراعات الثقافية </w:t>
      </w:r>
    </w:p>
    <w:p w:rsidR="00641307" w:rsidRPr="006569B1" w:rsidRDefault="00641307" w:rsidP="006569B1">
      <w:pPr>
        <w:pStyle w:val="a4"/>
        <w:numPr>
          <w:ilvl w:val="0"/>
          <w:numId w:val="11"/>
        </w:numPr>
        <w:bidi/>
        <w:rPr>
          <w:rFonts w:ascii="Simplified Arabic" w:hAnsi="Simplified Arabic" w:cs="Simplified Arabic"/>
          <w:sz w:val="28"/>
          <w:szCs w:val="28"/>
          <w:lang w:bidi="ar-IQ"/>
        </w:rPr>
      </w:pPr>
      <w:r w:rsidRPr="006569B1">
        <w:rPr>
          <w:rFonts w:ascii="Simplified Arabic" w:hAnsi="Simplified Arabic" w:cs="Simplified Arabic"/>
          <w:sz w:val="28"/>
          <w:szCs w:val="28"/>
          <w:rtl/>
          <w:lang w:bidi="ar-IQ"/>
        </w:rPr>
        <w:t xml:space="preserve">الفساد الكبير والظلم الذي يؤثر على المجتمع كله </w:t>
      </w:r>
    </w:p>
    <w:p w:rsidR="00181BBD" w:rsidRDefault="00641307" w:rsidP="006569B1">
      <w:pPr>
        <w:pStyle w:val="a4"/>
        <w:numPr>
          <w:ilvl w:val="0"/>
          <w:numId w:val="11"/>
        </w:numPr>
        <w:bidi/>
        <w:rPr>
          <w:rFonts w:ascii="Simplified Arabic" w:hAnsi="Simplified Arabic" w:cs="Simplified Arabic"/>
          <w:sz w:val="28"/>
          <w:szCs w:val="28"/>
          <w:lang w:bidi="ar-IQ"/>
        </w:rPr>
      </w:pPr>
      <w:r w:rsidRPr="006569B1">
        <w:rPr>
          <w:rFonts w:ascii="Simplified Arabic" w:hAnsi="Simplified Arabic" w:cs="Simplified Arabic"/>
          <w:sz w:val="28"/>
          <w:szCs w:val="28"/>
          <w:rtl/>
          <w:lang w:bidi="ar-IQ"/>
        </w:rPr>
        <w:t>الكوارث الطبيعية والأوبئة وللتغيرات في مسيرة الحياة تأثير كبير على ا</w:t>
      </w:r>
      <w:r w:rsidRPr="006569B1">
        <w:rPr>
          <w:rFonts w:ascii="Simplified Arabic" w:hAnsi="Simplified Arabic" w:cs="Simplified Arabic" w:hint="cs"/>
          <w:sz w:val="28"/>
          <w:szCs w:val="28"/>
          <w:rtl/>
          <w:lang w:bidi="ar-IQ"/>
        </w:rPr>
        <w:t>لهجرة.</w:t>
      </w:r>
    </w:p>
    <w:p w:rsidR="00C45CD7" w:rsidRPr="00C45CD7" w:rsidRDefault="00C45CD7" w:rsidP="00C45CD7">
      <w:pPr>
        <w:bidi/>
        <w:rPr>
          <w:rFonts w:ascii="Simplified Arabic" w:hAnsi="Simplified Arabic" w:cs="Simplified Arabic"/>
          <w:sz w:val="28"/>
          <w:szCs w:val="28"/>
          <w:rtl/>
          <w:lang w:bidi="ar-IQ"/>
        </w:rPr>
      </w:pPr>
      <w:r>
        <w:rPr>
          <w:noProof/>
        </w:rPr>
        <w:drawing>
          <wp:inline distT="0" distB="0" distL="0" distR="0">
            <wp:extent cx="5876925" cy="2647950"/>
            <wp:effectExtent l="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81440" cy="2649984"/>
                    </a:xfrm>
                    <a:prstGeom prst="rect">
                      <a:avLst/>
                    </a:prstGeom>
                  </pic:spPr>
                </pic:pic>
              </a:graphicData>
            </a:graphic>
          </wp:inline>
        </w:drawing>
      </w:r>
    </w:p>
    <w:p w:rsidR="00BC1D68" w:rsidRPr="00BC1D68" w:rsidRDefault="00BC1D68" w:rsidP="00BC1D68">
      <w:pPr>
        <w:bidi/>
        <w:rPr>
          <w:rFonts w:ascii="Simplified Arabic" w:hAnsi="Simplified Arabic" w:cs="Simplified Arabic"/>
          <w:b/>
          <w:bCs/>
          <w:color w:val="943634" w:themeColor="accent2" w:themeShade="BF"/>
          <w:sz w:val="32"/>
          <w:szCs w:val="32"/>
          <w:rtl/>
          <w:lang w:bidi="ar-IQ"/>
        </w:rPr>
      </w:pPr>
      <w:r w:rsidRPr="00BC1D68">
        <w:rPr>
          <w:rFonts w:ascii="Simplified Arabic" w:hAnsi="Simplified Arabic" w:cs="Simplified Arabic"/>
          <w:b/>
          <w:bCs/>
          <w:color w:val="943634" w:themeColor="accent2" w:themeShade="BF"/>
          <w:sz w:val="32"/>
          <w:szCs w:val="32"/>
          <w:highlight w:val="lightGray"/>
          <w:rtl/>
          <w:lang w:bidi="ar-IQ"/>
        </w:rPr>
        <w:t>نظريات في تفسير اضطرابات عملية الهجرة</w:t>
      </w:r>
      <w:r>
        <w:rPr>
          <w:rFonts w:ascii="Simplified Arabic" w:hAnsi="Simplified Arabic" w:cs="Simplified Arabic" w:hint="cs"/>
          <w:b/>
          <w:bCs/>
          <w:color w:val="943634" w:themeColor="accent2" w:themeShade="BF"/>
          <w:sz w:val="32"/>
          <w:szCs w:val="32"/>
          <w:rtl/>
          <w:lang w:bidi="ar-IQ"/>
        </w:rPr>
        <w:t>:</w:t>
      </w:r>
    </w:p>
    <w:p w:rsidR="00BC1D68" w:rsidRPr="00BC1D68" w:rsidRDefault="00BC1D68" w:rsidP="00BC1D68">
      <w:pPr>
        <w:bidi/>
        <w:rPr>
          <w:rFonts w:ascii="Simplified Arabic" w:hAnsi="Simplified Arabic" w:cs="Simplified Arabic"/>
          <w:b/>
          <w:bCs/>
          <w:sz w:val="28"/>
          <w:szCs w:val="28"/>
          <w:lang w:bidi="ar-IQ"/>
        </w:rPr>
      </w:pPr>
      <w:r w:rsidRPr="00BC1D68">
        <w:rPr>
          <w:rFonts w:ascii="Simplified Arabic" w:hAnsi="Simplified Arabic" w:cs="Simplified Arabic"/>
          <w:b/>
          <w:bCs/>
          <w:sz w:val="28"/>
          <w:szCs w:val="28"/>
          <w:rtl/>
          <w:lang w:bidi="ar-IQ"/>
        </w:rPr>
        <w:t>نظرية الاختيار والتأثير الصحي للمهاجرين</w:t>
      </w:r>
      <w:r>
        <w:rPr>
          <w:rFonts w:ascii="Simplified Arabic" w:hAnsi="Simplified Arabic" w:cs="Simplified Arabic" w:hint="cs"/>
          <w:b/>
          <w:bCs/>
          <w:sz w:val="28"/>
          <w:szCs w:val="28"/>
          <w:rtl/>
          <w:lang w:bidi="ar-IQ"/>
        </w:rPr>
        <w:t>:</w:t>
      </w:r>
    </w:p>
    <w:p w:rsidR="00BC1D68" w:rsidRDefault="00BC1D68" w:rsidP="006569B1">
      <w:pPr>
        <w:bidi/>
        <w:spacing w:line="360" w:lineRule="auto"/>
        <w:jc w:val="both"/>
        <w:rPr>
          <w:rFonts w:ascii="Simplified Arabic" w:hAnsi="Simplified Arabic" w:cs="Simplified Arabic"/>
          <w:sz w:val="28"/>
          <w:szCs w:val="28"/>
          <w:rtl/>
          <w:lang w:bidi="ar-IQ"/>
        </w:rPr>
      </w:pPr>
      <w:r w:rsidRPr="00BC1D68">
        <w:rPr>
          <w:rFonts w:ascii="Simplified Arabic" w:hAnsi="Simplified Arabic" w:cs="Simplified Arabic"/>
          <w:sz w:val="28"/>
          <w:szCs w:val="28"/>
          <w:rtl/>
          <w:lang w:bidi="ar-IQ"/>
        </w:rPr>
        <w:t>تفترض نظرية الانتقاء الطبيعي لبوكر (1975 ,</w:t>
      </w:r>
      <w:r w:rsidRPr="00BC1D68">
        <w:rPr>
          <w:rFonts w:ascii="Simplified Arabic" w:hAnsi="Simplified Arabic" w:cs="Simplified Arabic"/>
          <w:sz w:val="28"/>
          <w:szCs w:val="28"/>
          <w:lang w:bidi="ar-IQ"/>
        </w:rPr>
        <w:t>Boker</w:t>
      </w:r>
      <w:r w:rsidRPr="00BC1D68">
        <w:rPr>
          <w:rFonts w:ascii="Simplified Arabic" w:hAnsi="Simplified Arabic" w:cs="Simplified Arabic"/>
          <w:sz w:val="28"/>
          <w:szCs w:val="28"/>
          <w:rtl/>
          <w:lang w:bidi="ar-IQ"/>
        </w:rPr>
        <w:t>) حول الهجرة والاضطرابات في عملية التكيف أن الذين يهاجرون هم بالذات أولئك الأشخاص الذين لديهم بالأصل مشكلات واستعدادات نفسية واجتماعية في بلدانهم. فعلى ما يبدو فإنهم لديهم استعداد مسبق غير نوعي عدم الاستقرار النفسي العصابية للاضطرابات النفسية والتي تبرز بشكل أكثر كثافة من خلال أعباء تجربة الهجرة والوضع التثاقفي أو تتطور إلى اضطرابات نفسية. أما أنماط الاستجابة المرتبطة بالثقافة والمتلازمات التي لا تتطابق بسهولة مع محكات التشخيص التقليدية (2004) ,</w:t>
      </w:r>
      <w:r w:rsidRPr="00BC1D68">
        <w:rPr>
          <w:rFonts w:ascii="Simplified Arabic" w:hAnsi="Simplified Arabic" w:cs="Simplified Arabic"/>
          <w:sz w:val="28"/>
          <w:szCs w:val="28"/>
          <w:lang w:bidi="ar-IQ"/>
        </w:rPr>
        <w:t>Rossler</w:t>
      </w:r>
      <w:r w:rsidRPr="00BC1D68">
        <w:rPr>
          <w:rFonts w:ascii="Simplified Arabic" w:hAnsi="Simplified Arabic" w:cs="Simplified Arabic"/>
          <w:sz w:val="28"/>
          <w:szCs w:val="28"/>
          <w:rtl/>
          <w:lang w:bidi="ar-IQ"/>
        </w:rPr>
        <w:t xml:space="preserve"> فلم تلق حتى الآن الاهتمام الكافي. </w:t>
      </w:r>
      <w:r w:rsidR="006569B1">
        <w:rPr>
          <w:rFonts w:ascii="Simplified Arabic" w:hAnsi="Simplified Arabic" w:cs="Simplified Arabic" w:hint="cs"/>
          <w:sz w:val="28"/>
          <w:szCs w:val="28"/>
          <w:rtl/>
          <w:lang w:bidi="ar-IQ"/>
        </w:rPr>
        <w:t xml:space="preserve"> و</w:t>
      </w:r>
      <w:r w:rsidRPr="00BC1D68">
        <w:rPr>
          <w:rFonts w:ascii="Simplified Arabic" w:hAnsi="Simplified Arabic" w:cs="Simplified Arabic"/>
          <w:sz w:val="28"/>
          <w:szCs w:val="28"/>
          <w:rtl/>
          <w:lang w:bidi="ar-IQ"/>
        </w:rPr>
        <w:t>تشير العديد من الدراسات أنه لا توجد فروق بين المهاجرين وغير المهاجرين من حيث الض</w:t>
      </w:r>
      <w:r w:rsidR="006569B1">
        <w:rPr>
          <w:rFonts w:ascii="Simplified Arabic" w:hAnsi="Simplified Arabic" w:cs="Simplified Arabic"/>
          <w:sz w:val="28"/>
          <w:szCs w:val="28"/>
          <w:rtl/>
          <w:lang w:bidi="ar-IQ"/>
        </w:rPr>
        <w:t>غوط الجسمية والنفسية الناجمة عن</w:t>
      </w:r>
      <w:r w:rsidRPr="00BC1D68">
        <w:rPr>
          <w:rFonts w:ascii="Simplified Arabic" w:hAnsi="Simplified Arabic" w:cs="Simplified Arabic"/>
          <w:sz w:val="28"/>
          <w:szCs w:val="28"/>
          <w:rtl/>
          <w:lang w:bidi="ar-IQ"/>
        </w:rPr>
        <w:t>الاضطرابات أو الأمراض.فقد تمت دراسة الفروق النفسية والجسمية بين المهاجرين والمواطنين في بلدان المهجر، مما أدى إلى الافتراض المعاكس للتأثيرات الصحية للمهاجرين. ويفسر هذا التأثير من خلال حقيقة أن المهاجرين الذين يهاجرون من تلقاء أنفسهم هم أولئك الناس الأكثر دافعية في العادة، والأكثر ثراء، وقوة ومرونة. إلا أن درجة الانتقائية للمهاجرين تتحدد من جهة بالبعد المكاني ومن جهة ثانية بالهوة الاقتصادية بين الوطن والبلد المضيف. فالانتقائية تكون أقل كلما قصرت المسافة المكانية والاقتصادية بين بلدانهم والبلدان المضيفة بسبب قلة احتمال حدوث الخطر للمتضررين من الهجرة المكتب الاتحادي للهجرة واللاجئين (</w:t>
      </w:r>
      <w:r w:rsidRPr="00BC1D68">
        <w:rPr>
          <w:rFonts w:ascii="Simplified Arabic" w:hAnsi="Simplified Arabic" w:cs="Simplified Arabic"/>
          <w:sz w:val="28"/>
          <w:szCs w:val="28"/>
          <w:rtl/>
          <w:lang w:bidi="fa-IR"/>
        </w:rPr>
        <w:t xml:space="preserve">۲۰۰۸). </w:t>
      </w:r>
      <w:r w:rsidRPr="00BC1D68">
        <w:rPr>
          <w:rFonts w:ascii="Simplified Arabic" w:hAnsi="Simplified Arabic" w:cs="Simplified Arabic"/>
          <w:sz w:val="28"/>
          <w:szCs w:val="28"/>
          <w:rtl/>
          <w:lang w:bidi="ar-IQ"/>
        </w:rPr>
        <w:t>وفي حال وجود مسافات أكبر، أي إذا كان البلد المضيف مكانيا بعيدا عن الوطن ويختلف في خصائصه سياسيا وثقافيا، يظهر المزيد من الانتقائية بسبب بعض الخصائص التي على المهاجر امتلاكها كالسن أو الصحة البدنية، للتغلب على هذه المسافات على نحو كاف.</w:t>
      </w:r>
      <w:sdt>
        <w:sdtPr>
          <w:rPr>
            <w:rFonts w:ascii="Simplified Arabic" w:hAnsi="Simplified Arabic" w:cs="Simplified Arabic"/>
            <w:sz w:val="28"/>
            <w:szCs w:val="28"/>
            <w:rtl/>
            <w:lang w:bidi="ar-IQ"/>
          </w:rPr>
          <w:id w:val="-2012126210"/>
          <w:citation/>
        </w:sdtPr>
        <w:sdtContent>
          <w:r w:rsidR="00A12E4C">
            <w:rPr>
              <w:rFonts w:ascii="Simplified Arabic" w:hAnsi="Simplified Arabic" w:cs="Simplified Arabic"/>
              <w:sz w:val="28"/>
              <w:szCs w:val="28"/>
              <w:rtl/>
              <w:lang w:bidi="ar-IQ"/>
            </w:rPr>
            <w:fldChar w:fldCharType="begin"/>
          </w:r>
          <w:r w:rsidR="005913A1">
            <w:rPr>
              <w:rFonts w:ascii="Simplified Arabic" w:hAnsi="Simplified Arabic" w:cs="Simplified Arabic" w:hint="cs"/>
              <w:sz w:val="28"/>
              <w:szCs w:val="28"/>
              <w:lang w:bidi="ar-IQ"/>
            </w:rPr>
            <w:instrText>CITATION</w:instrText>
          </w:r>
          <w:r w:rsidR="005913A1">
            <w:rPr>
              <w:rFonts w:ascii="Simplified Arabic" w:hAnsi="Simplified Arabic" w:cs="Simplified Arabic" w:hint="cs"/>
              <w:sz w:val="28"/>
              <w:szCs w:val="28"/>
              <w:rtl/>
              <w:lang w:bidi="ar-IQ"/>
            </w:rPr>
            <w:instrText xml:space="preserve"> الم08 \</w:instrText>
          </w:r>
          <w:r w:rsidR="005913A1">
            <w:rPr>
              <w:rFonts w:ascii="Simplified Arabic" w:hAnsi="Simplified Arabic" w:cs="Simplified Arabic" w:hint="cs"/>
              <w:sz w:val="28"/>
              <w:szCs w:val="28"/>
              <w:lang w:bidi="ar-IQ"/>
            </w:rPr>
            <w:instrText>l 2049</w:instrText>
          </w:r>
          <w:r w:rsidR="00A12E4C">
            <w:rPr>
              <w:rFonts w:ascii="Simplified Arabic" w:hAnsi="Simplified Arabic" w:cs="Simplified Arabic"/>
              <w:sz w:val="28"/>
              <w:szCs w:val="28"/>
              <w:rtl/>
              <w:lang w:bidi="ar-IQ"/>
            </w:rPr>
            <w:fldChar w:fldCharType="separate"/>
          </w:r>
          <w:r w:rsidR="005913A1" w:rsidRPr="005913A1">
            <w:rPr>
              <w:rFonts w:ascii="Simplified Arabic" w:hAnsi="Simplified Arabic" w:cs="Simplified Arabic" w:hint="cs"/>
              <w:noProof/>
              <w:sz w:val="28"/>
              <w:szCs w:val="28"/>
              <w:rtl/>
              <w:lang w:bidi="ar-IQ"/>
            </w:rPr>
            <w:t>(واللاجئين، 2008)</w:t>
          </w:r>
          <w:r w:rsidR="00A12E4C">
            <w:rPr>
              <w:rFonts w:ascii="Simplified Arabic" w:hAnsi="Simplified Arabic" w:cs="Simplified Arabic"/>
              <w:sz w:val="28"/>
              <w:szCs w:val="28"/>
              <w:rtl/>
              <w:lang w:bidi="ar-IQ"/>
            </w:rPr>
            <w:fldChar w:fldCharType="end"/>
          </w:r>
        </w:sdtContent>
      </w:sdt>
    </w:p>
    <w:p w:rsidR="00C45CD7" w:rsidRDefault="00C45CD7" w:rsidP="00C45CD7">
      <w:pPr>
        <w:bidi/>
        <w:spacing w:line="360" w:lineRule="auto"/>
        <w:jc w:val="both"/>
        <w:rPr>
          <w:rFonts w:ascii="Simplified Arabic" w:hAnsi="Simplified Arabic" w:cs="Simplified Arabic"/>
          <w:sz w:val="28"/>
          <w:szCs w:val="28"/>
          <w:rtl/>
          <w:lang w:bidi="ar-IQ"/>
        </w:rPr>
      </w:pPr>
      <w:r>
        <w:rPr>
          <w:noProof/>
        </w:rPr>
        <w:drawing>
          <wp:inline distT="0" distB="0" distL="0" distR="0">
            <wp:extent cx="5943600" cy="26924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692400"/>
                    </a:xfrm>
                    <a:prstGeom prst="rect">
                      <a:avLst/>
                    </a:prstGeom>
                  </pic:spPr>
                </pic:pic>
              </a:graphicData>
            </a:graphic>
          </wp:inline>
        </w:drawing>
      </w:r>
    </w:p>
    <w:p w:rsidR="00BC1D68" w:rsidRDefault="00BC1D68" w:rsidP="00BC1D68">
      <w:pPr>
        <w:bidi/>
        <w:rPr>
          <w:rFonts w:ascii="Simplified Arabic" w:hAnsi="Simplified Arabic" w:cs="Simplified Arabic"/>
          <w:sz w:val="28"/>
          <w:szCs w:val="28"/>
          <w:rtl/>
          <w:lang w:bidi="ar-IQ"/>
        </w:rPr>
      </w:pPr>
    </w:p>
    <w:p w:rsidR="00664E75" w:rsidRPr="00664E75" w:rsidRDefault="00664E75" w:rsidP="00664E75">
      <w:pPr>
        <w:bidi/>
        <w:rPr>
          <w:rFonts w:ascii="Simplified Arabic" w:hAnsi="Simplified Arabic" w:cs="Simplified Arabic"/>
          <w:b/>
          <w:bCs/>
          <w:color w:val="943634" w:themeColor="accent2" w:themeShade="BF"/>
          <w:sz w:val="32"/>
          <w:szCs w:val="32"/>
          <w:lang w:bidi="ar-IQ"/>
        </w:rPr>
      </w:pPr>
      <w:r w:rsidRPr="00664E75">
        <w:rPr>
          <w:rFonts w:ascii="Simplified Arabic" w:hAnsi="Simplified Arabic" w:cs="Simplified Arabic"/>
          <w:b/>
          <w:bCs/>
          <w:color w:val="943634" w:themeColor="accent2" w:themeShade="BF"/>
          <w:sz w:val="32"/>
          <w:szCs w:val="32"/>
          <w:highlight w:val="lightGray"/>
          <w:rtl/>
          <w:lang w:bidi="ar-IQ"/>
        </w:rPr>
        <w:t xml:space="preserve"> الضغوط النوعية</w:t>
      </w:r>
      <w:r>
        <w:rPr>
          <w:rFonts w:ascii="Simplified Arabic" w:hAnsi="Simplified Arabic" w:cs="Simplified Arabic" w:hint="cs"/>
          <w:b/>
          <w:bCs/>
          <w:color w:val="943634" w:themeColor="accent2" w:themeShade="BF"/>
          <w:sz w:val="32"/>
          <w:szCs w:val="32"/>
          <w:rtl/>
          <w:lang w:bidi="ar-IQ"/>
        </w:rPr>
        <w:t>:</w:t>
      </w:r>
    </w:p>
    <w:p w:rsidR="00664E75" w:rsidRPr="006569B1" w:rsidRDefault="00664E75" w:rsidP="00664E75">
      <w:pPr>
        <w:pStyle w:val="a4"/>
        <w:numPr>
          <w:ilvl w:val="0"/>
          <w:numId w:val="2"/>
        </w:numPr>
        <w:bidi/>
        <w:rPr>
          <w:rFonts w:ascii="Simplified Arabic" w:hAnsi="Simplified Arabic" w:cs="Simplified Arabic"/>
          <w:b/>
          <w:bCs/>
          <w:color w:val="1F497D" w:themeColor="text2"/>
          <w:sz w:val="28"/>
          <w:szCs w:val="28"/>
          <w:lang w:bidi="ar-IQ"/>
        </w:rPr>
      </w:pPr>
      <w:r w:rsidRPr="006569B1">
        <w:rPr>
          <w:rFonts w:ascii="Simplified Arabic" w:hAnsi="Simplified Arabic" w:cs="Simplified Arabic"/>
          <w:b/>
          <w:bCs/>
          <w:color w:val="1F497D" w:themeColor="text2"/>
          <w:sz w:val="28"/>
          <w:szCs w:val="28"/>
          <w:rtl/>
          <w:lang w:bidi="ar-IQ"/>
        </w:rPr>
        <w:t>متطلبات البنية الأسرية</w:t>
      </w:r>
    </w:p>
    <w:p w:rsidR="00664E75" w:rsidRPr="00664E75" w:rsidRDefault="00664E75" w:rsidP="006569B1">
      <w:pPr>
        <w:bidi/>
        <w:spacing w:line="360" w:lineRule="auto"/>
        <w:jc w:val="both"/>
        <w:rPr>
          <w:rFonts w:ascii="Simplified Arabic" w:hAnsi="Simplified Arabic" w:cs="Simplified Arabic"/>
          <w:sz w:val="28"/>
          <w:szCs w:val="28"/>
          <w:lang w:bidi="ar-IQ"/>
        </w:rPr>
      </w:pPr>
      <w:r w:rsidRPr="00664E75">
        <w:rPr>
          <w:rFonts w:ascii="Simplified Arabic" w:hAnsi="Simplified Arabic" w:cs="Simplified Arabic"/>
          <w:sz w:val="28"/>
          <w:szCs w:val="28"/>
          <w:rtl/>
          <w:lang w:bidi="ar-IQ"/>
        </w:rPr>
        <w:t>يعيش الأشخاص من المجتمعات ذات التقاليد المتمحورة حول الأسرة بشكل خاص بلدان الهجرة في العالم الغربي في بداية إقامتهم على أنها عبئا كبيرا.</w:t>
      </w:r>
    </w:p>
    <w:p w:rsidR="00664E75" w:rsidRPr="00664E75" w:rsidRDefault="00664E75" w:rsidP="006569B1">
      <w:pPr>
        <w:bidi/>
        <w:spacing w:line="360" w:lineRule="auto"/>
        <w:jc w:val="both"/>
        <w:rPr>
          <w:rFonts w:ascii="Simplified Arabic" w:hAnsi="Simplified Arabic" w:cs="Simplified Arabic"/>
          <w:sz w:val="28"/>
          <w:szCs w:val="28"/>
          <w:lang w:bidi="ar-IQ"/>
        </w:rPr>
      </w:pPr>
      <w:r w:rsidRPr="00664E75">
        <w:rPr>
          <w:rFonts w:ascii="Simplified Arabic" w:hAnsi="Simplified Arabic" w:cs="Simplified Arabic"/>
          <w:sz w:val="28"/>
          <w:szCs w:val="28"/>
          <w:rtl/>
          <w:lang w:bidi="ar-IQ"/>
        </w:rPr>
        <w:t>ينتج مفهوم الذات عند الفرد من الاتصال مع الآخرين، ولا يمكن ان يفهم ا</w:t>
      </w:r>
      <w:r w:rsidR="003F6C54">
        <w:rPr>
          <w:rFonts w:ascii="Simplified Arabic" w:hAnsi="Simplified Arabic" w:cs="Simplified Arabic"/>
          <w:sz w:val="28"/>
          <w:szCs w:val="28"/>
          <w:rtl/>
          <w:lang w:bidi="ar-IQ"/>
        </w:rPr>
        <w:t xml:space="preserve">لفرد من دون النظر </w:t>
      </w:r>
      <w:r w:rsidR="003F6C54">
        <w:rPr>
          <w:rFonts w:ascii="Simplified Arabic" w:hAnsi="Simplified Arabic" w:cs="Simplified Arabic" w:hint="cs"/>
          <w:sz w:val="28"/>
          <w:szCs w:val="28"/>
          <w:rtl/>
          <w:lang w:bidi="ar-IQ"/>
        </w:rPr>
        <w:t>الى المجتمع</w:t>
      </w:r>
      <w:r w:rsidRPr="00664E75">
        <w:rPr>
          <w:rFonts w:ascii="Simplified Arabic" w:hAnsi="Simplified Arabic" w:cs="Simplified Arabic"/>
          <w:sz w:val="28"/>
          <w:szCs w:val="28"/>
          <w:rtl/>
          <w:lang w:bidi="ar-IQ"/>
        </w:rPr>
        <w:t xml:space="preserve">. وعليه يوجد حتى في العائلات الكبيرة </w:t>
      </w:r>
      <w:r w:rsidR="003F6C54">
        <w:rPr>
          <w:rFonts w:ascii="Simplified Arabic" w:hAnsi="Simplified Arabic" w:cs="Simplified Arabic" w:hint="cs"/>
          <w:sz w:val="28"/>
          <w:szCs w:val="28"/>
          <w:rtl/>
          <w:lang w:bidi="ar-IQ"/>
        </w:rPr>
        <w:t>علاقات اجتماعية</w:t>
      </w:r>
      <w:r w:rsidRPr="00664E75">
        <w:rPr>
          <w:rFonts w:ascii="Simplified Arabic" w:hAnsi="Simplified Arabic" w:cs="Simplified Arabic"/>
          <w:sz w:val="28"/>
          <w:szCs w:val="28"/>
          <w:rtl/>
          <w:lang w:bidi="ar-IQ"/>
        </w:rPr>
        <w:t xml:space="preserve"> ذات ارتباط بين شخصي كبير تتصف بسيادة القيم الجماعية. فالأسرة في المجتمعات </w:t>
      </w:r>
      <w:r w:rsidR="003F6C54">
        <w:rPr>
          <w:rFonts w:ascii="Simplified Arabic" w:hAnsi="Simplified Arabic" w:cs="Simplified Arabic" w:hint="cs"/>
          <w:sz w:val="28"/>
          <w:szCs w:val="28"/>
          <w:rtl/>
          <w:lang w:bidi="ar-IQ"/>
        </w:rPr>
        <w:t>العربية</w:t>
      </w:r>
      <w:r w:rsidRPr="00664E75">
        <w:rPr>
          <w:rFonts w:ascii="Simplified Arabic" w:hAnsi="Simplified Arabic" w:cs="Simplified Arabic"/>
          <w:sz w:val="28"/>
          <w:szCs w:val="28"/>
          <w:rtl/>
          <w:lang w:bidi="ar-IQ"/>
        </w:rPr>
        <w:t xml:space="preserve">، كما هو الحال في المجتمعات </w:t>
      </w:r>
      <w:r w:rsidR="003F6C54">
        <w:rPr>
          <w:rFonts w:ascii="Simplified Arabic" w:hAnsi="Simplified Arabic" w:cs="Simplified Arabic"/>
          <w:sz w:val="28"/>
          <w:szCs w:val="28"/>
          <w:rtl/>
          <w:lang w:bidi="ar-IQ"/>
        </w:rPr>
        <w:t xml:space="preserve">الريفية </w:t>
      </w:r>
      <w:r w:rsidRPr="00664E75">
        <w:rPr>
          <w:rFonts w:ascii="Simplified Arabic" w:hAnsi="Simplified Arabic" w:cs="Simplified Arabic"/>
          <w:sz w:val="28"/>
          <w:szCs w:val="28"/>
          <w:rtl/>
          <w:lang w:bidi="ar-IQ"/>
        </w:rPr>
        <w:t xml:space="preserve"> تشكل رابطة حماية قوية وفعالة. والتماسك داخل الأسرة أكثر وضوحا مما هو عليه الحال في الأسر الأوروبية الغربية</w:t>
      </w:r>
      <w:r>
        <w:rPr>
          <w:rFonts w:ascii="Simplified Arabic" w:hAnsi="Simplified Arabic" w:cs="Simplified Arabic" w:hint="cs"/>
          <w:sz w:val="28"/>
          <w:szCs w:val="28"/>
          <w:rtl/>
          <w:lang w:bidi="ar-IQ"/>
        </w:rPr>
        <w:t>.</w:t>
      </w:r>
    </w:p>
    <w:p w:rsidR="00BC1D68" w:rsidRDefault="00664E75" w:rsidP="006569B1">
      <w:pPr>
        <w:bidi/>
        <w:spacing w:line="360" w:lineRule="auto"/>
        <w:jc w:val="both"/>
        <w:rPr>
          <w:rFonts w:ascii="Simplified Arabic" w:hAnsi="Simplified Arabic" w:cs="Simplified Arabic"/>
          <w:sz w:val="28"/>
          <w:szCs w:val="28"/>
          <w:rtl/>
          <w:lang w:bidi="ar-IQ"/>
        </w:rPr>
      </w:pPr>
      <w:r w:rsidRPr="00664E75">
        <w:rPr>
          <w:rFonts w:ascii="Simplified Arabic" w:hAnsi="Simplified Arabic" w:cs="Simplified Arabic"/>
          <w:sz w:val="28"/>
          <w:szCs w:val="28"/>
          <w:rtl/>
          <w:lang w:bidi="ar-IQ"/>
        </w:rPr>
        <w:t xml:space="preserve">يعاني العديد من المهاجرين من قلق </w:t>
      </w:r>
      <w:r w:rsidR="003F6C54">
        <w:rPr>
          <w:rFonts w:ascii="Simplified Arabic" w:hAnsi="Simplified Arabic" w:cs="Simplified Arabic" w:hint="cs"/>
          <w:sz w:val="28"/>
          <w:szCs w:val="28"/>
          <w:rtl/>
          <w:lang w:bidi="ar-IQ"/>
        </w:rPr>
        <w:t>تجاه مصير</w:t>
      </w:r>
      <w:r w:rsidRPr="00664E75">
        <w:rPr>
          <w:rFonts w:ascii="Simplified Arabic" w:hAnsi="Simplified Arabic" w:cs="Simplified Arabic"/>
          <w:sz w:val="28"/>
          <w:szCs w:val="28"/>
          <w:rtl/>
          <w:lang w:bidi="ar-IQ"/>
        </w:rPr>
        <w:t>الأسرة المباشرة</w:t>
      </w:r>
      <w:r w:rsidR="003F6C54">
        <w:rPr>
          <w:rFonts w:ascii="Simplified Arabic" w:hAnsi="Simplified Arabic" w:cs="Simplified Arabic" w:hint="cs"/>
          <w:sz w:val="28"/>
          <w:szCs w:val="28"/>
          <w:rtl/>
          <w:lang w:bidi="ar-IQ"/>
        </w:rPr>
        <w:t xml:space="preserve"> (الزوجة والاولاد)</w:t>
      </w:r>
      <w:r w:rsidRPr="00664E75">
        <w:rPr>
          <w:rFonts w:ascii="Simplified Arabic" w:hAnsi="Simplified Arabic" w:cs="Simplified Arabic"/>
          <w:sz w:val="28"/>
          <w:szCs w:val="28"/>
          <w:rtl/>
          <w:lang w:bidi="ar-IQ"/>
        </w:rPr>
        <w:t xml:space="preserve"> والأسرة الممتدة</w:t>
      </w:r>
      <w:r w:rsidR="003F6C54">
        <w:rPr>
          <w:rFonts w:ascii="Simplified Arabic" w:hAnsi="Simplified Arabic" w:cs="Simplified Arabic" w:hint="cs"/>
          <w:sz w:val="28"/>
          <w:szCs w:val="28"/>
          <w:rtl/>
          <w:lang w:bidi="ar-IQ"/>
        </w:rPr>
        <w:t xml:space="preserve">(الاحفاد) </w:t>
      </w:r>
      <w:r w:rsidR="005913A1">
        <w:rPr>
          <w:rFonts w:ascii="Simplified Arabic" w:hAnsi="Simplified Arabic" w:cs="Simplified Arabic"/>
          <w:sz w:val="28"/>
          <w:szCs w:val="28"/>
          <w:rtl/>
          <w:lang w:bidi="ar-IQ"/>
        </w:rPr>
        <w:t>ويشعرون بالغربة والعزل</w:t>
      </w:r>
      <w:sdt>
        <w:sdtPr>
          <w:rPr>
            <w:rFonts w:ascii="Simplified Arabic" w:hAnsi="Simplified Arabic" w:cs="Simplified Arabic"/>
            <w:sz w:val="28"/>
            <w:szCs w:val="28"/>
            <w:rtl/>
            <w:lang w:bidi="ar-IQ"/>
          </w:rPr>
          <w:id w:val="446978204"/>
          <w:citation/>
        </w:sdtPr>
        <w:sdtContent>
          <w:r w:rsidR="00A12E4C">
            <w:rPr>
              <w:rFonts w:ascii="Simplified Arabic" w:hAnsi="Simplified Arabic" w:cs="Simplified Arabic"/>
              <w:sz w:val="28"/>
              <w:szCs w:val="28"/>
              <w:rtl/>
              <w:lang w:bidi="ar-IQ"/>
            </w:rPr>
            <w:fldChar w:fldCharType="begin"/>
          </w:r>
          <w:r w:rsidR="005913A1">
            <w:rPr>
              <w:rFonts w:ascii="Simplified Arabic" w:hAnsi="Simplified Arabic" w:cs="Simplified Arabic" w:hint="cs"/>
              <w:sz w:val="28"/>
              <w:szCs w:val="28"/>
              <w:lang w:bidi="ar-IQ"/>
            </w:rPr>
            <w:instrText>CITATION</w:instrText>
          </w:r>
          <w:r w:rsidR="005913A1">
            <w:rPr>
              <w:rFonts w:ascii="Simplified Arabic" w:hAnsi="Simplified Arabic" w:cs="Simplified Arabic" w:hint="cs"/>
              <w:sz w:val="28"/>
              <w:szCs w:val="28"/>
              <w:rtl/>
              <w:lang w:bidi="ar-IQ"/>
            </w:rPr>
            <w:instrText xml:space="preserve"> طلا07 \</w:instrText>
          </w:r>
          <w:r w:rsidR="005913A1">
            <w:rPr>
              <w:rFonts w:ascii="Simplified Arabic" w:hAnsi="Simplified Arabic" w:cs="Simplified Arabic" w:hint="cs"/>
              <w:sz w:val="28"/>
              <w:szCs w:val="28"/>
              <w:lang w:bidi="ar-IQ"/>
            </w:rPr>
            <w:instrText>l 2049</w:instrText>
          </w:r>
          <w:r w:rsidR="00A12E4C">
            <w:rPr>
              <w:rFonts w:ascii="Simplified Arabic" w:hAnsi="Simplified Arabic" w:cs="Simplified Arabic"/>
              <w:sz w:val="28"/>
              <w:szCs w:val="28"/>
              <w:rtl/>
              <w:lang w:bidi="ar-IQ"/>
            </w:rPr>
            <w:fldChar w:fldCharType="separate"/>
          </w:r>
          <w:r w:rsidR="005913A1" w:rsidRPr="005913A1">
            <w:rPr>
              <w:rFonts w:ascii="Simplified Arabic" w:hAnsi="Simplified Arabic" w:cs="Simplified Arabic" w:hint="cs"/>
              <w:noProof/>
              <w:sz w:val="28"/>
              <w:szCs w:val="28"/>
              <w:rtl/>
              <w:lang w:bidi="ar-IQ"/>
            </w:rPr>
            <w:t>(عتريسي، 2007)</w:t>
          </w:r>
          <w:r w:rsidR="00A12E4C">
            <w:rPr>
              <w:rFonts w:ascii="Simplified Arabic" w:hAnsi="Simplified Arabic" w:cs="Simplified Arabic"/>
              <w:sz w:val="28"/>
              <w:szCs w:val="28"/>
              <w:rtl/>
              <w:lang w:bidi="ar-IQ"/>
            </w:rPr>
            <w:fldChar w:fldCharType="end"/>
          </w:r>
        </w:sdtContent>
      </w:sdt>
    </w:p>
    <w:p w:rsidR="00664E75" w:rsidRDefault="00664E75" w:rsidP="00664E75">
      <w:pPr>
        <w:bidi/>
        <w:rPr>
          <w:rFonts w:ascii="Simplified Arabic" w:hAnsi="Simplified Arabic" w:cs="Simplified Arabic"/>
          <w:sz w:val="28"/>
          <w:szCs w:val="28"/>
          <w:rtl/>
          <w:lang w:bidi="ar-IQ"/>
        </w:rPr>
      </w:pPr>
    </w:p>
    <w:p w:rsidR="006F76A6" w:rsidRDefault="006F76A6" w:rsidP="00A81898">
      <w:pPr>
        <w:bidi/>
        <w:rPr>
          <w:rFonts w:ascii="Simplified Arabic" w:hAnsi="Simplified Arabic" w:cs="Simplified Arabic"/>
          <w:sz w:val="28"/>
          <w:szCs w:val="28"/>
          <w:rtl/>
          <w:lang w:bidi="ar-IQ"/>
        </w:rPr>
      </w:pPr>
      <w:r>
        <w:rPr>
          <w:noProof/>
        </w:rPr>
        <w:drawing>
          <wp:inline distT="0" distB="0" distL="0" distR="0">
            <wp:extent cx="5943600" cy="2830195"/>
            <wp:effectExtent l="0" t="0" r="0" b="825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30195"/>
                    </a:xfrm>
                    <a:prstGeom prst="rect">
                      <a:avLst/>
                    </a:prstGeom>
                  </pic:spPr>
                </pic:pic>
              </a:graphicData>
            </a:graphic>
          </wp:inline>
        </w:drawing>
      </w:r>
    </w:p>
    <w:p w:rsidR="00664E75" w:rsidRPr="00664E75" w:rsidRDefault="00664E75" w:rsidP="00664E75">
      <w:pPr>
        <w:pStyle w:val="a4"/>
        <w:numPr>
          <w:ilvl w:val="0"/>
          <w:numId w:val="2"/>
        </w:numPr>
        <w:bidi/>
        <w:rPr>
          <w:rFonts w:ascii="Simplified Arabic" w:hAnsi="Simplified Arabic" w:cs="Simplified Arabic"/>
          <w:b/>
          <w:bCs/>
          <w:sz w:val="28"/>
          <w:szCs w:val="28"/>
          <w:lang w:bidi="ar-IQ"/>
        </w:rPr>
      </w:pPr>
      <w:r w:rsidRPr="006569B1">
        <w:rPr>
          <w:rFonts w:ascii="Simplified Arabic" w:hAnsi="Simplified Arabic" w:cs="Simplified Arabic"/>
          <w:b/>
          <w:bCs/>
          <w:color w:val="1F497D" w:themeColor="text2"/>
          <w:sz w:val="28"/>
          <w:szCs w:val="28"/>
          <w:rtl/>
          <w:lang w:bidi="ar-IQ"/>
        </w:rPr>
        <w:t>صراع الأجيال</w:t>
      </w:r>
    </w:p>
    <w:p w:rsidR="00664E75" w:rsidRPr="00664E75" w:rsidRDefault="00664E75" w:rsidP="006569B1">
      <w:pPr>
        <w:bidi/>
        <w:spacing w:line="360" w:lineRule="auto"/>
        <w:jc w:val="both"/>
        <w:rPr>
          <w:rFonts w:ascii="Simplified Arabic" w:hAnsi="Simplified Arabic" w:cs="Simplified Arabic"/>
          <w:sz w:val="28"/>
          <w:szCs w:val="28"/>
          <w:lang w:bidi="ar-IQ"/>
        </w:rPr>
      </w:pPr>
      <w:r w:rsidRPr="00664E75">
        <w:rPr>
          <w:rFonts w:ascii="Simplified Arabic" w:hAnsi="Simplified Arabic" w:cs="Simplified Arabic"/>
          <w:sz w:val="28"/>
          <w:szCs w:val="28"/>
          <w:rtl/>
          <w:lang w:bidi="ar-IQ"/>
        </w:rPr>
        <w:t>يختلف المهاجرون من الجيل الأول عن أولئك من الجيل الثاني والثالث في درجة التجذر في الهوية الثقافية للبلد الأم والتمسك بالقيم التقليدية. فالجيل الثاني والثالث يعاني من صراع بين الهوية الثقافية الأبوية والتنشئة الاجتماعية التي يعيشها خارج الأسرة في بلد المهجر. ويشعر الوالدان أن عدم اتباع معاييرهم وقيمهم على أنه تبخيس لأهدافهم الحياتية. ويسبب صراع الإقدام الإحجام المستمر بين القيم الوالدية وقيم مجتمع الأكثرية في بلد المهجر ضغوطاً نفسية واجتماعية عالية لجيل الشباب يتحدد وفقها النجاح في التعليم، والمهنة، ومن ثم الاندماج عموما. بالإضافة إلى ذلك يقود التمييز الذاتي والموضوعي، والعزلة الاجتماعية، والسكن غير اللائق، ومشاكل العمل، والوضع القانوني المقلق، ونقص المهارات الكافية في اللغة في المجتمع المضيف والاحتياجات غير المحققة للتواصل إلى أوضاع اجتماعية غير مواتية.</w:t>
      </w:r>
    </w:p>
    <w:p w:rsidR="00664E75" w:rsidRPr="00664E75" w:rsidRDefault="00664E75" w:rsidP="006569B1">
      <w:pPr>
        <w:bidi/>
        <w:spacing w:line="360" w:lineRule="auto"/>
        <w:jc w:val="both"/>
        <w:rPr>
          <w:rFonts w:ascii="Simplified Arabic" w:hAnsi="Simplified Arabic" w:cs="Simplified Arabic"/>
          <w:sz w:val="28"/>
          <w:szCs w:val="28"/>
          <w:lang w:bidi="ar-IQ"/>
        </w:rPr>
      </w:pPr>
      <w:r w:rsidRPr="00664E75">
        <w:rPr>
          <w:rFonts w:ascii="Simplified Arabic" w:hAnsi="Simplified Arabic" w:cs="Simplified Arabic"/>
          <w:sz w:val="28"/>
          <w:szCs w:val="28"/>
          <w:rtl/>
          <w:lang w:bidi="ar-IQ"/>
        </w:rPr>
        <w:t>ويمكن لليافعين أن ينظروا للثقافة الأصلية أم ثقافة بلد المهجر على حد سواء على أنها عوائق في مختلف المجالات لا يمكن التغلب عليها دور الأسرة والشرف والأخلاق، كما هو الحال في مسألة العذرية). ومجرد نية اختيار إحدى هذه القيم والمفاهيم اليومية، يعزز الصراعات النفسية الداخلية والتي تؤثر بدورهاعلى السلوك والتعلم، والاندماج في المجتمع.</w:t>
      </w:r>
      <w:sdt>
        <w:sdtPr>
          <w:rPr>
            <w:rFonts w:ascii="Simplified Arabic" w:hAnsi="Simplified Arabic" w:cs="Simplified Arabic"/>
            <w:sz w:val="28"/>
            <w:szCs w:val="28"/>
            <w:rtl/>
            <w:lang w:bidi="ar-IQ"/>
          </w:rPr>
          <w:id w:val="2124954665"/>
          <w:citation/>
        </w:sdtPr>
        <w:sdtContent>
          <w:r w:rsidR="00A12E4C">
            <w:rPr>
              <w:rFonts w:ascii="Simplified Arabic" w:hAnsi="Simplified Arabic" w:cs="Simplified Arabic"/>
              <w:sz w:val="28"/>
              <w:szCs w:val="28"/>
              <w:rtl/>
              <w:lang w:bidi="ar-IQ"/>
            </w:rPr>
            <w:fldChar w:fldCharType="begin"/>
          </w:r>
          <w:r w:rsidR="005913A1">
            <w:rPr>
              <w:rFonts w:ascii="Simplified Arabic" w:hAnsi="Simplified Arabic" w:cs="Simplified Arabic" w:hint="cs"/>
              <w:sz w:val="28"/>
              <w:szCs w:val="28"/>
              <w:lang w:bidi="ar-IQ"/>
            </w:rPr>
            <w:instrText>CITATION</w:instrText>
          </w:r>
          <w:r w:rsidR="005913A1">
            <w:rPr>
              <w:rFonts w:ascii="Simplified Arabic" w:hAnsi="Simplified Arabic" w:cs="Simplified Arabic" w:hint="cs"/>
              <w:sz w:val="28"/>
              <w:szCs w:val="28"/>
              <w:rtl/>
              <w:lang w:bidi="ar-IQ"/>
            </w:rPr>
            <w:instrText xml:space="preserve"> الج17 \</w:instrText>
          </w:r>
          <w:r w:rsidR="005913A1">
            <w:rPr>
              <w:rFonts w:ascii="Simplified Arabic" w:hAnsi="Simplified Arabic" w:cs="Simplified Arabic" w:hint="cs"/>
              <w:sz w:val="28"/>
              <w:szCs w:val="28"/>
              <w:lang w:bidi="ar-IQ"/>
            </w:rPr>
            <w:instrText>l 2049</w:instrText>
          </w:r>
          <w:r w:rsidR="00A12E4C">
            <w:rPr>
              <w:rFonts w:ascii="Simplified Arabic" w:hAnsi="Simplified Arabic" w:cs="Simplified Arabic"/>
              <w:sz w:val="28"/>
              <w:szCs w:val="28"/>
              <w:rtl/>
              <w:lang w:bidi="ar-IQ"/>
            </w:rPr>
            <w:fldChar w:fldCharType="separate"/>
          </w:r>
          <w:r w:rsidR="005913A1" w:rsidRPr="005913A1">
            <w:rPr>
              <w:rFonts w:ascii="Simplified Arabic" w:hAnsi="Simplified Arabic" w:cs="Simplified Arabic" w:hint="cs"/>
              <w:noProof/>
              <w:sz w:val="28"/>
              <w:szCs w:val="28"/>
              <w:rtl/>
              <w:lang w:bidi="ar-IQ"/>
            </w:rPr>
            <w:t>(المتحدة، مجلس حقوق الانسان تقرير المقرر الخاص المعني بحقوق الانسان للمهاجرين بشأن خطة لتيسير التنقل البشري لعام 2035، 2017)</w:t>
          </w:r>
          <w:r w:rsidR="00A12E4C">
            <w:rPr>
              <w:rFonts w:ascii="Simplified Arabic" w:hAnsi="Simplified Arabic" w:cs="Simplified Arabic"/>
              <w:sz w:val="28"/>
              <w:szCs w:val="28"/>
              <w:rtl/>
              <w:lang w:bidi="ar-IQ"/>
            </w:rPr>
            <w:fldChar w:fldCharType="end"/>
          </w:r>
        </w:sdtContent>
      </w:sdt>
    </w:p>
    <w:p w:rsidR="00664E75" w:rsidRDefault="00664E75" w:rsidP="00A81898">
      <w:pPr>
        <w:bidi/>
        <w:spacing w:line="360" w:lineRule="auto"/>
        <w:jc w:val="both"/>
        <w:rPr>
          <w:rFonts w:ascii="Simplified Arabic" w:hAnsi="Simplified Arabic" w:cs="Simplified Arabic"/>
          <w:sz w:val="28"/>
          <w:szCs w:val="28"/>
          <w:rtl/>
          <w:lang w:bidi="ar-IQ"/>
        </w:rPr>
      </w:pPr>
      <w:r w:rsidRPr="00664E75">
        <w:rPr>
          <w:rFonts w:ascii="Simplified Arabic" w:hAnsi="Simplified Arabic" w:cs="Simplified Arabic"/>
          <w:sz w:val="28"/>
          <w:szCs w:val="28"/>
          <w:rtl/>
          <w:lang w:bidi="ar-IQ"/>
        </w:rPr>
        <w:t>ويمكن لإطار القيم والمعايير التي تشكل احترام الذات والتي تشكل نقطة مرجعية لبناء العلاقات الشخصية يهتز لأن اليافعين يعيشون في مجتمعين في آن واحد. كما أنهم إذا طوروا "ثقافتهم الخاصة" من كلتا الثقافتين فإنه لا يتم التعبير عنها بشكل كاف ناهيك عن انه لا يتم قبولها من كلتا الثقافتين إن المعايير والقيم المتجذرة في الثقافة الأصلية لا يتم تمثلها من الشبان المهاجرين إلا بشكل سطحي، وهم يستخدمون هذه المعايير الثقافية في اللغة اليومية المتداولة من دون أن يكون لها انعكاس حقيقي وعلى الرغم من أن خلفيتها بالنسبة لهم قلما تكون معروفة. وفي هذه الثقافة الخاصة الثالثة"، غير المقبولة من الوالدين أو من ثقافة البلد المضيف على حد سواء، يرتفع احتمال الانجراف إلى مجموعات فرعية.</w:t>
      </w:r>
    </w:p>
    <w:p w:rsidR="00664E75" w:rsidRPr="00664E75" w:rsidRDefault="00664E75" w:rsidP="00664E75">
      <w:pPr>
        <w:bidi/>
        <w:rPr>
          <w:rFonts w:ascii="Simplified Arabic" w:hAnsi="Simplified Arabic" w:cs="Simplified Arabic"/>
          <w:b/>
          <w:bCs/>
          <w:color w:val="943634" w:themeColor="accent2" w:themeShade="BF"/>
          <w:sz w:val="32"/>
          <w:szCs w:val="32"/>
          <w:lang w:bidi="ar-IQ"/>
        </w:rPr>
      </w:pPr>
      <w:r w:rsidRPr="00664E75">
        <w:rPr>
          <w:rFonts w:ascii="Simplified Arabic" w:hAnsi="Simplified Arabic" w:cs="Simplified Arabic"/>
          <w:b/>
          <w:bCs/>
          <w:color w:val="943634" w:themeColor="accent2" w:themeShade="BF"/>
          <w:sz w:val="32"/>
          <w:szCs w:val="32"/>
          <w:highlight w:val="lightGray"/>
          <w:rtl/>
          <w:lang w:bidi="ar-IQ"/>
        </w:rPr>
        <w:t>مراحل الهجرة</w:t>
      </w:r>
      <w:r>
        <w:rPr>
          <w:rFonts w:ascii="Simplified Arabic" w:hAnsi="Simplified Arabic" w:cs="Simplified Arabic" w:hint="cs"/>
          <w:b/>
          <w:bCs/>
          <w:color w:val="943634" w:themeColor="accent2" w:themeShade="BF"/>
          <w:sz w:val="32"/>
          <w:szCs w:val="32"/>
          <w:rtl/>
          <w:lang w:bidi="ar-IQ"/>
        </w:rPr>
        <w:t>:</w:t>
      </w:r>
    </w:p>
    <w:p w:rsidR="00664E75" w:rsidRPr="006569B1" w:rsidRDefault="00664E75" w:rsidP="00664E75">
      <w:pPr>
        <w:pStyle w:val="a4"/>
        <w:numPr>
          <w:ilvl w:val="0"/>
          <w:numId w:val="3"/>
        </w:numPr>
        <w:bidi/>
        <w:rPr>
          <w:rFonts w:ascii="Simplified Arabic" w:hAnsi="Simplified Arabic" w:cs="Simplified Arabic"/>
          <w:color w:val="1F497D" w:themeColor="text2"/>
          <w:sz w:val="28"/>
          <w:szCs w:val="28"/>
          <w:lang w:bidi="ar-IQ"/>
        </w:rPr>
      </w:pPr>
      <w:r w:rsidRPr="006569B1">
        <w:rPr>
          <w:rFonts w:ascii="Simplified Arabic" w:hAnsi="Simplified Arabic" w:cs="Simplified Arabic"/>
          <w:color w:val="1F497D" w:themeColor="text2"/>
          <w:sz w:val="28"/>
          <w:szCs w:val="28"/>
          <w:rtl/>
          <w:lang w:bidi="ar-IQ"/>
        </w:rPr>
        <w:t>المرحلة الأولى مرحلة التحضير والتدابير الفعلية للهجرة</w:t>
      </w:r>
    </w:p>
    <w:p w:rsidR="00664E75" w:rsidRPr="00664E75" w:rsidRDefault="00664E75" w:rsidP="00664E75">
      <w:pPr>
        <w:pStyle w:val="a4"/>
        <w:numPr>
          <w:ilvl w:val="0"/>
          <w:numId w:val="4"/>
        </w:numPr>
        <w:bidi/>
        <w:rPr>
          <w:rFonts w:ascii="Simplified Arabic" w:hAnsi="Simplified Arabic" w:cs="Simplified Arabic"/>
          <w:sz w:val="28"/>
          <w:szCs w:val="28"/>
          <w:lang w:bidi="ar-IQ"/>
        </w:rPr>
      </w:pPr>
      <w:r w:rsidRPr="00664E75">
        <w:rPr>
          <w:rFonts w:ascii="Simplified Arabic" w:hAnsi="Simplified Arabic" w:cs="Simplified Arabic"/>
          <w:sz w:val="28"/>
          <w:szCs w:val="28"/>
          <w:rtl/>
          <w:lang w:bidi="ar-IQ"/>
        </w:rPr>
        <w:t>الانشغال بفكرة الهجرة أم عدمها</w:t>
      </w:r>
    </w:p>
    <w:p w:rsidR="00664E75" w:rsidRPr="00575366" w:rsidRDefault="00664E75" w:rsidP="00575366">
      <w:pPr>
        <w:pStyle w:val="a4"/>
        <w:numPr>
          <w:ilvl w:val="0"/>
          <w:numId w:val="4"/>
        </w:numPr>
        <w:bidi/>
        <w:rPr>
          <w:rFonts w:ascii="Simplified Arabic" w:hAnsi="Simplified Arabic" w:cs="Simplified Arabic"/>
          <w:sz w:val="28"/>
          <w:szCs w:val="28"/>
          <w:lang w:bidi="ar-IQ"/>
        </w:rPr>
      </w:pPr>
      <w:r w:rsidRPr="00664E75">
        <w:rPr>
          <w:rFonts w:ascii="Simplified Arabic" w:hAnsi="Simplified Arabic" w:cs="Simplified Arabic"/>
          <w:sz w:val="28"/>
          <w:szCs w:val="28"/>
          <w:rtl/>
          <w:lang w:bidi="ar-IQ"/>
        </w:rPr>
        <w:t>القرار</w:t>
      </w:r>
    </w:p>
    <w:p w:rsidR="00664E75" w:rsidRPr="00664E75" w:rsidRDefault="00664E75" w:rsidP="00664E75">
      <w:pPr>
        <w:pStyle w:val="a4"/>
        <w:numPr>
          <w:ilvl w:val="0"/>
          <w:numId w:val="4"/>
        </w:numPr>
        <w:bidi/>
        <w:rPr>
          <w:rFonts w:ascii="Simplified Arabic" w:hAnsi="Simplified Arabic" w:cs="Simplified Arabic"/>
          <w:sz w:val="28"/>
          <w:szCs w:val="28"/>
          <w:lang w:bidi="ar-IQ"/>
        </w:rPr>
      </w:pPr>
      <w:r w:rsidRPr="00664E75">
        <w:rPr>
          <w:rFonts w:ascii="Simplified Arabic" w:hAnsi="Simplified Arabic" w:cs="Simplified Arabic"/>
          <w:sz w:val="28"/>
          <w:szCs w:val="28"/>
          <w:rtl/>
          <w:lang w:bidi="ar-IQ"/>
        </w:rPr>
        <w:t>محاولة تقدير الفوائد والخسائر</w:t>
      </w:r>
    </w:p>
    <w:p w:rsidR="00664E75" w:rsidRPr="00664E75" w:rsidRDefault="00664E75" w:rsidP="00664E75">
      <w:pPr>
        <w:bidi/>
        <w:rPr>
          <w:rFonts w:ascii="Simplified Arabic" w:hAnsi="Simplified Arabic" w:cs="Simplified Arabic"/>
          <w:sz w:val="28"/>
          <w:szCs w:val="28"/>
          <w:lang w:bidi="ar-IQ"/>
        </w:rPr>
      </w:pPr>
    </w:p>
    <w:p w:rsidR="00664E75" w:rsidRPr="006569B1" w:rsidRDefault="00664E75" w:rsidP="00664E75">
      <w:pPr>
        <w:pStyle w:val="a4"/>
        <w:numPr>
          <w:ilvl w:val="0"/>
          <w:numId w:val="3"/>
        </w:numPr>
        <w:bidi/>
        <w:rPr>
          <w:rFonts w:ascii="Simplified Arabic" w:hAnsi="Simplified Arabic" w:cs="Simplified Arabic"/>
          <w:color w:val="1F497D" w:themeColor="text2"/>
          <w:sz w:val="28"/>
          <w:szCs w:val="28"/>
          <w:lang w:bidi="ar-IQ"/>
        </w:rPr>
      </w:pPr>
      <w:r w:rsidRPr="006569B1">
        <w:rPr>
          <w:rFonts w:ascii="Simplified Arabic" w:hAnsi="Simplified Arabic" w:cs="Simplified Arabic"/>
          <w:color w:val="1F497D" w:themeColor="text2"/>
          <w:sz w:val="28"/>
          <w:szCs w:val="28"/>
          <w:rtl/>
          <w:lang w:bidi="ar-IQ"/>
        </w:rPr>
        <w:t xml:space="preserve">المرحلة الثانية: الوصول المرحلة الأولى في البلد الجديد </w:t>
      </w:r>
    </w:p>
    <w:p w:rsidR="00664E75" w:rsidRPr="00664E75" w:rsidRDefault="00664E75" w:rsidP="00664E75">
      <w:pPr>
        <w:pStyle w:val="a4"/>
        <w:numPr>
          <w:ilvl w:val="0"/>
          <w:numId w:val="4"/>
        </w:numPr>
        <w:bidi/>
        <w:rPr>
          <w:rFonts w:ascii="Simplified Arabic" w:hAnsi="Simplified Arabic" w:cs="Simplified Arabic"/>
          <w:sz w:val="28"/>
          <w:szCs w:val="28"/>
          <w:lang w:bidi="ar-IQ"/>
        </w:rPr>
      </w:pPr>
      <w:r w:rsidRPr="00664E75">
        <w:rPr>
          <w:rFonts w:ascii="Simplified Arabic" w:hAnsi="Simplified Arabic" w:cs="Simplified Arabic"/>
          <w:sz w:val="28"/>
          <w:szCs w:val="28"/>
          <w:rtl/>
          <w:lang w:bidi="ar-IQ"/>
        </w:rPr>
        <w:t>البهجة الصدمة التشتت .</w:t>
      </w:r>
    </w:p>
    <w:p w:rsidR="00664E75" w:rsidRPr="00664E75" w:rsidRDefault="00664E75" w:rsidP="00664E75">
      <w:pPr>
        <w:pStyle w:val="a4"/>
        <w:numPr>
          <w:ilvl w:val="0"/>
          <w:numId w:val="4"/>
        </w:numPr>
        <w:bidi/>
        <w:rPr>
          <w:rFonts w:ascii="Simplified Arabic" w:hAnsi="Simplified Arabic" w:cs="Simplified Arabic"/>
          <w:sz w:val="28"/>
          <w:szCs w:val="28"/>
          <w:lang w:bidi="ar-IQ"/>
        </w:rPr>
      </w:pPr>
      <w:r w:rsidRPr="00664E75">
        <w:rPr>
          <w:rFonts w:ascii="Simplified Arabic" w:hAnsi="Simplified Arabic" w:cs="Simplified Arabic"/>
          <w:sz w:val="28"/>
          <w:szCs w:val="28"/>
          <w:rtl/>
          <w:lang w:bidi="ar-IQ"/>
        </w:rPr>
        <w:t xml:space="preserve"> استكشاف أوجه التشابه الثقافية</w:t>
      </w:r>
    </w:p>
    <w:p w:rsidR="00664E75" w:rsidRPr="0067654B" w:rsidRDefault="00664E75" w:rsidP="0067654B">
      <w:pPr>
        <w:bidi/>
        <w:ind w:left="360"/>
        <w:rPr>
          <w:rFonts w:ascii="Simplified Arabic" w:hAnsi="Simplified Arabic" w:cs="Simplified Arabic"/>
          <w:sz w:val="28"/>
          <w:szCs w:val="28"/>
          <w:lang w:bidi="ar-IQ"/>
        </w:rPr>
      </w:pPr>
    </w:p>
    <w:p w:rsidR="00664E75" w:rsidRPr="006569B1" w:rsidRDefault="00664E75" w:rsidP="00664E75">
      <w:pPr>
        <w:pStyle w:val="a4"/>
        <w:numPr>
          <w:ilvl w:val="0"/>
          <w:numId w:val="3"/>
        </w:numPr>
        <w:bidi/>
        <w:rPr>
          <w:rFonts w:ascii="Simplified Arabic" w:hAnsi="Simplified Arabic" w:cs="Simplified Arabic"/>
          <w:color w:val="1F497D" w:themeColor="text2"/>
          <w:sz w:val="28"/>
          <w:szCs w:val="28"/>
          <w:lang w:bidi="ar-IQ"/>
        </w:rPr>
      </w:pPr>
      <w:r w:rsidRPr="006569B1">
        <w:rPr>
          <w:rFonts w:ascii="Simplified Arabic" w:hAnsi="Simplified Arabic" w:cs="Simplified Arabic"/>
          <w:color w:val="1F497D" w:themeColor="text2"/>
          <w:sz w:val="28"/>
          <w:szCs w:val="28"/>
          <w:rtl/>
          <w:lang w:bidi="ar-IQ"/>
        </w:rPr>
        <w:t>المرحلة الثالثة</w:t>
      </w:r>
    </w:p>
    <w:p w:rsidR="00664E75" w:rsidRPr="00575366" w:rsidRDefault="00664E75" w:rsidP="00575366">
      <w:pPr>
        <w:pStyle w:val="a4"/>
        <w:numPr>
          <w:ilvl w:val="0"/>
          <w:numId w:val="5"/>
        </w:numPr>
        <w:bidi/>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المعارضة</w:t>
      </w:r>
    </w:p>
    <w:p w:rsidR="00664E75" w:rsidRDefault="00664E75" w:rsidP="00664E75">
      <w:pPr>
        <w:pStyle w:val="a4"/>
        <w:numPr>
          <w:ilvl w:val="0"/>
          <w:numId w:val="5"/>
        </w:numPr>
        <w:bidi/>
        <w:rPr>
          <w:rFonts w:ascii="Simplified Arabic" w:hAnsi="Simplified Arabic" w:cs="Simplified Arabic"/>
          <w:sz w:val="28"/>
          <w:szCs w:val="28"/>
          <w:lang w:bidi="ar-IQ"/>
        </w:rPr>
      </w:pPr>
      <w:r w:rsidRPr="00664E75">
        <w:rPr>
          <w:rFonts w:ascii="Simplified Arabic" w:hAnsi="Simplified Arabic" w:cs="Simplified Arabic"/>
          <w:sz w:val="28"/>
          <w:szCs w:val="28"/>
          <w:rtl/>
          <w:lang w:bidi="ar-IQ"/>
        </w:rPr>
        <w:t>الأزمات</w:t>
      </w:r>
    </w:p>
    <w:p w:rsidR="00664E75" w:rsidRDefault="00664E75" w:rsidP="00664E75">
      <w:pPr>
        <w:pStyle w:val="a4"/>
        <w:numPr>
          <w:ilvl w:val="0"/>
          <w:numId w:val="5"/>
        </w:numPr>
        <w:bidi/>
        <w:rPr>
          <w:rFonts w:ascii="Simplified Arabic" w:hAnsi="Simplified Arabic" w:cs="Simplified Arabic"/>
          <w:sz w:val="28"/>
          <w:szCs w:val="28"/>
          <w:lang w:bidi="ar-IQ"/>
        </w:rPr>
      </w:pPr>
      <w:r w:rsidRPr="00664E75">
        <w:rPr>
          <w:rFonts w:ascii="Simplified Arabic" w:hAnsi="Simplified Arabic" w:cs="Simplified Arabic"/>
          <w:sz w:val="28"/>
          <w:szCs w:val="28"/>
          <w:rtl/>
          <w:lang w:bidi="ar-IQ"/>
        </w:rPr>
        <w:t>الأعراض الجسدية</w:t>
      </w:r>
    </w:p>
    <w:p w:rsidR="00664E75" w:rsidRPr="0067654B" w:rsidRDefault="00664E75" w:rsidP="00575366">
      <w:pPr>
        <w:pStyle w:val="a4"/>
        <w:numPr>
          <w:ilvl w:val="0"/>
          <w:numId w:val="5"/>
        </w:numPr>
        <w:bidi/>
        <w:rPr>
          <w:rFonts w:ascii="Simplified Arabic" w:hAnsi="Simplified Arabic" w:cs="Simplified Arabic"/>
          <w:sz w:val="28"/>
          <w:szCs w:val="28"/>
          <w:lang w:bidi="ar-IQ"/>
        </w:rPr>
      </w:pPr>
      <w:r w:rsidRPr="00664E75">
        <w:rPr>
          <w:rFonts w:ascii="Simplified Arabic" w:hAnsi="Simplified Arabic" w:cs="Simplified Arabic"/>
          <w:sz w:val="28"/>
          <w:szCs w:val="28"/>
          <w:rtl/>
          <w:lang w:bidi="ar-IQ"/>
        </w:rPr>
        <w:t xml:space="preserve">الاستعداد للاكتئاب </w:t>
      </w:r>
    </w:p>
    <w:p w:rsidR="00575366" w:rsidRDefault="00575366" w:rsidP="00575366">
      <w:pPr>
        <w:bidi/>
        <w:rPr>
          <w:rFonts w:ascii="Simplified Arabic" w:hAnsi="Simplified Arabic" w:cs="Simplified Arabic"/>
          <w:b/>
          <w:bCs/>
          <w:color w:val="943634" w:themeColor="accent2" w:themeShade="BF"/>
          <w:sz w:val="32"/>
          <w:szCs w:val="32"/>
          <w:highlight w:val="lightGray"/>
          <w:rtl/>
          <w:lang w:bidi="ar-IQ"/>
        </w:rPr>
      </w:pPr>
    </w:p>
    <w:p w:rsidR="00A81898" w:rsidRDefault="00A81898" w:rsidP="00A81898">
      <w:pPr>
        <w:bidi/>
        <w:rPr>
          <w:rFonts w:ascii="Simplified Arabic" w:hAnsi="Simplified Arabic" w:cs="Simplified Arabic"/>
          <w:b/>
          <w:bCs/>
          <w:color w:val="943634" w:themeColor="accent2" w:themeShade="BF"/>
          <w:sz w:val="32"/>
          <w:szCs w:val="32"/>
          <w:highlight w:val="lightGray"/>
          <w:rtl/>
          <w:lang w:bidi="ar-IQ"/>
        </w:rPr>
      </w:pPr>
    </w:p>
    <w:p w:rsidR="00A81898" w:rsidRPr="00575366" w:rsidRDefault="00A81898" w:rsidP="00A81898">
      <w:pPr>
        <w:bidi/>
        <w:rPr>
          <w:rFonts w:ascii="Simplified Arabic" w:hAnsi="Simplified Arabic" w:cs="Simplified Arabic"/>
          <w:b/>
          <w:bCs/>
          <w:color w:val="943634" w:themeColor="accent2" w:themeShade="BF"/>
          <w:sz w:val="32"/>
          <w:szCs w:val="32"/>
          <w:highlight w:val="lightGray"/>
          <w:rtl/>
          <w:lang w:bidi="ar-IQ"/>
        </w:rPr>
      </w:pPr>
    </w:p>
    <w:p w:rsidR="00664E75" w:rsidRPr="00664E75" w:rsidRDefault="00664E75" w:rsidP="00664E75">
      <w:pPr>
        <w:pStyle w:val="a4"/>
        <w:bidi/>
        <w:rPr>
          <w:rFonts w:ascii="Simplified Arabic" w:hAnsi="Simplified Arabic" w:cs="Simplified Arabic"/>
          <w:b/>
          <w:bCs/>
          <w:color w:val="943634" w:themeColor="accent2" w:themeShade="BF"/>
          <w:sz w:val="32"/>
          <w:szCs w:val="32"/>
          <w:lang w:bidi="ar-IQ"/>
        </w:rPr>
      </w:pPr>
      <w:r w:rsidRPr="00664E75">
        <w:rPr>
          <w:rFonts w:ascii="Simplified Arabic" w:hAnsi="Simplified Arabic" w:cs="Simplified Arabic"/>
          <w:b/>
          <w:bCs/>
          <w:color w:val="943634" w:themeColor="accent2" w:themeShade="BF"/>
          <w:sz w:val="32"/>
          <w:szCs w:val="32"/>
          <w:highlight w:val="lightGray"/>
          <w:rtl/>
          <w:lang w:bidi="ar-IQ"/>
        </w:rPr>
        <w:t>الهجرة والشخصية</w:t>
      </w:r>
      <w:r>
        <w:rPr>
          <w:rFonts w:ascii="Simplified Arabic" w:hAnsi="Simplified Arabic" w:cs="Simplified Arabic" w:hint="cs"/>
          <w:b/>
          <w:bCs/>
          <w:color w:val="943634" w:themeColor="accent2" w:themeShade="BF"/>
          <w:sz w:val="32"/>
          <w:szCs w:val="32"/>
          <w:rtl/>
          <w:lang w:bidi="ar-IQ"/>
        </w:rPr>
        <w:t>:</w:t>
      </w:r>
    </w:p>
    <w:p w:rsidR="00A81898" w:rsidRPr="00A81898" w:rsidRDefault="00664E75" w:rsidP="00A81898">
      <w:pPr>
        <w:pStyle w:val="a4"/>
        <w:bidi/>
        <w:spacing w:line="360" w:lineRule="auto"/>
        <w:jc w:val="both"/>
        <w:rPr>
          <w:rFonts w:ascii="Simplified Arabic" w:hAnsi="Simplified Arabic" w:cs="Simplified Arabic"/>
          <w:sz w:val="28"/>
          <w:szCs w:val="28"/>
          <w:rtl/>
          <w:lang w:bidi="ar-IQ"/>
        </w:rPr>
      </w:pPr>
      <w:r w:rsidRPr="00664E75">
        <w:rPr>
          <w:rFonts w:ascii="Simplified Arabic" w:hAnsi="Simplified Arabic" w:cs="Simplified Arabic"/>
          <w:sz w:val="28"/>
          <w:szCs w:val="28"/>
          <w:rtl/>
          <w:lang w:bidi="ar-IQ"/>
        </w:rPr>
        <w:t>يُصنَّف الأفراد بحسب نزعاتهم وميولهم للهجرة إلى صنفين: الراغبين بعلاقة مستدامة مع الناس والأماكن، والراغبين بالتواجد في أماكن مجهولة والتعرّف على أناسٍ جدد. ويعيد المحلل النفسي بالينيت هذين الصنفين إلى مفهومين إغريقيين عن الشخصية ، الأول هو التمسك بما هو متين ومضمون، والثاني هو البحث عن التجارب الجديدة والمثيرة. وهذان التعبيران مشتقان من الإغريقية، ويمكن ترجمة الأول بالتشبث أو القبض، والثاني بالسير على رؤوس الأصابع. ومن خصائص الأول التعلق بالناس والأماكن والميل إلى امتلاك العديد من الأصدقاء، أما الآخر فيتجنّب أي نوعٍ من الارتباط ويميل إلى حياة مستقلة.</w:t>
      </w:r>
      <w:r w:rsidR="00A81898">
        <w:rPr>
          <w:rFonts w:ascii="Simplified Arabic" w:hAnsi="Simplified Arabic" w:cs="Simplified Arabic" w:hint="cs"/>
          <w:sz w:val="28"/>
          <w:szCs w:val="28"/>
          <w:rtl/>
          <w:lang w:bidi="ar-IQ"/>
        </w:rPr>
        <w:t xml:space="preserve"> و</w:t>
      </w:r>
      <w:r w:rsidRPr="00A81898">
        <w:rPr>
          <w:rFonts w:ascii="Simplified Arabic" w:hAnsi="Simplified Arabic" w:cs="Simplified Arabic"/>
          <w:sz w:val="28"/>
          <w:szCs w:val="28"/>
          <w:rtl/>
          <w:lang w:bidi="ar-IQ"/>
        </w:rPr>
        <w:t>يعتبر العالم النفسي</w:t>
      </w:r>
      <w:r w:rsidRPr="00A81898">
        <w:rPr>
          <w:rFonts w:ascii="Simplified Arabic" w:hAnsi="Simplified Arabic" w:cs="Simplified Arabic"/>
          <w:b/>
          <w:bCs/>
          <w:color w:val="FF0000"/>
          <w:sz w:val="28"/>
          <w:szCs w:val="28"/>
          <w:rtl/>
          <w:lang w:bidi="ar-IQ"/>
        </w:rPr>
        <w:t xml:space="preserve"> وينيكوت</w:t>
      </w:r>
      <w:r w:rsidRPr="00A81898">
        <w:rPr>
          <w:rFonts w:ascii="Simplified Arabic" w:hAnsi="Simplified Arabic" w:cs="Simplified Arabic"/>
          <w:sz w:val="28"/>
          <w:szCs w:val="28"/>
          <w:rtl/>
          <w:lang w:bidi="ar-IQ"/>
        </w:rPr>
        <w:t>أنّ المقدرة على مواجهة الوحدة هي علامة هامة على النضج، يتوصل إليها الفرد في طفولته لدى تعلمه كيفية التعامل مع مشاعره في إطار علاقته بأمه. فالطفل الذي يشعر بالبعد والاستغناء عن الوالدين في المشهد البدائي يكون أكثر قدرةً على ضبط ميوله وكراهيته، وينمّي قدرته على أن يكون وحيداً. وبالإسقاط على موضوعة الهجرة، فإن الأشخاص الذين يتّسمون بميلٍ حاد للوحدة والعزلة يواجهون، بالضرورة، صعوباتٍ أكبر، لأن هذا الإحساس يتفاقم في واقع الهجرة لفترة زمنية، مُضاعِفاً الإحساس باللا انتماء، فيشعر المهاجر أنه لم يعد ينتمي إلى العالم الذي تركه، ولا إلى العالم الذي وطأته قدماه.</w:t>
      </w:r>
      <w:sdt>
        <w:sdtPr>
          <w:rPr>
            <w:rtl/>
            <w:lang w:bidi="ar-IQ"/>
          </w:rPr>
          <w:id w:val="770517134"/>
          <w:citation/>
        </w:sdtPr>
        <w:sdtContent>
          <w:r w:rsidR="00A12E4C" w:rsidRPr="00A81898">
            <w:rPr>
              <w:rFonts w:ascii="Simplified Arabic" w:hAnsi="Simplified Arabic" w:cs="Simplified Arabic"/>
              <w:sz w:val="28"/>
              <w:szCs w:val="28"/>
              <w:rtl/>
              <w:lang w:bidi="ar-IQ"/>
            </w:rPr>
            <w:fldChar w:fldCharType="begin"/>
          </w:r>
          <w:r w:rsidR="005913A1" w:rsidRPr="00A81898">
            <w:rPr>
              <w:rFonts w:ascii="Simplified Arabic" w:hAnsi="Simplified Arabic" w:cs="Simplified Arabic" w:hint="cs"/>
              <w:sz w:val="28"/>
              <w:szCs w:val="28"/>
              <w:lang w:bidi="ar-IQ"/>
            </w:rPr>
            <w:instrText>CITATION</w:instrText>
          </w:r>
          <w:r w:rsidR="005913A1" w:rsidRPr="00A81898">
            <w:rPr>
              <w:rFonts w:ascii="Simplified Arabic" w:hAnsi="Simplified Arabic" w:cs="Simplified Arabic" w:hint="cs"/>
              <w:sz w:val="28"/>
              <w:szCs w:val="28"/>
              <w:rtl/>
              <w:lang w:bidi="ar-IQ"/>
            </w:rPr>
            <w:instrText xml:space="preserve"> الم08 \</w:instrText>
          </w:r>
          <w:r w:rsidR="005913A1" w:rsidRPr="00A81898">
            <w:rPr>
              <w:rFonts w:ascii="Simplified Arabic" w:hAnsi="Simplified Arabic" w:cs="Simplified Arabic" w:hint="cs"/>
              <w:sz w:val="28"/>
              <w:szCs w:val="28"/>
              <w:lang w:bidi="ar-IQ"/>
            </w:rPr>
            <w:instrText>l 2049</w:instrText>
          </w:r>
          <w:r w:rsidR="00A12E4C" w:rsidRPr="00A81898">
            <w:rPr>
              <w:rFonts w:ascii="Simplified Arabic" w:hAnsi="Simplified Arabic" w:cs="Simplified Arabic"/>
              <w:sz w:val="28"/>
              <w:szCs w:val="28"/>
              <w:rtl/>
              <w:lang w:bidi="ar-IQ"/>
            </w:rPr>
            <w:fldChar w:fldCharType="separate"/>
          </w:r>
          <w:r w:rsidR="005913A1" w:rsidRPr="00A81898">
            <w:rPr>
              <w:rFonts w:ascii="Simplified Arabic" w:hAnsi="Simplified Arabic" w:cs="Simplified Arabic" w:hint="cs"/>
              <w:noProof/>
              <w:sz w:val="28"/>
              <w:szCs w:val="28"/>
              <w:rtl/>
              <w:lang w:bidi="ar-IQ"/>
            </w:rPr>
            <w:t>(واللاجئين، 2008)</w:t>
          </w:r>
          <w:r w:rsidR="00A12E4C" w:rsidRPr="00A81898">
            <w:rPr>
              <w:rFonts w:ascii="Simplified Arabic" w:hAnsi="Simplified Arabic" w:cs="Simplified Arabic"/>
              <w:sz w:val="28"/>
              <w:szCs w:val="28"/>
              <w:rtl/>
              <w:lang w:bidi="ar-IQ"/>
            </w:rPr>
            <w:fldChar w:fldCharType="end"/>
          </w:r>
        </w:sdtContent>
      </w:sdt>
    </w:p>
    <w:p w:rsidR="00575366" w:rsidRPr="00A81898" w:rsidRDefault="00A81898" w:rsidP="00A81898">
      <w:pPr>
        <w:pStyle w:val="a4"/>
        <w:bidi/>
        <w:spacing w:line="360" w:lineRule="auto"/>
        <w:jc w:val="both"/>
        <w:rPr>
          <w:rFonts w:ascii="Simplified Arabic" w:hAnsi="Simplified Arabic" w:cs="Simplified Arabic"/>
          <w:sz w:val="28"/>
          <w:szCs w:val="28"/>
          <w:rtl/>
          <w:lang w:bidi="ar-IQ"/>
        </w:rPr>
      </w:pPr>
      <w:r>
        <w:rPr>
          <w:noProof/>
        </w:rPr>
        <w:drawing>
          <wp:inline distT="0" distB="0" distL="0" distR="0">
            <wp:extent cx="5934075" cy="1495425"/>
            <wp:effectExtent l="0" t="0" r="9525"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497825"/>
                    </a:xfrm>
                    <a:prstGeom prst="rect">
                      <a:avLst/>
                    </a:prstGeom>
                  </pic:spPr>
                </pic:pic>
              </a:graphicData>
            </a:graphic>
          </wp:inline>
        </w:drawing>
      </w:r>
    </w:p>
    <w:p w:rsidR="009A708F" w:rsidRPr="009A708F" w:rsidRDefault="009A708F" w:rsidP="00575366">
      <w:pPr>
        <w:pStyle w:val="a4"/>
        <w:bidi/>
        <w:rPr>
          <w:rFonts w:ascii="Simplified Arabic" w:hAnsi="Simplified Arabic" w:cs="Simplified Arabic"/>
          <w:b/>
          <w:bCs/>
          <w:color w:val="943634" w:themeColor="accent2" w:themeShade="BF"/>
          <w:sz w:val="32"/>
          <w:szCs w:val="32"/>
          <w:lang w:bidi="ar-IQ"/>
        </w:rPr>
      </w:pPr>
      <w:r w:rsidRPr="009A708F">
        <w:rPr>
          <w:rFonts w:ascii="Simplified Arabic" w:hAnsi="Simplified Arabic" w:cs="Simplified Arabic" w:hint="cs"/>
          <w:b/>
          <w:bCs/>
          <w:color w:val="943634" w:themeColor="accent2" w:themeShade="BF"/>
          <w:sz w:val="32"/>
          <w:szCs w:val="32"/>
          <w:highlight w:val="lightGray"/>
          <w:rtl/>
          <w:lang w:bidi="ar-IQ"/>
        </w:rPr>
        <w:t>تصنيفات الهجرة:</w:t>
      </w:r>
    </w:p>
    <w:p w:rsidR="009A708F" w:rsidRPr="009A708F" w:rsidRDefault="009A708F" w:rsidP="009A708F">
      <w:pPr>
        <w:pStyle w:val="a4"/>
        <w:bidi/>
        <w:rPr>
          <w:rFonts w:ascii="Simplified Arabic" w:hAnsi="Simplified Arabic" w:cs="Simplified Arabic"/>
          <w:sz w:val="28"/>
          <w:szCs w:val="28"/>
          <w:lang w:bidi="ar-IQ"/>
        </w:rPr>
      </w:pPr>
      <w:r w:rsidRPr="009A708F">
        <w:rPr>
          <w:rFonts w:ascii="Simplified Arabic" w:hAnsi="Simplified Arabic" w:cs="Simplified Arabic"/>
          <w:sz w:val="28"/>
          <w:szCs w:val="28"/>
          <w:rtl/>
          <w:lang w:bidi="ar-IQ"/>
        </w:rPr>
        <w:t>تعدت وتنوعت تصنيفات الهجرة وذلك بتعدد المعاير المختلفة، نتطرق للاههما</w:t>
      </w:r>
    </w:p>
    <w:p w:rsidR="009A708F" w:rsidRPr="009A708F" w:rsidRDefault="009A708F" w:rsidP="009A708F">
      <w:pPr>
        <w:pStyle w:val="a4"/>
        <w:numPr>
          <w:ilvl w:val="0"/>
          <w:numId w:val="6"/>
        </w:numPr>
        <w:bidi/>
        <w:rPr>
          <w:rFonts w:ascii="Simplified Arabic" w:hAnsi="Simplified Arabic" w:cs="Simplified Arabic"/>
          <w:sz w:val="28"/>
          <w:szCs w:val="28"/>
          <w:lang w:bidi="ar-IQ"/>
        </w:rPr>
      </w:pPr>
      <w:r w:rsidRPr="006569B1">
        <w:rPr>
          <w:rFonts w:ascii="Simplified Arabic" w:hAnsi="Simplified Arabic" w:cs="Simplified Arabic"/>
          <w:color w:val="1F497D" w:themeColor="text2"/>
          <w:sz w:val="28"/>
          <w:szCs w:val="28"/>
          <w:rtl/>
          <w:lang w:bidi="ar-IQ"/>
        </w:rPr>
        <w:t>المعيار السيكولوجي</w:t>
      </w:r>
      <w:r w:rsidRPr="009A708F">
        <w:rPr>
          <w:rFonts w:ascii="Simplified Arabic" w:hAnsi="Simplified Arabic" w:cs="Simplified Arabic"/>
          <w:sz w:val="28"/>
          <w:szCs w:val="28"/>
          <w:rtl/>
          <w:lang w:bidi="ar-IQ"/>
        </w:rPr>
        <w:t>: ويعتمد هذا التصنيف على إرادة الشخص المهاجر وقد تأخذالظاهرة شكلين:</w:t>
      </w:r>
    </w:p>
    <w:p w:rsidR="009A708F" w:rsidRPr="009A708F" w:rsidRDefault="009A708F" w:rsidP="009A708F">
      <w:pPr>
        <w:pStyle w:val="a4"/>
        <w:bidi/>
        <w:rPr>
          <w:rFonts w:ascii="Simplified Arabic" w:hAnsi="Simplified Arabic" w:cs="Simplified Arabic"/>
          <w:sz w:val="28"/>
          <w:szCs w:val="28"/>
          <w:lang w:bidi="ar-IQ"/>
        </w:rPr>
      </w:pPr>
    </w:p>
    <w:p w:rsidR="009A708F" w:rsidRPr="006569B1" w:rsidRDefault="009A708F" w:rsidP="006569B1">
      <w:pPr>
        <w:pStyle w:val="a4"/>
        <w:numPr>
          <w:ilvl w:val="0"/>
          <w:numId w:val="12"/>
        </w:numPr>
        <w:bidi/>
        <w:rPr>
          <w:rFonts w:ascii="Simplified Arabic" w:hAnsi="Simplified Arabic" w:cs="Simplified Arabic"/>
          <w:sz w:val="28"/>
          <w:szCs w:val="28"/>
          <w:lang w:bidi="ar-IQ"/>
        </w:rPr>
      </w:pPr>
      <w:r w:rsidRPr="006569B1">
        <w:rPr>
          <w:rFonts w:ascii="Simplified Arabic" w:hAnsi="Simplified Arabic" w:cs="Simplified Arabic"/>
          <w:sz w:val="28"/>
          <w:szCs w:val="28"/>
          <w:rtl/>
          <w:lang w:bidi="ar-IQ"/>
        </w:rPr>
        <w:t>الشكل القسري فتكون بذلك إجبارية حيث ينتقل الشخص إلى منطقة أخرى هربا من التصفية أو التعذيب أو التجريد من الممتلكات.</w:t>
      </w:r>
    </w:p>
    <w:p w:rsidR="009A708F" w:rsidRPr="006569B1" w:rsidRDefault="009A708F" w:rsidP="006569B1">
      <w:pPr>
        <w:pStyle w:val="a4"/>
        <w:numPr>
          <w:ilvl w:val="0"/>
          <w:numId w:val="12"/>
        </w:numPr>
        <w:bidi/>
        <w:rPr>
          <w:rFonts w:ascii="Simplified Arabic" w:hAnsi="Simplified Arabic" w:cs="Simplified Arabic"/>
          <w:sz w:val="28"/>
          <w:szCs w:val="28"/>
          <w:rtl/>
          <w:lang w:bidi="ar-IQ"/>
        </w:rPr>
      </w:pPr>
      <w:r w:rsidRPr="006569B1">
        <w:rPr>
          <w:rFonts w:ascii="Simplified Arabic" w:hAnsi="Simplified Arabic" w:cs="Simplified Arabic"/>
          <w:sz w:val="28"/>
          <w:szCs w:val="28"/>
          <w:rtl/>
          <w:lang w:bidi="ar-IQ"/>
        </w:rPr>
        <w:t>الشكل الاختياري تحت أي سبب آخر حيث يملك الشخص فيها حق البقاء أو الانتقال وحق اختيار التوقيت</w:t>
      </w:r>
      <w:r w:rsidR="009D5293" w:rsidRPr="006569B1">
        <w:rPr>
          <w:rFonts w:ascii="Simplified Arabic" w:hAnsi="Simplified Arabic" w:cs="Simplified Arabic"/>
          <w:sz w:val="28"/>
          <w:szCs w:val="28"/>
          <w:rtl/>
          <w:lang w:bidi="ar-IQ"/>
        </w:rPr>
        <w:t xml:space="preserve"> والوسيلة عند اتخاذ قرار الهجرة</w:t>
      </w:r>
      <w:r w:rsidR="009D5293" w:rsidRPr="006569B1">
        <w:rPr>
          <w:rFonts w:ascii="Simplified Arabic" w:hAnsi="Simplified Arabic" w:cs="Simplified Arabic" w:hint="cs"/>
          <w:sz w:val="28"/>
          <w:szCs w:val="28"/>
          <w:rtl/>
          <w:lang w:bidi="ar-IQ"/>
        </w:rPr>
        <w:t>.</w:t>
      </w:r>
    </w:p>
    <w:p w:rsidR="009A708F" w:rsidRPr="009D5293" w:rsidRDefault="009A708F" w:rsidP="009D5293">
      <w:pPr>
        <w:bidi/>
        <w:rPr>
          <w:rFonts w:ascii="Simplified Arabic" w:hAnsi="Simplified Arabic" w:cs="Simplified Arabic"/>
          <w:sz w:val="28"/>
          <w:szCs w:val="28"/>
          <w:lang w:bidi="ar-IQ"/>
        </w:rPr>
      </w:pPr>
    </w:p>
    <w:p w:rsidR="009A708F" w:rsidRDefault="009A708F" w:rsidP="009A708F">
      <w:pPr>
        <w:pStyle w:val="a4"/>
        <w:numPr>
          <w:ilvl w:val="0"/>
          <w:numId w:val="6"/>
        </w:numPr>
        <w:bidi/>
        <w:rPr>
          <w:rFonts w:ascii="Simplified Arabic" w:hAnsi="Simplified Arabic" w:cs="Simplified Arabic"/>
          <w:sz w:val="28"/>
          <w:szCs w:val="28"/>
          <w:lang w:bidi="ar-IQ"/>
        </w:rPr>
      </w:pPr>
      <w:r w:rsidRPr="006569B1">
        <w:rPr>
          <w:rFonts w:ascii="Simplified Arabic" w:hAnsi="Simplified Arabic" w:cs="Simplified Arabic"/>
          <w:color w:val="1F497D" w:themeColor="text2"/>
          <w:sz w:val="28"/>
          <w:szCs w:val="28"/>
          <w:rtl/>
          <w:lang w:bidi="ar-IQ"/>
        </w:rPr>
        <w:t>المعيار الزمني قد تأخذ حركة الأشخاص طابعين</w:t>
      </w:r>
      <w:r w:rsidRPr="009A708F">
        <w:rPr>
          <w:rFonts w:ascii="Simplified Arabic" w:hAnsi="Simplified Arabic" w:cs="Simplified Arabic"/>
          <w:sz w:val="28"/>
          <w:szCs w:val="28"/>
          <w:rtl/>
          <w:lang w:bidi="ar-IQ"/>
        </w:rPr>
        <w:t>:</w:t>
      </w:r>
    </w:p>
    <w:p w:rsidR="009A708F" w:rsidRPr="006569B1" w:rsidRDefault="009A708F" w:rsidP="006569B1">
      <w:pPr>
        <w:pStyle w:val="a4"/>
        <w:numPr>
          <w:ilvl w:val="0"/>
          <w:numId w:val="13"/>
        </w:numPr>
        <w:bidi/>
        <w:rPr>
          <w:rFonts w:ascii="Simplified Arabic" w:hAnsi="Simplified Arabic" w:cs="Simplified Arabic"/>
          <w:sz w:val="28"/>
          <w:szCs w:val="28"/>
          <w:lang w:bidi="ar-IQ"/>
        </w:rPr>
      </w:pPr>
      <w:r w:rsidRPr="006569B1">
        <w:rPr>
          <w:rFonts w:ascii="Simplified Arabic" w:hAnsi="Simplified Arabic" w:cs="Simplified Arabic"/>
          <w:sz w:val="28"/>
          <w:szCs w:val="28"/>
          <w:rtl/>
          <w:lang w:bidi="ar-IQ"/>
        </w:rPr>
        <w:t>طابع الديمومة فتكون بذلك هجرة دائمة عند تجازوها مدة سنة وقد تكون مدى الحياة.</w:t>
      </w:r>
    </w:p>
    <w:p w:rsidR="009A708F" w:rsidRPr="009A708F" w:rsidRDefault="009A708F" w:rsidP="006569B1">
      <w:pPr>
        <w:pStyle w:val="a4"/>
        <w:bidi/>
        <w:ind w:left="1080"/>
        <w:rPr>
          <w:rFonts w:ascii="Simplified Arabic" w:hAnsi="Simplified Arabic" w:cs="Simplified Arabic"/>
          <w:sz w:val="28"/>
          <w:szCs w:val="28"/>
          <w:lang w:bidi="ar-IQ"/>
        </w:rPr>
      </w:pPr>
    </w:p>
    <w:p w:rsidR="009A708F" w:rsidRPr="006569B1" w:rsidRDefault="009A708F" w:rsidP="006569B1">
      <w:pPr>
        <w:pStyle w:val="a4"/>
        <w:numPr>
          <w:ilvl w:val="0"/>
          <w:numId w:val="13"/>
        </w:numPr>
        <w:bidi/>
        <w:rPr>
          <w:rFonts w:ascii="Simplified Arabic" w:hAnsi="Simplified Arabic" w:cs="Simplified Arabic"/>
          <w:sz w:val="28"/>
          <w:szCs w:val="28"/>
          <w:lang w:bidi="ar-IQ"/>
        </w:rPr>
      </w:pPr>
      <w:r w:rsidRPr="006569B1">
        <w:rPr>
          <w:rFonts w:ascii="Simplified Arabic" w:hAnsi="Simplified Arabic" w:cs="Simplified Arabic"/>
          <w:sz w:val="28"/>
          <w:szCs w:val="28"/>
          <w:rtl/>
          <w:lang w:bidi="ar-IQ"/>
        </w:rPr>
        <w:t xml:space="preserve">الطابع المؤقت محدودة بمدة زمنية تتحكم فيها الظروف والمتغيرات التي كانت دافعا للهجرة وغاليا ما تكون مدة الإقامة أقل من سنة </w:t>
      </w:r>
      <w:r w:rsidRPr="006569B1">
        <w:rPr>
          <w:rFonts w:ascii="Simplified Arabic" w:hAnsi="Simplified Arabic" w:cs="Simplified Arabic" w:hint="cs"/>
          <w:sz w:val="28"/>
          <w:szCs w:val="28"/>
          <w:rtl/>
          <w:lang w:bidi="ar-IQ"/>
        </w:rPr>
        <w:t>.</w:t>
      </w:r>
    </w:p>
    <w:p w:rsidR="009A708F" w:rsidRPr="009A708F" w:rsidRDefault="009A708F" w:rsidP="006569B1">
      <w:pPr>
        <w:pStyle w:val="a4"/>
        <w:rPr>
          <w:rFonts w:ascii="Simplified Arabic" w:hAnsi="Simplified Arabic" w:cs="Simplified Arabic"/>
          <w:sz w:val="28"/>
          <w:szCs w:val="28"/>
          <w:rtl/>
          <w:lang w:bidi="ar-IQ"/>
        </w:rPr>
      </w:pPr>
    </w:p>
    <w:p w:rsidR="009A708F" w:rsidRPr="009A708F" w:rsidRDefault="009A708F" w:rsidP="009A708F">
      <w:pPr>
        <w:pStyle w:val="a4"/>
        <w:bidi/>
        <w:rPr>
          <w:rFonts w:ascii="Simplified Arabic" w:hAnsi="Simplified Arabic" w:cs="Simplified Arabic"/>
          <w:sz w:val="28"/>
          <w:szCs w:val="28"/>
          <w:lang w:bidi="ar-IQ"/>
        </w:rPr>
      </w:pPr>
    </w:p>
    <w:p w:rsidR="009A708F" w:rsidRPr="009A708F" w:rsidRDefault="009A708F" w:rsidP="009A708F">
      <w:pPr>
        <w:pStyle w:val="a4"/>
        <w:numPr>
          <w:ilvl w:val="0"/>
          <w:numId w:val="6"/>
        </w:numPr>
        <w:bidi/>
        <w:rPr>
          <w:rFonts w:ascii="Simplified Arabic" w:hAnsi="Simplified Arabic" w:cs="Simplified Arabic"/>
          <w:sz w:val="28"/>
          <w:szCs w:val="28"/>
          <w:lang w:bidi="ar-IQ"/>
        </w:rPr>
      </w:pPr>
      <w:r w:rsidRPr="006569B1">
        <w:rPr>
          <w:rFonts w:ascii="Simplified Arabic" w:hAnsi="Simplified Arabic" w:cs="Simplified Arabic"/>
          <w:color w:val="1F497D" w:themeColor="text2"/>
          <w:sz w:val="28"/>
          <w:szCs w:val="28"/>
          <w:rtl/>
          <w:lang w:bidi="ar-IQ"/>
        </w:rPr>
        <w:t>المعيار الجغرافي</w:t>
      </w:r>
      <w:r w:rsidRPr="009A708F">
        <w:rPr>
          <w:rFonts w:ascii="Simplified Arabic" w:hAnsi="Simplified Arabic" w:cs="Simplified Arabic"/>
          <w:sz w:val="28"/>
          <w:szCs w:val="28"/>
          <w:rtl/>
          <w:lang w:bidi="ar-IQ"/>
        </w:rPr>
        <w:t>: يتم تمييز نوعين:</w:t>
      </w:r>
    </w:p>
    <w:p w:rsidR="009A708F" w:rsidRPr="006569B1" w:rsidRDefault="009A708F" w:rsidP="006569B1">
      <w:pPr>
        <w:pStyle w:val="a4"/>
        <w:numPr>
          <w:ilvl w:val="0"/>
          <w:numId w:val="14"/>
        </w:numPr>
        <w:bidi/>
        <w:rPr>
          <w:rFonts w:ascii="Simplified Arabic" w:hAnsi="Simplified Arabic" w:cs="Simplified Arabic"/>
          <w:sz w:val="28"/>
          <w:szCs w:val="28"/>
          <w:lang w:bidi="ar-IQ"/>
        </w:rPr>
      </w:pPr>
      <w:r w:rsidRPr="006569B1">
        <w:rPr>
          <w:rFonts w:ascii="Simplified Arabic" w:hAnsi="Simplified Arabic" w:cs="Simplified Arabic"/>
          <w:sz w:val="28"/>
          <w:szCs w:val="28"/>
          <w:rtl/>
          <w:lang w:bidi="ar-IQ"/>
        </w:rPr>
        <w:t>هجرة دولية انتقال الأفراد عبر الحدود الدولية من وحدات سياسية إلى أخرى.</w:t>
      </w:r>
    </w:p>
    <w:p w:rsidR="009A708F" w:rsidRPr="009A708F" w:rsidRDefault="009A708F" w:rsidP="006569B1">
      <w:pPr>
        <w:pStyle w:val="a4"/>
        <w:bidi/>
        <w:rPr>
          <w:rFonts w:ascii="Simplified Arabic" w:hAnsi="Simplified Arabic" w:cs="Simplified Arabic"/>
          <w:sz w:val="28"/>
          <w:szCs w:val="28"/>
          <w:lang w:bidi="ar-IQ"/>
        </w:rPr>
      </w:pPr>
    </w:p>
    <w:p w:rsidR="009A708F" w:rsidRPr="006569B1" w:rsidRDefault="009A708F" w:rsidP="006569B1">
      <w:pPr>
        <w:pStyle w:val="a4"/>
        <w:numPr>
          <w:ilvl w:val="1"/>
          <w:numId w:val="14"/>
        </w:numPr>
        <w:bidi/>
        <w:rPr>
          <w:rFonts w:ascii="Simplified Arabic" w:hAnsi="Simplified Arabic" w:cs="Simplified Arabic"/>
          <w:sz w:val="28"/>
          <w:szCs w:val="28"/>
          <w:lang w:bidi="ar-IQ"/>
        </w:rPr>
      </w:pPr>
      <w:r w:rsidRPr="006569B1">
        <w:rPr>
          <w:rFonts w:ascii="Simplified Arabic" w:hAnsi="Simplified Arabic" w:cs="Simplified Arabic"/>
          <w:sz w:val="28"/>
          <w:szCs w:val="28"/>
          <w:rtl/>
          <w:lang w:bidi="ar-IQ"/>
        </w:rPr>
        <w:t xml:space="preserve">هجرة داخلية التنقل داخل الإقليم الجغرافي الواحد كالهجرة من الريف إلى المدينة. </w:t>
      </w:r>
    </w:p>
    <w:p w:rsidR="009A708F" w:rsidRPr="009A708F" w:rsidRDefault="009A708F" w:rsidP="009A708F">
      <w:pPr>
        <w:pStyle w:val="a4"/>
        <w:rPr>
          <w:rFonts w:ascii="Simplified Arabic" w:hAnsi="Simplified Arabic" w:cs="Simplified Arabic"/>
          <w:sz w:val="28"/>
          <w:szCs w:val="28"/>
          <w:rtl/>
          <w:lang w:bidi="ar-IQ"/>
        </w:rPr>
      </w:pPr>
    </w:p>
    <w:p w:rsidR="009A708F" w:rsidRPr="009A708F" w:rsidRDefault="009A708F" w:rsidP="009A708F">
      <w:pPr>
        <w:pStyle w:val="a4"/>
        <w:bidi/>
        <w:ind w:left="1080"/>
        <w:rPr>
          <w:rFonts w:ascii="Simplified Arabic" w:hAnsi="Simplified Arabic" w:cs="Simplified Arabic"/>
          <w:sz w:val="28"/>
          <w:szCs w:val="28"/>
          <w:lang w:bidi="ar-IQ"/>
        </w:rPr>
      </w:pPr>
    </w:p>
    <w:p w:rsidR="009A708F" w:rsidRPr="009A708F" w:rsidRDefault="009A708F" w:rsidP="009A708F">
      <w:pPr>
        <w:pStyle w:val="a4"/>
        <w:numPr>
          <w:ilvl w:val="0"/>
          <w:numId w:val="6"/>
        </w:numPr>
        <w:bidi/>
        <w:rPr>
          <w:rFonts w:ascii="Simplified Arabic" w:hAnsi="Simplified Arabic" w:cs="Simplified Arabic"/>
          <w:sz w:val="28"/>
          <w:szCs w:val="28"/>
          <w:lang w:bidi="ar-IQ"/>
        </w:rPr>
      </w:pPr>
      <w:r w:rsidRPr="006569B1">
        <w:rPr>
          <w:rFonts w:ascii="Simplified Arabic" w:hAnsi="Simplified Arabic" w:cs="Simplified Arabic"/>
          <w:color w:val="1F497D" w:themeColor="text2"/>
          <w:sz w:val="28"/>
          <w:szCs w:val="28"/>
          <w:rtl/>
          <w:lang w:bidi="ar-IQ"/>
        </w:rPr>
        <w:t xml:space="preserve">المعيار القانوني </w:t>
      </w:r>
      <w:r w:rsidRPr="009A708F">
        <w:rPr>
          <w:rFonts w:ascii="Simplified Arabic" w:hAnsi="Simplified Arabic" w:cs="Simplified Arabic"/>
          <w:sz w:val="28"/>
          <w:szCs w:val="28"/>
          <w:rtl/>
          <w:lang w:bidi="ar-IQ"/>
        </w:rPr>
        <w:t>: يتعلق بمدى شرعية الهجرة واحترامها للقوانين والأعراف الدولية ونميز هنا نمطين:</w:t>
      </w:r>
    </w:p>
    <w:p w:rsidR="009A708F" w:rsidRDefault="009A708F" w:rsidP="006569B1">
      <w:pPr>
        <w:pStyle w:val="a4"/>
        <w:numPr>
          <w:ilvl w:val="0"/>
          <w:numId w:val="15"/>
        </w:numPr>
        <w:bidi/>
        <w:spacing w:line="360" w:lineRule="auto"/>
        <w:rPr>
          <w:rFonts w:ascii="Simplified Arabic" w:hAnsi="Simplified Arabic" w:cs="Simplified Arabic"/>
          <w:sz w:val="28"/>
          <w:szCs w:val="28"/>
          <w:lang w:bidi="ar-IQ"/>
        </w:rPr>
      </w:pPr>
      <w:r w:rsidRPr="006569B1">
        <w:rPr>
          <w:rFonts w:ascii="Simplified Arabic" w:hAnsi="Simplified Arabic" w:cs="Simplified Arabic"/>
          <w:color w:val="1F497D" w:themeColor="text2"/>
          <w:sz w:val="28"/>
          <w:szCs w:val="28"/>
          <w:u w:val="single"/>
          <w:rtl/>
          <w:lang w:bidi="ar-IQ"/>
        </w:rPr>
        <w:t>الهجرة الشرعية</w:t>
      </w:r>
      <w:r w:rsidRPr="009A708F">
        <w:rPr>
          <w:rFonts w:ascii="Simplified Arabic" w:hAnsi="Simplified Arabic" w:cs="Simplified Arabic"/>
          <w:sz w:val="28"/>
          <w:szCs w:val="28"/>
          <w:rtl/>
          <w:lang w:bidi="ar-IQ"/>
        </w:rPr>
        <w:t>: وتعنى بالهجرة القانونية للانتقال والعيش في دولة أخرى تماشيا مع الضوابط والقوانين التي تضعها الدولة المستقبلة مع نية البقاء لفترة طويلة، غير أن الفجوة الشاسعة بين الدول النامية والمتقدمة منها والتحولات الحاصلة على الساحة الدولية كتفكك الاتحاد السوفيتي حادثة الحادي عشر من سبتمبر، وعوامل أخرى دفعت بالمجتمع الدولي إلى اعتبار الظاهرة تهديدا امنيا بربطها بظاهرة الإرهاب الشيء الذي أدى إلى تشديد الإجراءات تنقل الأشخاص مما جعل الكثير منهم ينتهجون أسلوب الهجرة غير الشرعية.</w:t>
      </w:r>
    </w:p>
    <w:p w:rsidR="00A81898" w:rsidRPr="00A81898" w:rsidRDefault="006E795A" w:rsidP="006E795A">
      <w:pPr>
        <w:bidi/>
        <w:spacing w:line="360" w:lineRule="auto"/>
        <w:rPr>
          <w:rFonts w:ascii="Simplified Arabic" w:hAnsi="Simplified Arabic" w:cs="Simplified Arabic"/>
          <w:sz w:val="28"/>
          <w:szCs w:val="28"/>
          <w:lang w:bidi="ar-IQ"/>
        </w:rPr>
      </w:pPr>
      <w:r>
        <w:rPr>
          <w:noProof/>
        </w:rPr>
        <w:drawing>
          <wp:inline distT="0" distB="0" distL="0" distR="0">
            <wp:extent cx="2867025" cy="2669979"/>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67025" cy="2669979"/>
                    </a:xfrm>
                    <a:prstGeom prst="rect">
                      <a:avLst/>
                    </a:prstGeom>
                  </pic:spPr>
                </pic:pic>
              </a:graphicData>
            </a:graphic>
          </wp:inline>
        </w:drawing>
      </w:r>
      <w:r>
        <w:rPr>
          <w:noProof/>
        </w:rPr>
        <w:drawing>
          <wp:inline distT="0" distB="0" distL="0" distR="0">
            <wp:extent cx="2781300" cy="2657186"/>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80090" cy="2656030"/>
                    </a:xfrm>
                    <a:prstGeom prst="rect">
                      <a:avLst/>
                    </a:prstGeom>
                  </pic:spPr>
                </pic:pic>
              </a:graphicData>
            </a:graphic>
          </wp:inline>
        </w:drawing>
      </w:r>
    </w:p>
    <w:p w:rsidR="009A708F" w:rsidRPr="009A708F" w:rsidRDefault="009A708F" w:rsidP="009A708F">
      <w:pPr>
        <w:pStyle w:val="a4"/>
        <w:bidi/>
        <w:ind w:left="1080"/>
        <w:rPr>
          <w:rFonts w:ascii="Simplified Arabic" w:hAnsi="Simplified Arabic" w:cs="Simplified Arabic"/>
          <w:sz w:val="28"/>
          <w:szCs w:val="28"/>
          <w:lang w:bidi="ar-IQ"/>
        </w:rPr>
      </w:pPr>
    </w:p>
    <w:p w:rsidR="005D568D" w:rsidRPr="000D4BBC" w:rsidRDefault="009A708F" w:rsidP="000D4BBC">
      <w:pPr>
        <w:pStyle w:val="a4"/>
        <w:numPr>
          <w:ilvl w:val="0"/>
          <w:numId w:val="15"/>
        </w:numPr>
        <w:bidi/>
        <w:spacing w:line="360" w:lineRule="auto"/>
        <w:rPr>
          <w:rFonts w:ascii="Simplified Arabic" w:hAnsi="Simplified Arabic" w:cs="Simplified Arabic"/>
          <w:sz w:val="28"/>
          <w:szCs w:val="28"/>
          <w:rtl/>
          <w:lang w:bidi="ar-IQ"/>
        </w:rPr>
      </w:pPr>
      <w:r w:rsidRPr="006569B1">
        <w:rPr>
          <w:rFonts w:ascii="Simplified Arabic" w:hAnsi="Simplified Arabic" w:cs="Simplified Arabic"/>
          <w:color w:val="1F497D" w:themeColor="text2"/>
          <w:sz w:val="28"/>
          <w:szCs w:val="28"/>
          <w:u w:val="single"/>
          <w:rtl/>
          <w:lang w:bidi="ar-IQ"/>
        </w:rPr>
        <w:t>الهجرة غير الشرعية</w:t>
      </w:r>
      <w:r w:rsidRPr="009A708F">
        <w:rPr>
          <w:rFonts w:ascii="Simplified Arabic" w:hAnsi="Simplified Arabic" w:cs="Simplified Arabic"/>
          <w:sz w:val="28"/>
          <w:szCs w:val="28"/>
          <w:rtl/>
          <w:lang w:bidi="ar-IQ"/>
        </w:rPr>
        <w:t>: ويقصد بها السلوك الذي يقوم به شخص أو مجموعة من الأشخاص بالتسلل إلى دولة أخرى لا يحمل جنسيتها أو غير مرخص له بدخولها، والإقامة فيها عبر حدودها البرية أو البحرية، وكذا استعمال وثائق مزورة من أجل الدخول والاستقرار بها وتتخذ أشكالا مختلفة كدخول دولة بشكل قانوني مع البقاءبعد انتهاء مدة الإقامة المحددة قانونا والدخول بطريقة غير قانونية دون تسويةالوضعية بعد ذلك.</w:t>
      </w:r>
      <w:sdt>
        <w:sdtPr>
          <w:rPr>
            <w:rFonts w:ascii="Simplified Arabic" w:hAnsi="Simplified Arabic" w:cs="Simplified Arabic"/>
            <w:sz w:val="28"/>
            <w:szCs w:val="28"/>
            <w:rtl/>
            <w:lang w:bidi="ar-IQ"/>
          </w:rPr>
          <w:id w:val="-1827267215"/>
          <w:citation/>
        </w:sdtPr>
        <w:sdtContent>
          <w:r w:rsidR="00A12E4C">
            <w:rPr>
              <w:rFonts w:ascii="Simplified Arabic" w:hAnsi="Simplified Arabic" w:cs="Simplified Arabic"/>
              <w:sz w:val="28"/>
              <w:szCs w:val="28"/>
              <w:rtl/>
              <w:lang w:bidi="ar-IQ"/>
            </w:rPr>
            <w:fldChar w:fldCharType="begin"/>
          </w:r>
          <w:r w:rsidR="005913A1">
            <w:rPr>
              <w:rFonts w:ascii="Simplified Arabic" w:hAnsi="Simplified Arabic" w:cs="Simplified Arabic" w:hint="cs"/>
              <w:sz w:val="28"/>
              <w:szCs w:val="28"/>
              <w:lang w:bidi="ar-IQ"/>
            </w:rPr>
            <w:instrText>CITATION</w:instrText>
          </w:r>
          <w:r w:rsidR="005913A1">
            <w:rPr>
              <w:rFonts w:ascii="Simplified Arabic" w:hAnsi="Simplified Arabic" w:cs="Simplified Arabic" w:hint="cs"/>
              <w:sz w:val="28"/>
              <w:szCs w:val="28"/>
              <w:rtl/>
              <w:lang w:bidi="ar-IQ"/>
            </w:rPr>
            <w:instrText xml:space="preserve"> يان16 \</w:instrText>
          </w:r>
          <w:r w:rsidR="005913A1">
            <w:rPr>
              <w:rFonts w:ascii="Simplified Arabic" w:hAnsi="Simplified Arabic" w:cs="Simplified Arabic" w:hint="cs"/>
              <w:sz w:val="28"/>
              <w:szCs w:val="28"/>
              <w:lang w:bidi="ar-IQ"/>
            </w:rPr>
            <w:instrText>l 2049</w:instrText>
          </w:r>
          <w:r w:rsidR="00A12E4C">
            <w:rPr>
              <w:rFonts w:ascii="Simplified Arabic" w:hAnsi="Simplified Arabic" w:cs="Simplified Arabic"/>
              <w:sz w:val="28"/>
              <w:szCs w:val="28"/>
              <w:rtl/>
              <w:lang w:bidi="ar-IQ"/>
            </w:rPr>
            <w:fldChar w:fldCharType="separate"/>
          </w:r>
          <w:r w:rsidR="005913A1" w:rsidRPr="005913A1">
            <w:rPr>
              <w:rFonts w:ascii="Simplified Arabic" w:hAnsi="Simplified Arabic" w:cs="Simplified Arabic" w:hint="cs"/>
              <w:noProof/>
              <w:sz w:val="28"/>
              <w:szCs w:val="28"/>
              <w:rtl/>
              <w:lang w:bidi="ar-IQ"/>
            </w:rPr>
            <w:t>(كلوديسفولكل، 2016)</w:t>
          </w:r>
          <w:r w:rsidR="00A12E4C">
            <w:rPr>
              <w:rFonts w:ascii="Simplified Arabic" w:hAnsi="Simplified Arabic" w:cs="Simplified Arabic"/>
              <w:sz w:val="28"/>
              <w:szCs w:val="28"/>
              <w:rtl/>
              <w:lang w:bidi="ar-IQ"/>
            </w:rPr>
            <w:fldChar w:fldCharType="end"/>
          </w:r>
        </w:sdtContent>
      </w:sdt>
    </w:p>
    <w:p w:rsidR="005D568D" w:rsidRPr="005D568D" w:rsidRDefault="005D568D" w:rsidP="005D568D">
      <w:pPr>
        <w:pStyle w:val="a4"/>
        <w:bidi/>
        <w:rPr>
          <w:rFonts w:ascii="Simplified Arabic" w:hAnsi="Simplified Arabic" w:cs="Simplified Arabic"/>
          <w:b/>
          <w:bCs/>
          <w:color w:val="943634" w:themeColor="accent2" w:themeShade="BF"/>
          <w:sz w:val="32"/>
          <w:szCs w:val="32"/>
          <w:lang w:bidi="ar-IQ"/>
        </w:rPr>
      </w:pPr>
      <w:r w:rsidRPr="005D568D">
        <w:rPr>
          <w:rFonts w:ascii="Simplified Arabic" w:hAnsi="Simplified Arabic" w:cs="Simplified Arabic" w:hint="cs"/>
          <w:b/>
          <w:bCs/>
          <w:color w:val="943634" w:themeColor="accent2" w:themeShade="BF"/>
          <w:sz w:val="32"/>
          <w:szCs w:val="32"/>
          <w:highlight w:val="lightGray"/>
          <w:rtl/>
          <w:lang w:bidi="ar-IQ"/>
        </w:rPr>
        <w:t>الحواجز النفسية للهجرة</w:t>
      </w:r>
    </w:p>
    <w:p w:rsidR="00C65370" w:rsidRDefault="00C65370" w:rsidP="00C65370">
      <w:pPr>
        <w:spacing w:after="0" w:line="240" w:lineRule="auto"/>
        <w:jc w:val="right"/>
        <w:rPr>
          <w:rFonts w:ascii="Simplified Arabic" w:hAnsi="Simplified Arabic" w:cs="Simplified Arabic"/>
          <w:sz w:val="28"/>
          <w:szCs w:val="28"/>
          <w:rtl/>
          <w:lang w:bidi="ar-IQ"/>
        </w:rPr>
      </w:pPr>
      <w:r w:rsidRPr="00D94EF6">
        <w:rPr>
          <w:rFonts w:ascii="Simplified Arabic" w:hAnsi="Simplified Arabic" w:cs="Simplified Arabic"/>
          <w:sz w:val="28"/>
          <w:szCs w:val="28"/>
          <w:rtl/>
          <w:lang w:bidi="ar-IQ"/>
        </w:rPr>
        <w:t>تعرض الانسان منذ الخليقة للضغوط والمحن وبحث عن استقرار وابتكر اساليب مواجهة متعددة، ومع تزايد التطورات وتعقد الحياة, وتنوع اهداف الافراد اطلق على عصرنا بعصر الضغوط والشخصية السوية تتكيف مع الأوضاع الراهنة وتواجه الضغوط اما الشخصية الغير سوية فأنها عرضة للاضطرابات النفسية</w:t>
      </w:r>
    </w:p>
    <w:p w:rsidR="00C65370" w:rsidRPr="00D94EF6" w:rsidRDefault="00C65370" w:rsidP="00C65370">
      <w:pPr>
        <w:spacing w:after="0" w:line="240" w:lineRule="auto"/>
        <w:jc w:val="right"/>
        <w:rPr>
          <w:rFonts w:ascii="Simplified Arabic" w:hAnsi="Simplified Arabic" w:cs="Simplified Arabic"/>
          <w:sz w:val="28"/>
          <w:szCs w:val="28"/>
          <w:lang w:bidi="ar-IQ"/>
        </w:rPr>
      </w:pPr>
      <w:r w:rsidRPr="00D94EF6">
        <w:rPr>
          <w:rFonts w:ascii="Simplified Arabic" w:hAnsi="Simplified Arabic" w:cs="Simplified Arabic"/>
          <w:sz w:val="28"/>
          <w:szCs w:val="28"/>
          <w:lang w:bidi="ar-IQ"/>
        </w:rPr>
        <w:t xml:space="preserve">. </w:t>
      </w:r>
      <w:r w:rsidRPr="00D94EF6">
        <w:rPr>
          <w:rFonts w:ascii="Simplified Arabic" w:hAnsi="Simplified Arabic" w:cs="Simplified Arabic"/>
          <w:sz w:val="28"/>
          <w:szCs w:val="28"/>
          <w:rtl/>
          <w:lang w:bidi="ar-IQ"/>
        </w:rPr>
        <w:t>لقد استعمل مصطلح الحواجز النفسية في مرحلة الشباب وذلك لما تتميز به من تغيرات مفاجئة في حياة الفرد فيصبح الفرد غير متوازن ، وغير مستقر ، ويصعب التنبؤ بسلوكه او تصرفاته ومثل هذه الظروف من شأنها ان تعرض الشباب لازمات تشعرهم بالإحباط وضعف الثقة بالنفس وبالآخرين ، وما يترتب على ذلك من تأزم واضطراب ، فالحياة الجديدة تتميز بالتعقيد وتتطلب مستويات مرتفعة من الطاقات والقدرات ، وفي نفس الوقت تعجز عن اشباع الحاجات الاساسية للأفراد خاصة الشباب حيث تقل فرص العمل وترتفع نسبة البطالة ويصعب الحصول على مقدرات الحياة او تحقيق الأمن الاقتصادي والاجتماعي الذي يعد أمرا مهما لتحقيق الأمن النفسي وتقل العلاقات والروابط الاجتماعية ، وتهتز القيم ، وبالتالي يعجز الفرد عن تحقيق أقل القليل من احتياجاته مما يعرضه للإحباط والفشل الذي قد يدفع الشباب الى العدوان والمواقف المتعصبة نحو الآخرين أو ممتلكاتهم ، أو قد يلجأ الى إيذاء الذات أو السرقة أو تهديد أمن المجتمع . ( الشخصي : ١٩٩٥ : ٦</w:t>
      </w:r>
      <w:r w:rsidRPr="00D94EF6">
        <w:rPr>
          <w:rFonts w:ascii="Simplified Arabic" w:hAnsi="Simplified Arabic" w:cs="Simplified Arabic"/>
          <w:sz w:val="28"/>
          <w:szCs w:val="28"/>
          <w:lang w:bidi="ar-IQ"/>
        </w:rPr>
        <w:t xml:space="preserve"> ) </w:t>
      </w:r>
      <w:r w:rsidRPr="00D94EF6">
        <w:rPr>
          <w:rFonts w:ascii="Simplified Arabic" w:hAnsi="Simplified Arabic" w:cs="Simplified Arabic"/>
          <w:sz w:val="28"/>
          <w:szCs w:val="28"/>
          <w:rtl/>
          <w:lang w:bidi="ar-IQ"/>
        </w:rPr>
        <w:t>ويمر العراق بحالة امنية واقتصادية سيئة, انعكست على كافة افراده والطلبة بشكل العام وطلبة الدراسات العليا بشكل الخاص جزء من المجتمع يتعرضون لنفس الضغوط التي يتعرض لها, لكنهم تواجههم ضغوطاً وحواجز خاصة بهم بعد ضغط الدراسة</w:t>
      </w:r>
      <w:r w:rsidRPr="00D94EF6">
        <w:rPr>
          <w:rFonts w:ascii="Simplified Arabic" w:hAnsi="Simplified Arabic" w:cs="Simplified Arabic"/>
          <w:sz w:val="28"/>
          <w:szCs w:val="28"/>
          <w:lang w:bidi="ar-IQ"/>
        </w:rPr>
        <w:t xml:space="preserve">. </w:t>
      </w:r>
      <w:r w:rsidRPr="00D94EF6">
        <w:rPr>
          <w:rFonts w:ascii="Simplified Arabic" w:hAnsi="Simplified Arabic" w:cs="Simplified Arabic"/>
          <w:sz w:val="28"/>
          <w:szCs w:val="28"/>
          <w:rtl/>
          <w:lang w:bidi="ar-IQ"/>
        </w:rPr>
        <w:t>ويرى الباحث بأن الحواجز النفسية قد تحول دون تحقيق استقرار وتوافق النفسي والاجتماعي</w:t>
      </w:r>
      <w:r w:rsidRPr="00D94EF6">
        <w:rPr>
          <w:rFonts w:ascii="Simplified Arabic" w:hAnsi="Simplified Arabic" w:cs="Simplified Arabic"/>
          <w:sz w:val="28"/>
          <w:szCs w:val="28"/>
          <w:lang w:bidi="ar-IQ"/>
        </w:rPr>
        <w:t>.</w:t>
      </w:r>
    </w:p>
    <w:p w:rsidR="00C65370" w:rsidRPr="00D94EF6" w:rsidRDefault="00C65370" w:rsidP="00C65370">
      <w:pPr>
        <w:spacing w:after="75" w:line="240" w:lineRule="auto"/>
        <w:jc w:val="right"/>
        <w:rPr>
          <w:rFonts w:ascii="Simplified Arabic" w:hAnsi="Simplified Arabic" w:cs="Simplified Arabic"/>
          <w:sz w:val="28"/>
          <w:szCs w:val="28"/>
          <w:lang w:bidi="ar-IQ"/>
        </w:rPr>
      </w:pPr>
    </w:p>
    <w:p w:rsidR="00C65370" w:rsidRPr="00D94EF6" w:rsidRDefault="00C65370" w:rsidP="00C65370">
      <w:pPr>
        <w:pBdr>
          <w:top w:val="single" w:sz="6" w:space="1" w:color="auto"/>
        </w:pBdr>
        <w:spacing w:after="0" w:line="240" w:lineRule="auto"/>
        <w:jc w:val="center"/>
        <w:rPr>
          <w:rFonts w:ascii="Arial" w:eastAsia="Times New Roman" w:hAnsi="Arial" w:cs="Arial"/>
          <w:vanish/>
          <w:sz w:val="16"/>
          <w:szCs w:val="16"/>
        </w:rPr>
      </w:pPr>
      <w:r w:rsidRPr="00D94EF6">
        <w:rPr>
          <w:rFonts w:ascii="Arial" w:eastAsia="Times New Roman" w:hAnsi="Arial" w:cs="Arial"/>
          <w:vanish/>
          <w:sz w:val="16"/>
          <w:szCs w:val="16"/>
          <w:rtl/>
        </w:rPr>
        <w:t>أسفل النموذج</w:t>
      </w:r>
    </w:p>
    <w:p w:rsidR="00C65370" w:rsidRPr="00CD7EB2" w:rsidRDefault="00C65370" w:rsidP="00C65370">
      <w:pPr>
        <w:pStyle w:val="a4"/>
        <w:bidi/>
        <w:jc w:val="both"/>
        <w:rPr>
          <w:rFonts w:ascii="Simplified Arabic" w:hAnsi="Simplified Arabic" w:cs="Simplified Arabic"/>
          <w:sz w:val="28"/>
          <w:szCs w:val="28"/>
          <w:rtl/>
          <w:lang w:bidi="ar-IQ"/>
        </w:rPr>
      </w:pPr>
    </w:p>
    <w:p w:rsidR="00C65370" w:rsidRDefault="00C65370" w:rsidP="00C65370">
      <w:pPr>
        <w:pStyle w:val="a4"/>
        <w:bidi/>
        <w:ind w:left="0"/>
        <w:jc w:val="both"/>
        <w:rPr>
          <w:rFonts w:ascii="Simplified Arabic" w:hAnsi="Simplified Arabic" w:cs="Simplified Arabic"/>
          <w:sz w:val="28"/>
          <w:szCs w:val="28"/>
          <w:rtl/>
          <w:lang w:bidi="ar-IQ"/>
        </w:rPr>
      </w:pPr>
      <w:r w:rsidRPr="00CD7EB2">
        <w:rPr>
          <w:rFonts w:ascii="Simplified Arabic" w:hAnsi="Simplified Arabic" w:cs="Simplified Arabic"/>
          <w:sz w:val="28"/>
          <w:szCs w:val="28"/>
          <w:rtl/>
          <w:lang w:bidi="ar-IQ"/>
        </w:rPr>
        <w:t>الحواجز النفسية</w:t>
      </w:r>
      <w:r w:rsidRPr="00CD7EB2">
        <w:rPr>
          <w:rFonts w:ascii="Simplified Arabic" w:hAnsi="Simplified Arabic" w:cs="Simplified Arabic"/>
          <w:sz w:val="28"/>
          <w:szCs w:val="28"/>
          <w:lang w:bidi="ar-IQ"/>
        </w:rPr>
        <w:t xml:space="preserve">- </w:t>
      </w:r>
      <w:r w:rsidRPr="00CD7EB2">
        <w:rPr>
          <w:rFonts w:ascii="Simplified Arabic" w:hAnsi="Simplified Arabic" w:cs="Simplified Arabic"/>
          <w:sz w:val="28"/>
          <w:szCs w:val="28"/>
          <w:rtl/>
          <w:lang w:bidi="ar-IQ"/>
        </w:rPr>
        <w:t xml:space="preserve">دسوقي (۱۹۹۵): </w:t>
      </w:r>
      <w:r w:rsidRPr="005663F1">
        <w:rPr>
          <w:rFonts w:ascii="Simplified Arabic" w:hAnsi="Simplified Arabic" w:cs="Simplified Arabic"/>
          <w:b/>
          <w:bCs/>
          <w:sz w:val="28"/>
          <w:szCs w:val="28"/>
          <w:rtl/>
          <w:lang w:bidi="ar-IQ"/>
        </w:rPr>
        <w:t xml:space="preserve">حالة نفسية تنطلق من مثيرات ورواسب </w:t>
      </w:r>
      <w:r w:rsidRPr="005663F1">
        <w:rPr>
          <w:rFonts w:ascii="Simplified Arabic" w:hAnsi="Simplified Arabic" w:cs="Simplified Arabic" w:hint="cs"/>
          <w:b/>
          <w:bCs/>
          <w:sz w:val="28"/>
          <w:szCs w:val="28"/>
          <w:rtl/>
          <w:lang w:bidi="ar-IQ"/>
        </w:rPr>
        <w:t>نفسية و</w:t>
      </w:r>
      <w:r w:rsidRPr="005663F1">
        <w:rPr>
          <w:rFonts w:ascii="Simplified Arabic" w:hAnsi="Simplified Arabic" w:cs="Simplified Arabic"/>
          <w:b/>
          <w:bCs/>
          <w:sz w:val="28"/>
          <w:szCs w:val="28"/>
          <w:rtl/>
          <w:lang w:bidi="ar-IQ"/>
        </w:rPr>
        <w:t xml:space="preserve">مختلفة </w:t>
      </w:r>
      <w:r w:rsidRPr="005663F1">
        <w:rPr>
          <w:rFonts w:ascii="Simplified Arabic" w:hAnsi="Simplified Arabic" w:cs="Simplified Arabic" w:hint="cs"/>
          <w:b/>
          <w:bCs/>
          <w:sz w:val="28"/>
          <w:szCs w:val="28"/>
          <w:rtl/>
          <w:lang w:bidi="ar-IQ"/>
        </w:rPr>
        <w:t xml:space="preserve">للفرد </w:t>
      </w:r>
      <w:r w:rsidRPr="005663F1">
        <w:rPr>
          <w:rFonts w:ascii="Simplified Arabic" w:hAnsi="Simplified Arabic" w:cs="Simplified Arabic"/>
          <w:b/>
          <w:bCs/>
          <w:sz w:val="28"/>
          <w:szCs w:val="28"/>
          <w:rtl/>
          <w:lang w:bidi="ar-IQ"/>
        </w:rPr>
        <w:t>مما تعوق أهدافه و</w:t>
      </w:r>
      <w:r w:rsidRPr="005663F1">
        <w:rPr>
          <w:rFonts w:ascii="Simplified Arabic" w:hAnsi="Simplified Arabic" w:cs="Simplified Arabic" w:hint="cs"/>
          <w:b/>
          <w:bCs/>
          <w:sz w:val="28"/>
          <w:szCs w:val="28"/>
          <w:rtl/>
          <w:lang w:bidi="ar-IQ"/>
        </w:rPr>
        <w:t>طموحاته</w:t>
      </w:r>
      <w:r w:rsidRPr="005663F1">
        <w:rPr>
          <w:rFonts w:ascii="Simplified Arabic" w:hAnsi="Simplified Arabic" w:cs="Simplified Arabic"/>
          <w:b/>
          <w:bCs/>
          <w:sz w:val="28"/>
          <w:szCs w:val="28"/>
          <w:rtl/>
          <w:lang w:bidi="ar-IQ"/>
        </w:rPr>
        <w:t xml:space="preserve"> وتمنعه من انجاز أفعال معينة</w:t>
      </w:r>
      <w:r>
        <w:rPr>
          <w:rFonts w:ascii="Simplified Arabic" w:hAnsi="Simplified Arabic" w:cs="Simplified Arabic" w:hint="cs"/>
          <w:sz w:val="28"/>
          <w:szCs w:val="28"/>
          <w:rtl/>
          <w:lang w:bidi="ar-IQ"/>
        </w:rPr>
        <w:t xml:space="preserve"> . </w:t>
      </w:r>
      <w:r w:rsidRPr="00CD7EB2">
        <w:rPr>
          <w:rFonts w:ascii="Simplified Arabic" w:hAnsi="Simplified Arabic" w:cs="Simplified Arabic"/>
          <w:sz w:val="28"/>
          <w:szCs w:val="28"/>
          <w:rtl/>
          <w:lang w:bidi="ar-IQ"/>
        </w:rPr>
        <w:t xml:space="preserve">وتتمثل </w:t>
      </w:r>
      <w:r>
        <w:rPr>
          <w:rFonts w:ascii="Simplified Arabic" w:hAnsi="Simplified Arabic" w:cs="Simplified Arabic" w:hint="cs"/>
          <w:sz w:val="28"/>
          <w:szCs w:val="28"/>
          <w:rtl/>
          <w:lang w:bidi="ar-IQ"/>
        </w:rPr>
        <w:t>مظاهر</w:t>
      </w:r>
      <w:r w:rsidRPr="00CD7EB2">
        <w:rPr>
          <w:rFonts w:ascii="Simplified Arabic" w:hAnsi="Simplified Arabic" w:cs="Simplified Arabic"/>
          <w:sz w:val="28"/>
          <w:szCs w:val="28"/>
          <w:rtl/>
          <w:lang w:bidi="ar-IQ"/>
        </w:rPr>
        <w:t xml:space="preserve"> الحواجز النفسية في خبرات ومواقف</w:t>
      </w:r>
      <w:r>
        <w:rPr>
          <w:rFonts w:ascii="Simplified Arabic" w:hAnsi="Simplified Arabic" w:cs="Simplified Arabic" w:hint="cs"/>
          <w:sz w:val="28"/>
          <w:szCs w:val="28"/>
          <w:rtl/>
          <w:lang w:bidi="ar-IQ"/>
        </w:rPr>
        <w:t xml:space="preserve"> سلوكية</w:t>
      </w:r>
      <w:r w:rsidRPr="00CD7EB2">
        <w:rPr>
          <w:rFonts w:ascii="Simplified Arabic" w:hAnsi="Simplified Arabic" w:cs="Simplified Arabic"/>
          <w:sz w:val="28"/>
          <w:szCs w:val="28"/>
          <w:rtl/>
          <w:lang w:bidi="ar-IQ"/>
        </w:rPr>
        <w:t xml:space="preserve"> انفعالية سلبية مكثفة كالخجل والتوتر والانفعال والقلق والخوف والاقلال من تقدير الذات ورفضها وعدم تقبلها. والحساسية الزائدة نحو الذات.</w:t>
      </w:r>
    </w:p>
    <w:p w:rsidR="00C65370" w:rsidRDefault="00C65370" w:rsidP="00C65370">
      <w:pPr>
        <w:pStyle w:val="a4"/>
        <w:bidi/>
        <w:ind w:left="0"/>
        <w:jc w:val="both"/>
        <w:rPr>
          <w:rFonts w:ascii="Simplified Arabic" w:hAnsi="Simplified Arabic" w:cs="Simplified Arabic"/>
          <w:sz w:val="28"/>
          <w:szCs w:val="28"/>
          <w:rtl/>
          <w:lang w:bidi="ar-IQ"/>
        </w:rPr>
      </w:pPr>
      <w:r w:rsidRPr="00CD7EB2">
        <w:rPr>
          <w:rFonts w:ascii="Simplified Arabic" w:hAnsi="Simplified Arabic" w:cs="Simplified Arabic"/>
          <w:sz w:val="28"/>
          <w:szCs w:val="28"/>
          <w:rtl/>
          <w:lang w:bidi="ar-IQ"/>
        </w:rPr>
        <w:t xml:space="preserve"> كمال دسوقي (١٩٩٥ : ص (٣٤</w:t>
      </w:r>
      <w:r w:rsidRPr="00CD7EB2">
        <w:rPr>
          <w:rFonts w:ascii="Simplified Arabic" w:hAnsi="Simplified Arabic" w:cs="Simplified Arabic"/>
          <w:sz w:val="28"/>
          <w:szCs w:val="28"/>
          <w:lang w:bidi="ar-IQ"/>
        </w:rPr>
        <w:t xml:space="preserve">) </w:t>
      </w:r>
      <w:r w:rsidRPr="00CD7EB2">
        <w:rPr>
          <w:rFonts w:ascii="Simplified Arabic" w:hAnsi="Simplified Arabic" w:cs="Simplified Arabic"/>
          <w:sz w:val="28"/>
          <w:szCs w:val="28"/>
          <w:rtl/>
          <w:lang w:bidi="ar-IQ"/>
        </w:rPr>
        <w:t>شقير (۲۰۰۲) :</w:t>
      </w:r>
    </w:p>
    <w:p w:rsidR="00C65370" w:rsidRDefault="00C65370" w:rsidP="00C65370">
      <w:pPr>
        <w:pStyle w:val="a4"/>
        <w:bidi/>
        <w:ind w:left="0"/>
        <w:jc w:val="both"/>
        <w:rPr>
          <w:rFonts w:ascii="Simplified Arabic" w:hAnsi="Simplified Arabic" w:cs="Simplified Arabic"/>
          <w:b/>
          <w:bCs/>
          <w:sz w:val="28"/>
          <w:szCs w:val="28"/>
          <w:rtl/>
          <w:lang w:bidi="ar-IQ"/>
        </w:rPr>
      </w:pPr>
      <w:r w:rsidRPr="00CD7EB2">
        <w:rPr>
          <w:rFonts w:ascii="Simplified Arabic" w:hAnsi="Simplified Arabic" w:cs="Simplified Arabic"/>
          <w:sz w:val="28"/>
          <w:szCs w:val="28"/>
          <w:rtl/>
          <w:lang w:bidi="ar-IQ"/>
        </w:rPr>
        <w:t xml:space="preserve"> أن الحواجز النفسية " </w:t>
      </w:r>
      <w:r w:rsidR="000241EB">
        <w:rPr>
          <w:rFonts w:ascii="Simplified Arabic" w:hAnsi="Simplified Arabic" w:cs="Simplified Arabic" w:hint="cs"/>
          <w:b/>
          <w:bCs/>
          <w:sz w:val="28"/>
          <w:szCs w:val="28"/>
          <w:rtl/>
          <w:lang w:bidi="ar-IQ"/>
        </w:rPr>
        <w:t>تعوق</w:t>
      </w:r>
      <w:r w:rsidRPr="004F1103">
        <w:rPr>
          <w:rFonts w:ascii="Simplified Arabic" w:hAnsi="Simplified Arabic" w:cs="Simplified Arabic"/>
          <w:b/>
          <w:bCs/>
          <w:sz w:val="28"/>
          <w:szCs w:val="28"/>
          <w:rtl/>
          <w:lang w:bidi="ar-IQ"/>
        </w:rPr>
        <w:t xml:space="preserve"> الفرد عن تحقيق التوافق السوي والتي تبدو على شكل عقبات خارجية كالضغوط الاجتماعية والمادية بجانب الموانع الداخلية التي تتمثل في الضغوط النفسية وما يتعلق بالحساسية الزائدة نحو الذات</w:t>
      </w:r>
      <w:r>
        <w:rPr>
          <w:rFonts w:ascii="Simplified Arabic" w:hAnsi="Simplified Arabic" w:cs="Simplified Arabic" w:hint="cs"/>
          <w:b/>
          <w:bCs/>
          <w:sz w:val="28"/>
          <w:szCs w:val="28"/>
          <w:rtl/>
          <w:lang w:bidi="ar-IQ"/>
        </w:rPr>
        <w:t xml:space="preserve"> والمجتمع.</w:t>
      </w:r>
    </w:p>
    <w:p w:rsidR="00C65370" w:rsidRPr="00D94EF6" w:rsidRDefault="00C65370" w:rsidP="00C65370">
      <w:pPr>
        <w:spacing w:after="0" w:line="240" w:lineRule="auto"/>
        <w:jc w:val="right"/>
        <w:rPr>
          <w:rFonts w:ascii="Simplified Arabic" w:hAnsi="Simplified Arabic" w:cs="Simplified Arabic"/>
          <w:sz w:val="28"/>
          <w:szCs w:val="28"/>
          <w:lang w:bidi="ar-IQ"/>
        </w:rPr>
      </w:pPr>
      <w:r w:rsidRPr="00D94EF6">
        <w:rPr>
          <w:rFonts w:ascii="Simplified Arabic" w:hAnsi="Simplified Arabic" w:cs="Simplified Arabic"/>
          <w:sz w:val="28"/>
          <w:szCs w:val="28"/>
          <w:rtl/>
          <w:lang w:bidi="ar-IQ"/>
        </w:rPr>
        <w:t>الحواجز النفسية اصطلاحاً</w:t>
      </w:r>
      <w:r w:rsidRPr="00D94EF6">
        <w:rPr>
          <w:rFonts w:ascii="Simplified Arabic" w:hAnsi="Simplified Arabic" w:cs="Simplified Arabic"/>
          <w:sz w:val="28"/>
          <w:szCs w:val="28"/>
          <w:lang w:bidi="ar-IQ"/>
        </w:rPr>
        <w:t>:</w:t>
      </w:r>
      <w:r w:rsidRPr="00D94EF6">
        <w:rPr>
          <w:rFonts w:ascii="Simplified Arabic" w:hAnsi="Simplified Arabic" w:cs="Simplified Arabic"/>
          <w:sz w:val="28"/>
          <w:szCs w:val="28"/>
          <w:rtl/>
          <w:lang w:bidi="ar-IQ"/>
        </w:rPr>
        <w:t>هي حالات نفسية تنطلق من مثيرات ورواسب مختلفة لدى الافراد قد تعوق تحقيق اهدافه وتوافقه حالات عقلية تتمثل في سلبية الفرد والتي لا تمكنه من التأثر بما حولة وتمنعه من انجاز افعال معينه, وتتمثل الآليات الانفعالية لهذه الحواجز في : خبرات مواقف انفعالية سلبية مكثفه كالخجل والتوتر، والاحساس بالذنب والقلق والاقلال من تقدير الذات ورفضها وعدم تقبلها وتتجسد الحواجز النفسية في السلوك الاجتماعي للفرد من خلال الحاجز الإتصالي, والتي تتجلى في غياب المشاركة الاجتماعية, وجمود وقد تكون هذه الحواجز النفسية مصطنعة وكثيرا ما يتذرع بها الفرد ويلجأ اليها اذا لم يوفق في حل مشاكله للتقليل من الصراعات داخله وأيضا لحماية ذاته من التهديد لعجزه عن ارضاء دوافعه بطريقة سوية وعقلانية لأسباب كثيرة كأن تكون المشكلة فوق احتماله أو تكون نتيجة دوافع لاشعورية لا يعرف مصدرها أو تكون ناتجة عن ضعف أو قصور في تكوينه النفسي</w:t>
      </w:r>
      <w:r w:rsidRPr="00D94EF6">
        <w:rPr>
          <w:rFonts w:ascii="Simplified Arabic" w:hAnsi="Simplified Arabic" w:cs="Simplified Arabic"/>
          <w:sz w:val="28"/>
          <w:szCs w:val="28"/>
          <w:lang w:bidi="ar-IQ"/>
        </w:rPr>
        <w:t xml:space="preserve">). </w:t>
      </w:r>
      <w:r w:rsidRPr="00D94EF6">
        <w:rPr>
          <w:rFonts w:ascii="Simplified Arabic" w:hAnsi="Simplified Arabic" w:cs="Simplified Arabic"/>
          <w:sz w:val="28"/>
          <w:szCs w:val="28"/>
          <w:rtl/>
          <w:lang w:bidi="ar-IQ"/>
        </w:rPr>
        <w:t>والإنسان في رحلة حياته تواجهه عقبات ومصاعب يتطلب منه أن يتجاوزها ورفع مستوى دافعية الذات لديه واستمراريتها للحياة والعمل والعطاء, ويبذل الإنسان قصارى جهده محاولا فهم نفسه ومعرفة شخصيته بطرق وأساليب مختلفة للوقوف على حقيقتها، وايضاح ما يطرأ عليها من تغييرات تظهر في شكل فرح حزن, صحة, مرض، قلق، اطمئنان قبول. رفض والكشف عما يتمتع به من طاقات وامكانيات تساعده في تحقيق قدر من التكيف مع التعرف على اهم العوائق التي تعوقه عن تحقيق التوافق بصوره المختلفة (الشقير, ۱:۲۰۰۲</w:t>
      </w:r>
      <w:r w:rsidRPr="00D94EF6">
        <w:rPr>
          <w:rFonts w:ascii="Simplified Arabic" w:hAnsi="Simplified Arabic" w:cs="Simplified Arabic"/>
          <w:sz w:val="28"/>
          <w:szCs w:val="28"/>
          <w:lang w:bidi="ar-IQ"/>
        </w:rPr>
        <w:t xml:space="preserve">). </w:t>
      </w:r>
      <w:r w:rsidRPr="00D94EF6">
        <w:rPr>
          <w:rFonts w:ascii="Simplified Arabic" w:hAnsi="Simplified Arabic" w:cs="Simplified Arabic"/>
          <w:sz w:val="28"/>
          <w:szCs w:val="28"/>
          <w:rtl/>
          <w:lang w:bidi="ar-IQ"/>
        </w:rPr>
        <w:t xml:space="preserve">أن الحواجز النفسية " تعوق الفرد عن تحقيق التوافق </w:t>
      </w:r>
      <w:r>
        <w:rPr>
          <w:rFonts w:ascii="Simplified Arabic" w:hAnsi="Simplified Arabic" w:cs="Simplified Arabic" w:hint="cs"/>
          <w:sz w:val="28"/>
          <w:szCs w:val="28"/>
          <w:rtl/>
          <w:lang w:bidi="ar-IQ"/>
        </w:rPr>
        <w:t>)</w:t>
      </w:r>
      <w:r w:rsidRPr="00D94EF6">
        <w:rPr>
          <w:rFonts w:ascii="Simplified Arabic" w:hAnsi="Simplified Arabic" w:cs="Simplified Arabic"/>
          <w:sz w:val="28"/>
          <w:szCs w:val="28"/>
          <w:rtl/>
          <w:lang w:bidi="ar-IQ"/>
        </w:rPr>
        <w:t>السوي والتي تبدو على شكل عقبات خارجية كالضغوط الاجتماعية والمادية بجانب الموانع الداخلية التي تتمثل في الضغوط النفسية وما يتعلق بالحساسية الزائدة نحو الذات والذي ينجم عن ظهور بعض الشائعات كما تظهر في الرفض وعدم التقبل الذاتي للفرد</w:t>
      </w:r>
    </w:p>
    <w:p w:rsidR="00C65370" w:rsidRDefault="00C65370" w:rsidP="00C65370">
      <w:pPr>
        <w:spacing w:after="75" w:line="240" w:lineRule="auto"/>
        <w:rPr>
          <w:rFonts w:ascii="Simplified Arabic" w:hAnsi="Simplified Arabic" w:cs="Simplified Arabic"/>
          <w:sz w:val="28"/>
          <w:szCs w:val="28"/>
          <w:rtl/>
          <w:lang w:bidi="ar-IQ"/>
        </w:rPr>
      </w:pPr>
      <w:r>
        <w:rPr>
          <w:rFonts w:ascii="Simplified Arabic" w:hAnsi="Simplified Arabic" w:cs="Simplified Arabic" w:hint="cs"/>
          <w:noProof/>
          <w:sz w:val="28"/>
          <w:szCs w:val="28"/>
          <w:rtl/>
        </w:rPr>
        <w:drawing>
          <wp:inline distT="0" distB="0" distL="0" distR="0">
            <wp:extent cx="5943600" cy="1784350"/>
            <wp:effectExtent l="0" t="0" r="0" b="635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1784350"/>
                    </a:xfrm>
                    <a:prstGeom prst="rect">
                      <a:avLst/>
                    </a:prstGeom>
                  </pic:spPr>
                </pic:pic>
              </a:graphicData>
            </a:graphic>
          </wp:inline>
        </w:drawing>
      </w:r>
    </w:p>
    <w:p w:rsidR="00C65370" w:rsidRDefault="00C65370" w:rsidP="00C65370">
      <w:pPr>
        <w:spacing w:after="75" w:line="240" w:lineRule="auto"/>
        <w:rPr>
          <w:rFonts w:ascii="Simplified Arabic" w:hAnsi="Simplified Arabic" w:cs="Simplified Arabic"/>
          <w:sz w:val="28"/>
          <w:szCs w:val="28"/>
          <w:rtl/>
          <w:lang w:bidi="ar-IQ"/>
        </w:rPr>
      </w:pPr>
    </w:p>
    <w:p w:rsidR="00C65370" w:rsidRPr="00D94EF6" w:rsidRDefault="00C65370" w:rsidP="00C65370">
      <w:pPr>
        <w:spacing w:after="75" w:line="240" w:lineRule="auto"/>
        <w:rPr>
          <w:rFonts w:ascii="Simplified Arabic" w:hAnsi="Simplified Arabic" w:cs="Simplified Arabic"/>
          <w:sz w:val="28"/>
          <w:szCs w:val="28"/>
          <w:lang w:bidi="ar-IQ"/>
        </w:rPr>
      </w:pPr>
    </w:p>
    <w:p w:rsidR="00C65370" w:rsidRPr="00C315C8" w:rsidRDefault="00C65370" w:rsidP="00C65370">
      <w:pPr>
        <w:spacing w:after="0" w:line="240" w:lineRule="auto"/>
        <w:jc w:val="right"/>
        <w:rPr>
          <w:rFonts w:ascii="Times New Roman" w:eastAsia="Times New Roman" w:hAnsi="Times New Roman" w:cs="Times New Roman"/>
          <w:b/>
          <w:bCs/>
          <w:sz w:val="32"/>
          <w:szCs w:val="32"/>
          <w:rtl/>
        </w:rPr>
      </w:pPr>
      <w:r w:rsidRPr="00C315C8">
        <w:rPr>
          <w:rFonts w:ascii="Simplified Arabic" w:hAnsi="Simplified Arabic" w:cs="Simplified Arabic"/>
          <w:b/>
          <w:bCs/>
          <w:sz w:val="36"/>
          <w:szCs w:val="36"/>
          <w:rtl/>
          <w:lang w:bidi="ar-IQ"/>
        </w:rPr>
        <w:t>مصادر الحواجز النفسية</w:t>
      </w:r>
      <w:r w:rsidRPr="00C315C8">
        <w:rPr>
          <w:rFonts w:ascii="Times New Roman" w:eastAsia="Times New Roman" w:hAnsi="Times New Roman" w:cs="Times New Roman"/>
          <w:b/>
          <w:bCs/>
          <w:sz w:val="32"/>
          <w:szCs w:val="32"/>
        </w:rPr>
        <w:t>.</w:t>
      </w:r>
    </w:p>
    <w:p w:rsidR="00C65370" w:rsidRDefault="00C65370" w:rsidP="00C65370">
      <w:pPr>
        <w:spacing w:after="0" w:line="240" w:lineRule="auto"/>
        <w:jc w:val="right"/>
        <w:rPr>
          <w:rFonts w:ascii="Simplified Arabic" w:hAnsi="Simplified Arabic" w:cs="Simplified Arabic"/>
          <w:sz w:val="28"/>
          <w:szCs w:val="28"/>
          <w:rtl/>
          <w:lang w:bidi="ar-IQ"/>
        </w:rPr>
      </w:pPr>
      <w:r>
        <w:rPr>
          <w:rFonts w:ascii="Times New Roman" w:eastAsia="Times New Roman" w:hAnsi="Times New Roman" w:cs="Times New Roman" w:hint="cs"/>
          <w:sz w:val="24"/>
          <w:szCs w:val="24"/>
          <w:rtl/>
        </w:rPr>
        <w:t>1-</w:t>
      </w:r>
      <w:r w:rsidRPr="00B03625">
        <w:rPr>
          <w:rFonts w:ascii="Simplified Arabic" w:hAnsi="Simplified Arabic" w:cs="Simplified Arabic"/>
          <w:b/>
          <w:bCs/>
          <w:sz w:val="32"/>
          <w:szCs w:val="32"/>
          <w:rtl/>
          <w:lang w:bidi="ar-IQ"/>
        </w:rPr>
        <w:t>الاسرة</w:t>
      </w:r>
      <w:r w:rsidRPr="00B03625">
        <w:rPr>
          <w:rFonts w:ascii="Simplified Arabic" w:hAnsi="Simplified Arabic" w:cs="Simplified Arabic"/>
          <w:sz w:val="28"/>
          <w:szCs w:val="28"/>
          <w:rtl/>
          <w:lang w:bidi="ar-IQ"/>
        </w:rPr>
        <w:t xml:space="preserve"> إن الأسرة الصالحة التي يتلقى الانسان منها دروسه الأولى في الثقة بالنفس الاعتماد عليها, والشجاعة والاقبال، والتسامح والتضحية، واحترام الآخرين. واما اذا كانت الاسرة غير صالحة في جوها . وعلاقتها، واساليب تربيتها ، فإنها لا تنتج عادة الا شخصاً شاذاً في سلوكه, وتصرفاته (حنورة, ۱۹۸۸: والتوافق</w:t>
      </w:r>
      <w:r>
        <w:rPr>
          <w:rFonts w:ascii="Simplified Arabic" w:hAnsi="Simplified Arabic" w:cs="Simplified Arabic" w:hint="cs"/>
          <w:sz w:val="28"/>
          <w:szCs w:val="28"/>
          <w:rtl/>
          <w:lang w:bidi="ar-IQ"/>
        </w:rPr>
        <w:t>.</w:t>
      </w:r>
    </w:p>
    <w:p w:rsidR="00C65370" w:rsidRDefault="00C65370" w:rsidP="00C65370">
      <w:pPr>
        <w:spacing w:after="0" w:line="240" w:lineRule="auto"/>
        <w:jc w:val="right"/>
        <w:rPr>
          <w:rFonts w:ascii="Simplified Arabic" w:hAnsi="Simplified Arabic" w:cs="Simplified Arabic"/>
          <w:sz w:val="28"/>
          <w:szCs w:val="28"/>
          <w:rtl/>
          <w:lang w:bidi="ar-IQ"/>
        </w:rPr>
      </w:pPr>
      <w:r>
        <w:rPr>
          <w:rFonts w:ascii="Simplified Arabic" w:hAnsi="Simplified Arabic" w:cs="Simplified Arabic" w:hint="cs"/>
          <w:b/>
          <w:bCs/>
          <w:sz w:val="32"/>
          <w:szCs w:val="32"/>
          <w:rtl/>
          <w:lang w:bidi="ar-IQ"/>
        </w:rPr>
        <w:t>2-</w:t>
      </w:r>
      <w:r w:rsidRPr="00B03625">
        <w:rPr>
          <w:rFonts w:ascii="Simplified Arabic" w:hAnsi="Simplified Arabic" w:cs="Simplified Arabic"/>
          <w:b/>
          <w:bCs/>
          <w:sz w:val="32"/>
          <w:szCs w:val="32"/>
          <w:rtl/>
          <w:lang w:bidi="ar-IQ"/>
        </w:rPr>
        <w:t>الخبرات المدرسية</w:t>
      </w:r>
    </w:p>
    <w:p w:rsidR="00C65370" w:rsidRDefault="00C65370" w:rsidP="00C65370">
      <w:pPr>
        <w:spacing w:after="0" w:line="240" w:lineRule="auto"/>
        <w:jc w:val="right"/>
        <w:rPr>
          <w:rFonts w:ascii="Simplified Arabic" w:hAnsi="Simplified Arabic" w:cs="Simplified Arabic"/>
          <w:sz w:val="28"/>
          <w:szCs w:val="28"/>
          <w:rtl/>
          <w:lang w:bidi="ar-IQ"/>
        </w:rPr>
      </w:pPr>
      <w:r w:rsidRPr="00B03625">
        <w:rPr>
          <w:rFonts w:ascii="Simplified Arabic" w:hAnsi="Simplified Arabic" w:cs="Simplified Arabic"/>
          <w:b/>
          <w:bCs/>
          <w:sz w:val="32"/>
          <w:szCs w:val="32"/>
          <w:lang w:bidi="ar-IQ"/>
        </w:rPr>
        <w:t>:</w:t>
      </w:r>
      <w:r w:rsidRPr="00B03625">
        <w:rPr>
          <w:rFonts w:ascii="Simplified Arabic" w:hAnsi="Simplified Arabic" w:cs="Simplified Arabic"/>
          <w:sz w:val="28"/>
          <w:szCs w:val="28"/>
          <w:rtl/>
          <w:lang w:bidi="ar-IQ"/>
        </w:rPr>
        <w:t>إن النمو الاجتماعي للشاب كما يتأثر بظروفه المنزلية فإنه يتأثر أيضا بالخبرات التي يتعرض لها في المدرسة, وبالحياة والعلاقات السائدة فيها والجو النفسي الذي يسودها, فهذه الأمور كلها التي تتضمنها البيئة المدرسية وتدخل في مفهومها الواسع يمكن أن يكون مساعدة على النمو الاجتماعي السليم</w:t>
      </w:r>
    </w:p>
    <w:p w:rsidR="00C65370" w:rsidRPr="00B03625" w:rsidRDefault="00C65370" w:rsidP="00C65370">
      <w:pPr>
        <w:spacing w:after="0" w:line="240" w:lineRule="auto"/>
        <w:jc w:val="right"/>
        <w:rPr>
          <w:rFonts w:ascii="Simplified Arabic" w:hAnsi="Simplified Arabic" w:cs="Simplified Arabic"/>
          <w:sz w:val="28"/>
          <w:szCs w:val="28"/>
          <w:lang w:bidi="ar-IQ"/>
        </w:rPr>
      </w:pPr>
      <w:r w:rsidRPr="00B03625">
        <w:rPr>
          <w:rFonts w:ascii="Simplified Arabic" w:hAnsi="Simplified Arabic" w:cs="Simplified Arabic"/>
          <w:sz w:val="28"/>
          <w:szCs w:val="28"/>
          <w:rtl/>
          <w:lang w:bidi="ar-IQ"/>
        </w:rPr>
        <w:t>أساليب المعاملة الوالدية</w:t>
      </w:r>
      <w:r w:rsidRPr="00B03625">
        <w:rPr>
          <w:rFonts w:ascii="Simplified Arabic" w:hAnsi="Simplified Arabic" w:cs="Simplified Arabic"/>
          <w:sz w:val="28"/>
          <w:szCs w:val="28"/>
          <w:lang w:bidi="ar-IQ"/>
        </w:rPr>
        <w:t xml:space="preserve"> : </w:t>
      </w:r>
      <w:r>
        <w:rPr>
          <w:rFonts w:ascii="Simplified Arabic" w:hAnsi="Simplified Arabic" w:cs="Simplified Arabic" w:hint="cs"/>
          <w:sz w:val="28"/>
          <w:szCs w:val="28"/>
          <w:rtl/>
          <w:lang w:bidi="ar-IQ"/>
        </w:rPr>
        <w:t>3-</w:t>
      </w:r>
      <w:r w:rsidRPr="00AC3E51">
        <w:rPr>
          <w:rFonts w:ascii="Simplified Arabic" w:hAnsi="Simplified Arabic" w:cs="Simplified Arabic" w:hint="cs"/>
          <w:b/>
          <w:bCs/>
          <w:sz w:val="36"/>
          <w:szCs w:val="36"/>
          <w:rtl/>
          <w:lang w:bidi="ar-IQ"/>
        </w:rPr>
        <w:t>معاملة الوالدين</w:t>
      </w:r>
      <w:r w:rsidRPr="00B03625">
        <w:rPr>
          <w:rFonts w:ascii="Simplified Arabic" w:hAnsi="Simplified Arabic" w:cs="Simplified Arabic"/>
          <w:sz w:val="28"/>
          <w:szCs w:val="28"/>
          <w:rtl/>
          <w:lang w:bidi="ar-IQ"/>
        </w:rPr>
        <w:t>اطلق الكثير من الباحثين والمختصين على أساليب المعاملة الوالدية في تنشئة الاجتماعية, وهذه الاساليب تنوعت وفق اتباعها من قبل الوالدين نحو الابناء، فهي معاملة تتسم بالتقبل والمرونة ، واخرى معاملة التسلطية (الدكتاتورية). والثالثة تذبذبية, وتتصف أيضا بالحماية الزائدة (التدليل). لأن الحواجز النفسية ذات علاقة تلازميه مع معاملة الوالدية المتسمة بالتسلطية والقهرية، فالأبناء الذين يعيشون في اسر يسودها مناخ بالقسوة من قبل الوالدين او احدهما غالباً ما يعانون من ارتفاع مستوى الحواجز النفسية الخالدي (۲۰۰۷ : ٣</w:t>
      </w:r>
      <w:r w:rsidRPr="00B03625">
        <w:rPr>
          <w:rFonts w:ascii="Simplified Arabic" w:hAnsi="Simplified Arabic" w:cs="Simplified Arabic"/>
          <w:sz w:val="28"/>
          <w:szCs w:val="28"/>
          <w:lang w:bidi="ar-IQ"/>
        </w:rPr>
        <w:t>).</w:t>
      </w:r>
    </w:p>
    <w:p w:rsidR="00C65370" w:rsidRPr="00C65370" w:rsidRDefault="00C65370" w:rsidP="00C65370">
      <w:pPr>
        <w:spacing w:after="75" w:line="240" w:lineRule="auto"/>
        <w:jc w:val="right"/>
        <w:rPr>
          <w:rFonts w:ascii="Simplified Arabic" w:hAnsi="Simplified Arabic" w:cs="Simplified Arabic"/>
          <w:b/>
          <w:bCs/>
          <w:sz w:val="36"/>
          <w:szCs w:val="36"/>
          <w:lang w:bidi="ar-IQ"/>
        </w:rPr>
      </w:pPr>
      <w:r w:rsidRPr="00C315C8">
        <w:rPr>
          <w:rFonts w:ascii="Simplified Arabic" w:hAnsi="Simplified Arabic" w:cs="Simplified Arabic" w:hint="cs"/>
          <w:b/>
          <w:bCs/>
          <w:sz w:val="36"/>
          <w:szCs w:val="36"/>
          <w:rtl/>
          <w:lang w:bidi="ar-IQ"/>
        </w:rPr>
        <w:t>مظاهر الحواجز النفسية</w:t>
      </w:r>
    </w:p>
    <w:p w:rsidR="00C65370" w:rsidRDefault="00C65370" w:rsidP="00C65370">
      <w:pPr>
        <w:spacing w:after="0" w:line="240" w:lineRule="auto"/>
        <w:jc w:val="right"/>
        <w:rPr>
          <w:rFonts w:ascii="Simplified Arabic" w:hAnsi="Simplified Arabic" w:cs="Simplified Arabic"/>
          <w:sz w:val="28"/>
          <w:szCs w:val="28"/>
          <w:rtl/>
          <w:lang w:bidi="ar-IQ"/>
        </w:rPr>
      </w:pPr>
      <w:r w:rsidRPr="00C315C8">
        <w:rPr>
          <w:rFonts w:ascii="Simplified Arabic" w:hAnsi="Simplified Arabic" w:cs="Simplified Arabic" w:hint="cs"/>
          <w:b/>
          <w:bCs/>
          <w:sz w:val="32"/>
          <w:szCs w:val="32"/>
          <w:rtl/>
          <w:lang w:bidi="ar-IQ"/>
        </w:rPr>
        <w:t>اولا</w:t>
      </w:r>
      <w:r w:rsidRPr="00C315C8">
        <w:rPr>
          <w:rFonts w:ascii="Simplified Arabic" w:hAnsi="Simplified Arabic" w:cs="Simplified Arabic"/>
          <w:b/>
          <w:bCs/>
          <w:sz w:val="32"/>
          <w:szCs w:val="32"/>
          <w:rtl/>
          <w:lang w:bidi="ar-IQ"/>
        </w:rPr>
        <w:t>ً: انفعال الخوف</w:t>
      </w:r>
    </w:p>
    <w:p w:rsidR="00C65370" w:rsidRPr="00D94EF6" w:rsidRDefault="00C65370" w:rsidP="00C65370">
      <w:pPr>
        <w:spacing w:after="0" w:line="240" w:lineRule="auto"/>
        <w:jc w:val="right"/>
        <w:rPr>
          <w:rFonts w:ascii="Simplified Arabic" w:hAnsi="Simplified Arabic" w:cs="Simplified Arabic"/>
          <w:sz w:val="28"/>
          <w:szCs w:val="28"/>
          <w:lang w:bidi="ar-IQ"/>
        </w:rPr>
      </w:pPr>
      <w:r w:rsidRPr="00AC3E51">
        <w:rPr>
          <w:rFonts w:ascii="Simplified Arabic" w:hAnsi="Simplified Arabic" w:cs="Simplified Arabic"/>
          <w:sz w:val="28"/>
          <w:szCs w:val="28"/>
          <w:rtl/>
          <w:lang w:bidi="ar-IQ"/>
        </w:rPr>
        <w:t>‏ الخوف هو انفعال شائع تثيره الحواجز النفسية التي يمتلكها الانسان ومواقف عدة أخرى، ويأخذ أشكالاً مختلفة الدرجات, وقد يصل أحياناً الى الحذر المستمر والهلع والرعب, وبعد انفعال الخوف احد القوى التي تسهم في بناء الشخصية عندما يكون في درجته المعتدلة، ويتطور انفعال الخوف كحالة مقترنة مع ارتفاع مستوى الحواجز النفسية, فأن المخاوف لدى الطلبة تصدر بفعل أشياء ملموسة تتوفر في بيئتهم . وهكذا يثار انفعال الخوف فيأخذ اشكالاً عدة تبعاً لتعدد المواقف ونوعيتها, واذ ان كثيراً من الناس لديهم حواجز النفسية متنوعه الحنفي ، ۲۰۰۳ : ۳۵</w:t>
      </w:r>
      <w:r w:rsidRPr="00AC3E51">
        <w:rPr>
          <w:rFonts w:ascii="Simplified Arabic" w:hAnsi="Simplified Arabic" w:cs="Simplified Arabic"/>
          <w:sz w:val="28"/>
          <w:szCs w:val="28"/>
          <w:lang w:bidi="ar-IQ"/>
        </w:rPr>
        <w:t>).</w:t>
      </w:r>
    </w:p>
    <w:p w:rsidR="00C65370" w:rsidRDefault="00C65370" w:rsidP="00C65370">
      <w:pPr>
        <w:bidi/>
        <w:rPr>
          <w:rFonts w:ascii="Simplified Arabic" w:hAnsi="Simplified Arabic" w:cs="Simplified Arabic"/>
          <w:sz w:val="28"/>
          <w:szCs w:val="28"/>
          <w:rtl/>
          <w:lang w:bidi="ar-IQ"/>
        </w:rPr>
      </w:pPr>
    </w:p>
    <w:p w:rsidR="00C65370" w:rsidRDefault="00C65370" w:rsidP="00C65370">
      <w:pPr>
        <w:bidi/>
        <w:rPr>
          <w:rFonts w:ascii="Simplified Arabic" w:hAnsi="Simplified Arabic" w:cs="Simplified Arabic"/>
          <w:sz w:val="28"/>
          <w:szCs w:val="28"/>
          <w:rtl/>
          <w:lang w:bidi="ar-IQ"/>
        </w:rPr>
      </w:pPr>
    </w:p>
    <w:p w:rsidR="00C65370" w:rsidRDefault="00C65370" w:rsidP="00C65370">
      <w:pPr>
        <w:bidi/>
        <w:rPr>
          <w:rFonts w:ascii="Simplified Arabic" w:hAnsi="Simplified Arabic" w:cs="Simplified Arabic"/>
          <w:sz w:val="28"/>
          <w:szCs w:val="28"/>
          <w:rtl/>
          <w:lang w:bidi="ar-IQ"/>
        </w:rPr>
      </w:pPr>
    </w:p>
    <w:p w:rsidR="00C65370" w:rsidRDefault="00C65370" w:rsidP="00C65370">
      <w:pPr>
        <w:bidi/>
        <w:jc w:val="both"/>
        <w:rPr>
          <w:rFonts w:ascii="Simplified Arabic" w:hAnsi="Simplified Arabic" w:cs="Simplified Arabic"/>
          <w:sz w:val="28"/>
          <w:szCs w:val="28"/>
          <w:rtl/>
          <w:lang w:bidi="ar-IQ"/>
        </w:rPr>
      </w:pPr>
      <w:r w:rsidRPr="00AC3E51">
        <w:rPr>
          <w:rFonts w:ascii="Simplified Arabic" w:hAnsi="Simplified Arabic" w:cs="Simplified Arabic"/>
          <w:b/>
          <w:bCs/>
          <w:sz w:val="32"/>
          <w:szCs w:val="32"/>
          <w:rtl/>
          <w:lang w:bidi="ar-IQ"/>
        </w:rPr>
        <w:t>ثانياً: انفعال الغضب</w:t>
      </w:r>
      <w:r w:rsidRPr="00AC3E51">
        <w:rPr>
          <w:rFonts w:ascii="Simplified Arabic" w:hAnsi="Simplified Arabic" w:cs="Simplified Arabic"/>
          <w:sz w:val="28"/>
          <w:szCs w:val="28"/>
          <w:rtl/>
          <w:lang w:bidi="ar-IQ"/>
        </w:rPr>
        <w:t xml:space="preserve"> إن ارتفاع مستوى الحواجز النفسية لدى الفرد يؤدي الى ظهور استجابة سلوكية دالة على حالة انفعالية وهي تحديداً انفعال الغضب), فالشخصية عبارة عن مجموعة متناسقة من انفعالات وبعد الغضب احد هذا التناسق وان انفعال الغضب كمظهر الحواجز النفسية لدى الفرد لظروف الفشل والاحباط في تحقيق اهدافه واشباع حاجاته النفسية, فترتفع حينئذ مستويات الحواجز. وقد يكون الغضب نتيجة الاتكالية المفرطة التي يتصف بها سلوك العديد من الافراد عندما يواجهون مواقف تحتاج الى مثابرة وانجاز والاعتماد على الذات ( الخالدي ۲۰۱۵ (۱۷</w:t>
      </w:r>
      <w:r>
        <w:rPr>
          <w:rFonts w:ascii="Simplified Arabic" w:hAnsi="Simplified Arabic" w:cs="Simplified Arabic" w:hint="cs"/>
          <w:sz w:val="28"/>
          <w:szCs w:val="28"/>
          <w:rtl/>
          <w:lang w:bidi="ar-IQ"/>
        </w:rPr>
        <w:t>)</w:t>
      </w:r>
    </w:p>
    <w:p w:rsidR="00C65370" w:rsidRPr="00AC3E51" w:rsidRDefault="00C65370" w:rsidP="00C65370">
      <w:pPr>
        <w:bidi/>
        <w:jc w:val="both"/>
        <w:rPr>
          <w:rFonts w:ascii="Simplified Arabic" w:hAnsi="Simplified Arabic" w:cs="Simplified Arabic"/>
          <w:b/>
          <w:bCs/>
          <w:sz w:val="28"/>
          <w:szCs w:val="28"/>
          <w:rtl/>
          <w:lang w:bidi="ar-IQ"/>
        </w:rPr>
      </w:pPr>
      <w:r w:rsidRPr="00AC3E51">
        <w:rPr>
          <w:rFonts w:ascii="Simplified Arabic" w:hAnsi="Simplified Arabic" w:cs="Simplified Arabic"/>
          <w:b/>
          <w:bCs/>
          <w:sz w:val="32"/>
          <w:szCs w:val="32"/>
          <w:rtl/>
          <w:lang w:bidi="ar-IQ"/>
        </w:rPr>
        <w:t>ثا</w:t>
      </w:r>
      <w:r w:rsidRPr="00AC3E51">
        <w:rPr>
          <w:rFonts w:ascii="Simplified Arabic" w:hAnsi="Simplified Arabic" w:cs="Simplified Arabic" w:hint="cs"/>
          <w:b/>
          <w:bCs/>
          <w:sz w:val="32"/>
          <w:szCs w:val="32"/>
          <w:rtl/>
          <w:lang w:bidi="ar-IQ"/>
        </w:rPr>
        <w:t>لثا</w:t>
      </w:r>
      <w:r w:rsidRPr="00AC3E51">
        <w:rPr>
          <w:rFonts w:ascii="Simplified Arabic" w:hAnsi="Simplified Arabic" w:cs="Simplified Arabic"/>
          <w:b/>
          <w:bCs/>
          <w:sz w:val="32"/>
          <w:szCs w:val="32"/>
          <w:rtl/>
          <w:lang w:bidi="ar-IQ"/>
        </w:rPr>
        <w:t xml:space="preserve">ً: القلق </w:t>
      </w:r>
    </w:p>
    <w:p w:rsidR="00C65370" w:rsidRDefault="00C65370" w:rsidP="00C65370">
      <w:pPr>
        <w:bidi/>
        <w:jc w:val="both"/>
        <w:rPr>
          <w:rFonts w:ascii="Simplified Arabic" w:hAnsi="Simplified Arabic" w:cs="Simplified Arabic"/>
          <w:sz w:val="28"/>
          <w:szCs w:val="28"/>
          <w:rtl/>
          <w:lang w:bidi="ar-IQ"/>
        </w:rPr>
      </w:pPr>
      <w:r w:rsidRPr="00AC3E51">
        <w:rPr>
          <w:rFonts w:ascii="Simplified Arabic" w:hAnsi="Simplified Arabic" w:cs="Simplified Arabic"/>
          <w:sz w:val="28"/>
          <w:szCs w:val="28"/>
          <w:rtl/>
          <w:lang w:bidi="ar-IQ"/>
        </w:rPr>
        <w:t>إن الافراد الذين تسيطر على سلوكياتهم مشاعر القلق غالباً ما يشعرون بوجود حواجز نفسية او اعاقات داخلية تمنعهم, أو على الأقل تحد من دافعيتهم نحو تحقيق ما يهدفون إلى تحقيقه لإشباع حاجاتهم الآنية والمرحلية. فالقلق حالة نفسية غير سارة تتصف بالتوجس والتوتر النفسى ويكون مصحوباً بزيادة نشاط الجهاز العصبي اللاارادي، ويكون على شكل نوبات متكررة كضيق التنفس والصداع وتوهج الحراري مما يؤثر في مستوى أداء الفرد وطبيعة علاقاته الاجتماعية فهمي</w:t>
      </w:r>
      <w:r>
        <w:rPr>
          <w:rFonts w:ascii="Simplified Arabic" w:hAnsi="Simplified Arabic" w:cs="Simplified Arabic" w:hint="cs"/>
          <w:sz w:val="28"/>
          <w:szCs w:val="28"/>
          <w:rtl/>
          <w:lang w:bidi="ar-IQ"/>
        </w:rPr>
        <w:t>(</w:t>
      </w:r>
      <w:r w:rsidRPr="00AC3E51">
        <w:rPr>
          <w:rFonts w:ascii="Simplified Arabic" w:hAnsi="Simplified Arabic" w:cs="Simplified Arabic"/>
          <w:sz w:val="28"/>
          <w:szCs w:val="28"/>
          <w:rtl/>
          <w:lang w:bidi="ar-IQ"/>
        </w:rPr>
        <w:t xml:space="preserve"> ۱۹۸۱: ۱۰۲</w:t>
      </w:r>
      <w:r>
        <w:rPr>
          <w:rFonts w:ascii="Simplified Arabic" w:hAnsi="Simplified Arabic" w:cs="Simplified Arabic" w:hint="cs"/>
          <w:sz w:val="28"/>
          <w:szCs w:val="28"/>
          <w:rtl/>
          <w:lang w:bidi="ar-IQ"/>
        </w:rPr>
        <w:t>)</w:t>
      </w:r>
      <w:r w:rsidRPr="00AC3E51">
        <w:rPr>
          <w:rFonts w:ascii="Simplified Arabic" w:hAnsi="Simplified Arabic" w:cs="Simplified Arabic"/>
          <w:sz w:val="28"/>
          <w:szCs w:val="28"/>
          <w:lang w:bidi="ar-IQ"/>
        </w:rPr>
        <w:t>.</w:t>
      </w:r>
    </w:p>
    <w:p w:rsidR="00C65370" w:rsidRPr="00AC3E51" w:rsidRDefault="00C65370" w:rsidP="00C65370">
      <w:pPr>
        <w:bidi/>
        <w:jc w:val="both"/>
        <w:rPr>
          <w:rFonts w:ascii="Simplified Arabic" w:hAnsi="Simplified Arabic" w:cs="Simplified Arabic"/>
          <w:b/>
          <w:bCs/>
          <w:sz w:val="32"/>
          <w:szCs w:val="32"/>
          <w:rtl/>
          <w:lang w:bidi="ar-IQ"/>
        </w:rPr>
      </w:pPr>
      <w:r w:rsidRPr="00AC3E51">
        <w:rPr>
          <w:rFonts w:ascii="Simplified Arabic" w:hAnsi="Simplified Arabic" w:cs="Simplified Arabic"/>
          <w:b/>
          <w:bCs/>
          <w:sz w:val="32"/>
          <w:szCs w:val="32"/>
          <w:rtl/>
          <w:lang w:bidi="ar-IQ"/>
        </w:rPr>
        <w:t>رابعاً : الاحباط</w:t>
      </w:r>
    </w:p>
    <w:p w:rsidR="00C65370" w:rsidRDefault="00C65370" w:rsidP="00C65370">
      <w:pPr>
        <w:bidi/>
        <w:jc w:val="both"/>
        <w:rPr>
          <w:rFonts w:ascii="Simplified Arabic" w:hAnsi="Simplified Arabic" w:cs="Simplified Arabic"/>
          <w:sz w:val="28"/>
          <w:szCs w:val="28"/>
          <w:rtl/>
          <w:lang w:bidi="ar-IQ"/>
        </w:rPr>
      </w:pPr>
      <w:r w:rsidRPr="00AC3E51">
        <w:rPr>
          <w:rFonts w:ascii="Simplified Arabic" w:hAnsi="Simplified Arabic" w:cs="Simplified Arabic"/>
          <w:sz w:val="28"/>
          <w:szCs w:val="28"/>
          <w:lang w:bidi="ar-IQ"/>
        </w:rPr>
        <w:t>:</w:t>
      </w:r>
      <w:r w:rsidRPr="00AC3E51">
        <w:rPr>
          <w:rFonts w:ascii="Simplified Arabic" w:hAnsi="Simplified Arabic" w:cs="Simplified Arabic"/>
          <w:sz w:val="28"/>
          <w:szCs w:val="28"/>
          <w:rtl/>
          <w:lang w:bidi="ar-IQ"/>
        </w:rPr>
        <w:t>‏ الاحباط حالة نفسية تتصف بالتوتر والشد العصبي والشعور بالخيبة او لوم الذات الذي يراود الفرد حينما يسعى لتحقيق هدف معين ويفشل في تحقيقه، وقد يكون الحاجز النفسي ذاتياً، كانخفاض في مستوى ذكاء الفرد، أو انفعالية مثل الشعور بالذنب فيقلل من دافعيته ومثابرته, وقد يكون الحاجز النفسي مرتبطاً بالبيئة سواء كان مادياً مثل انخفاض مستوى المعيشة او ازمة طارئة، واما ان يكون الحاجز النفسي اجتماعياً</w:t>
      </w:r>
      <w:r w:rsidRPr="00AC3E51">
        <w:rPr>
          <w:rFonts w:ascii="Simplified Arabic" w:hAnsi="Simplified Arabic" w:cs="Simplified Arabic"/>
          <w:sz w:val="28"/>
          <w:szCs w:val="28"/>
          <w:lang w:bidi="ar-IQ"/>
        </w:rPr>
        <w:t xml:space="preserve"> . </w:t>
      </w:r>
      <w:r w:rsidRPr="00AC3E51">
        <w:rPr>
          <w:rFonts w:ascii="Simplified Arabic" w:hAnsi="Simplified Arabic" w:cs="Simplified Arabic"/>
          <w:sz w:val="28"/>
          <w:szCs w:val="28"/>
          <w:rtl/>
          <w:lang w:bidi="ar-IQ"/>
        </w:rPr>
        <w:t>فالإحباط قد يكون داخلي المصدر او خارجي المصدر</w:t>
      </w:r>
    </w:p>
    <w:p w:rsidR="00C65370" w:rsidRDefault="00C65370" w:rsidP="00C65370">
      <w:pPr>
        <w:bidi/>
        <w:rPr>
          <w:rFonts w:ascii="Simplified Arabic" w:hAnsi="Simplified Arabic" w:cs="Simplified Arabic"/>
          <w:sz w:val="28"/>
          <w:szCs w:val="28"/>
          <w:rtl/>
          <w:lang w:bidi="ar-IQ"/>
        </w:rPr>
      </w:pPr>
    </w:p>
    <w:p w:rsidR="00C65370" w:rsidRDefault="00C65370" w:rsidP="00C65370">
      <w:pPr>
        <w:bidi/>
        <w:rPr>
          <w:rFonts w:ascii="Simplified Arabic" w:hAnsi="Simplified Arabic" w:cs="Simplified Arabic"/>
          <w:sz w:val="28"/>
          <w:szCs w:val="28"/>
          <w:rtl/>
          <w:lang w:bidi="ar-IQ"/>
        </w:rPr>
      </w:pPr>
    </w:p>
    <w:p w:rsidR="00C65370" w:rsidRPr="00C143FA" w:rsidRDefault="00C65370" w:rsidP="00C65370">
      <w:pPr>
        <w:bidi/>
        <w:rPr>
          <w:rFonts w:ascii="Simplified Arabic" w:hAnsi="Simplified Arabic" w:cs="Simplified Arabic"/>
          <w:b/>
          <w:bCs/>
          <w:sz w:val="28"/>
          <w:szCs w:val="28"/>
          <w:rtl/>
          <w:lang w:bidi="ar-IQ"/>
        </w:rPr>
      </w:pPr>
      <w:r w:rsidRPr="00C143FA">
        <w:rPr>
          <w:rFonts w:ascii="Simplified Arabic" w:hAnsi="Simplified Arabic" w:cs="Simplified Arabic" w:hint="cs"/>
          <w:b/>
          <w:bCs/>
          <w:sz w:val="32"/>
          <w:szCs w:val="32"/>
          <w:rtl/>
          <w:lang w:bidi="ar-IQ"/>
        </w:rPr>
        <w:t>ا</w:t>
      </w:r>
      <w:r w:rsidRPr="00C143FA">
        <w:rPr>
          <w:rFonts w:ascii="Simplified Arabic" w:hAnsi="Simplified Arabic" w:cs="Simplified Arabic"/>
          <w:b/>
          <w:bCs/>
          <w:sz w:val="32"/>
          <w:szCs w:val="32"/>
          <w:rtl/>
          <w:lang w:bidi="ar-IQ"/>
        </w:rPr>
        <w:t>لنظريات التي فسرت الحواجز النفسية</w:t>
      </w:r>
    </w:p>
    <w:p w:rsidR="00C65370" w:rsidRDefault="00C65370" w:rsidP="00C65370">
      <w:pPr>
        <w:bidi/>
        <w:rPr>
          <w:rFonts w:ascii="Simplified Arabic" w:hAnsi="Simplified Arabic" w:cs="Simplified Arabic"/>
          <w:sz w:val="28"/>
          <w:szCs w:val="28"/>
          <w:rtl/>
          <w:lang w:bidi="ar-IQ"/>
        </w:rPr>
      </w:pPr>
      <w:r w:rsidRPr="00C315C8">
        <w:rPr>
          <w:rFonts w:ascii="Simplified Arabic" w:hAnsi="Simplified Arabic" w:cs="Simplified Arabic"/>
          <w:sz w:val="28"/>
          <w:szCs w:val="28"/>
          <w:lang w:bidi="ar-IQ"/>
        </w:rPr>
        <w:t xml:space="preserve"> : </w:t>
      </w:r>
      <w:r w:rsidRPr="00C143FA">
        <w:rPr>
          <w:rFonts w:ascii="Simplified Arabic" w:hAnsi="Simplified Arabic" w:cs="Simplified Arabic"/>
          <w:b/>
          <w:bCs/>
          <w:sz w:val="32"/>
          <w:szCs w:val="32"/>
          <w:rtl/>
          <w:lang w:bidi="ar-IQ"/>
        </w:rPr>
        <w:t>١</w:t>
      </w:r>
      <w:r w:rsidRPr="00C143FA">
        <w:rPr>
          <w:rFonts w:ascii="Simplified Arabic" w:hAnsi="Simplified Arabic" w:cs="Simplified Arabic"/>
          <w:b/>
          <w:bCs/>
          <w:sz w:val="32"/>
          <w:szCs w:val="32"/>
          <w:lang w:bidi="ar-IQ"/>
        </w:rPr>
        <w:t xml:space="preserve"> . </w:t>
      </w:r>
      <w:r w:rsidRPr="00C143FA">
        <w:rPr>
          <w:rFonts w:ascii="Simplified Arabic" w:hAnsi="Simplified Arabic" w:cs="Simplified Arabic"/>
          <w:b/>
          <w:bCs/>
          <w:sz w:val="32"/>
          <w:szCs w:val="32"/>
          <w:rtl/>
          <w:lang w:bidi="ar-IQ"/>
        </w:rPr>
        <w:t>نظرية المجال لليفين</w:t>
      </w:r>
      <w:r w:rsidRPr="00C315C8">
        <w:rPr>
          <w:rFonts w:ascii="Simplified Arabic" w:hAnsi="Simplified Arabic" w:cs="Simplified Arabic"/>
          <w:sz w:val="28"/>
          <w:szCs w:val="28"/>
          <w:lang w:bidi="ar-IQ"/>
        </w:rPr>
        <w:t>(Kurt Levin ) :</w:t>
      </w:r>
      <w:r w:rsidRPr="00C315C8">
        <w:rPr>
          <w:rFonts w:ascii="Simplified Arabic" w:hAnsi="Simplified Arabic" w:cs="Simplified Arabic"/>
          <w:sz w:val="28"/>
          <w:szCs w:val="28"/>
          <w:rtl/>
          <w:lang w:bidi="ar-IQ"/>
        </w:rPr>
        <w:t>‏ أكد كورت ليفين</w:t>
      </w:r>
      <w:r w:rsidRPr="00C315C8">
        <w:rPr>
          <w:rFonts w:ascii="Simplified Arabic" w:hAnsi="Simplified Arabic" w:cs="Simplified Arabic"/>
          <w:sz w:val="28"/>
          <w:szCs w:val="28"/>
          <w:lang w:bidi="ar-IQ"/>
        </w:rPr>
        <w:t xml:space="preserve"> (Kurt Levin ) </w:t>
      </w:r>
      <w:r w:rsidRPr="00C315C8">
        <w:rPr>
          <w:rFonts w:ascii="Simplified Arabic" w:hAnsi="Simplified Arabic" w:cs="Simplified Arabic"/>
          <w:sz w:val="28"/>
          <w:szCs w:val="28"/>
          <w:rtl/>
          <w:lang w:bidi="ar-IQ"/>
        </w:rPr>
        <w:t>من خلال هذه النظرية أن سلوك الفرد يتطلب معرفة كل القوى الآنية الفاعلة في محيط الفرد وان السلوك يمثل دالة العلاقة بين الفرد والبيئة المحيطة به. اذ يتكون المجال الحيوي من الفرد والبيئة وهذه البيئة تتعدد طبقا لأدراك الفرد للعالم المحيط به الذي يحدد مجمل فعالياته السلوكية ( حمد, ۲۰۱۲: ٤۸۲</w:t>
      </w:r>
      <w:r w:rsidRPr="00C315C8">
        <w:rPr>
          <w:rFonts w:ascii="Simplified Arabic" w:hAnsi="Simplified Arabic" w:cs="Simplified Arabic"/>
          <w:sz w:val="28"/>
          <w:szCs w:val="28"/>
          <w:lang w:bidi="ar-IQ"/>
        </w:rPr>
        <w:t xml:space="preserve">). </w:t>
      </w:r>
      <w:r w:rsidRPr="00C315C8">
        <w:rPr>
          <w:rFonts w:ascii="Simplified Arabic" w:hAnsi="Simplified Arabic" w:cs="Simplified Arabic"/>
          <w:sz w:val="28"/>
          <w:szCs w:val="28"/>
          <w:rtl/>
          <w:lang w:bidi="ar-IQ"/>
        </w:rPr>
        <w:t>ويرى ليفين</w:t>
      </w:r>
      <w:r w:rsidRPr="00C315C8">
        <w:rPr>
          <w:rFonts w:ascii="Simplified Arabic" w:hAnsi="Simplified Arabic" w:cs="Simplified Arabic"/>
          <w:sz w:val="28"/>
          <w:szCs w:val="28"/>
          <w:lang w:bidi="ar-IQ"/>
        </w:rPr>
        <w:t xml:space="preserve"> (Levin) </w:t>
      </w:r>
      <w:r w:rsidRPr="00C315C8">
        <w:rPr>
          <w:rFonts w:ascii="Simplified Arabic" w:hAnsi="Simplified Arabic" w:cs="Simplified Arabic"/>
          <w:sz w:val="28"/>
          <w:szCs w:val="28"/>
          <w:rtl/>
          <w:lang w:bidi="ar-IQ"/>
        </w:rPr>
        <w:t>ان المجال الحيوي يتضمن مناطق تمثل فعاليات السلوك فيها توازنات قلقة وتغيرات دائمة وتعتمد نفاذية (احتراق هذه المناطق أو عدم نفاذيتها على طبيعة إدراك الفرد العناصر بيئته</w:t>
      </w:r>
      <w:r w:rsidRPr="00C315C8">
        <w:rPr>
          <w:rFonts w:ascii="Simplified Arabic" w:hAnsi="Simplified Arabic" w:cs="Simplified Arabic"/>
          <w:sz w:val="28"/>
          <w:szCs w:val="28"/>
          <w:lang w:bidi="ar-IQ"/>
        </w:rPr>
        <w:t xml:space="preserve">. </w:t>
      </w:r>
      <w:r w:rsidRPr="00C315C8">
        <w:rPr>
          <w:rFonts w:ascii="Simplified Arabic" w:hAnsi="Simplified Arabic" w:cs="Simplified Arabic"/>
          <w:sz w:val="28"/>
          <w:szCs w:val="28"/>
          <w:rtl/>
          <w:lang w:bidi="ar-IQ"/>
        </w:rPr>
        <w:t>وان العوائق والأهداف موجودة في البيئة الفيزيائية التي يدركها الفرد وتتحدد اهميتها في طبيعة ادراك هذه العوائق من قبل الفرد وتكون سهولتها أو صعوبتها وفقا للموقف النفسي المدرك لها وخبرته في المواقف ويرى</w:t>
      </w:r>
      <w:r w:rsidRPr="00C315C8">
        <w:rPr>
          <w:rFonts w:ascii="Simplified Arabic" w:hAnsi="Simplified Arabic" w:cs="Simplified Arabic"/>
          <w:sz w:val="28"/>
          <w:szCs w:val="28"/>
          <w:lang w:bidi="ar-IQ"/>
        </w:rPr>
        <w:t xml:space="preserve"> (Levin) </w:t>
      </w:r>
      <w:r w:rsidRPr="00C315C8">
        <w:rPr>
          <w:rFonts w:ascii="Simplified Arabic" w:hAnsi="Simplified Arabic" w:cs="Simplified Arabic"/>
          <w:sz w:val="28"/>
          <w:szCs w:val="28"/>
          <w:rtl/>
          <w:lang w:bidi="ar-IQ"/>
        </w:rPr>
        <w:t>ايضا ان الموقف الإدراكي فيه قوى فاعلة تحدث توازنات وتوترات معينة بشكل مناطق في البيئة المحيطة به وكل منطقة بتوازناتها وتوتراتها تدفع الفرد باتجاه فعل معين لسد حاجاته وأهدافه</w:t>
      </w:r>
      <w:r>
        <w:rPr>
          <w:rFonts w:ascii="Simplified Arabic" w:hAnsi="Simplified Arabic" w:cs="Simplified Arabic" w:hint="cs"/>
          <w:sz w:val="28"/>
          <w:szCs w:val="28"/>
          <w:rtl/>
          <w:lang w:bidi="ar-IQ"/>
        </w:rPr>
        <w:t>.</w:t>
      </w:r>
    </w:p>
    <w:p w:rsidR="00C65370" w:rsidRDefault="00C65370" w:rsidP="00C65370">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Pr="00C143FA">
        <w:rPr>
          <w:rFonts w:ascii="Simplified Arabic" w:hAnsi="Simplified Arabic" w:cs="Simplified Arabic" w:hint="cs"/>
          <w:b/>
          <w:bCs/>
          <w:sz w:val="32"/>
          <w:szCs w:val="32"/>
          <w:rtl/>
          <w:lang w:bidi="ar-IQ"/>
        </w:rPr>
        <w:t>ن</w:t>
      </w:r>
      <w:r w:rsidRPr="00C143FA">
        <w:rPr>
          <w:rFonts w:ascii="Simplified Arabic" w:hAnsi="Simplified Arabic" w:cs="Simplified Arabic"/>
          <w:b/>
          <w:bCs/>
          <w:sz w:val="32"/>
          <w:szCs w:val="32"/>
          <w:rtl/>
          <w:lang w:bidi="ar-IQ"/>
        </w:rPr>
        <w:t>ظرية التحليلالنفسي</w:t>
      </w:r>
      <w:r w:rsidRPr="00C315C8">
        <w:rPr>
          <w:rFonts w:ascii="Simplified Arabic" w:hAnsi="Simplified Arabic" w:cs="Simplified Arabic"/>
          <w:sz w:val="28"/>
          <w:szCs w:val="28"/>
          <w:rtl/>
          <w:lang w:bidi="ar-IQ"/>
        </w:rPr>
        <w:t xml:space="preserve"> يرى الفرويديون أن القوى الدافعة للسلوك هي قوى داخلية تسبب الصراع الداخلي بين مكونات الأنا والهو والانا العليا والذي يسبب القلق والتوتر والاكتئاب وبالتالي تتشكل الحواجز النفسية لدى الفرد وبحسب رأيهم هي مصادر السلوك الظاهري للإنسان مثل تلبد الشعور والإجهاد والتعب والانعزال عن الآخرين وعدم التناغم مع تغيير المواقف التي تحدث في البيئة (حمد ۲۰۱۲: ۵۳۹</w:t>
      </w:r>
      <w:r>
        <w:rPr>
          <w:rFonts w:ascii="Simplified Arabic" w:hAnsi="Simplified Arabic" w:cs="Simplified Arabic" w:hint="cs"/>
          <w:sz w:val="28"/>
          <w:szCs w:val="28"/>
          <w:rtl/>
          <w:lang w:bidi="ar-IQ"/>
        </w:rPr>
        <w:t>)</w:t>
      </w:r>
    </w:p>
    <w:p w:rsidR="00C65370" w:rsidRDefault="00C65370" w:rsidP="00C65370">
      <w:pPr>
        <w:bidi/>
        <w:rPr>
          <w:rFonts w:ascii="Simplified Arabic" w:hAnsi="Simplified Arabic" w:cs="Simplified Arabic"/>
          <w:sz w:val="28"/>
          <w:szCs w:val="28"/>
          <w:rtl/>
          <w:lang w:bidi="ar-IQ"/>
        </w:rPr>
      </w:pPr>
      <w:r w:rsidRPr="00C315C8">
        <w:rPr>
          <w:rFonts w:ascii="Simplified Arabic" w:hAnsi="Simplified Arabic" w:cs="Simplified Arabic"/>
          <w:sz w:val="28"/>
          <w:szCs w:val="28"/>
          <w:lang w:bidi="ar-IQ"/>
        </w:rPr>
        <w:t xml:space="preserve">. </w:t>
      </w:r>
      <w:r w:rsidRPr="00C315C8">
        <w:rPr>
          <w:rFonts w:ascii="Simplified Arabic" w:hAnsi="Simplified Arabic" w:cs="Simplified Arabic"/>
          <w:sz w:val="28"/>
          <w:szCs w:val="28"/>
          <w:rtl/>
          <w:lang w:bidi="ar-IQ"/>
        </w:rPr>
        <w:t>والفرد سيء التوافق هو من يمتلك أنا ضعيفة غير قادرة على التوافق بين المتطلبات الغريزية ومطالب الواقع الخارجي لان ضعف الانا تأتي من السيطرة الغريزية وشيوع مبدأ اللذة واهمال مطالب الواقع أو الانا العليا وعند ذلك يلجأ الفرد إلى تحطيم العوائق والقيود ويأخذ السلوك أشكالا عدوانية ومنحرفة في بعض الأحيان, أما إذا كان ضعف الانا تأتي من سيطرة الانا العليا فيصبح الفرد متزمتا عاجزا عن إشباع حاجاته الأساسية غير متوازن في سلوكه وعند ذلك يعاني من صراع وتوتر وقلق وتأنيب ضمير مما يعكر عليه صفو حياته دافيدوف ١٩٩٢ ٥٨٥</w:t>
      </w:r>
      <w:r>
        <w:rPr>
          <w:rFonts w:ascii="Simplified Arabic" w:hAnsi="Simplified Arabic" w:cs="Simplified Arabic" w:hint="cs"/>
          <w:sz w:val="28"/>
          <w:szCs w:val="28"/>
          <w:rtl/>
          <w:lang w:bidi="ar-IQ"/>
        </w:rPr>
        <w:t>)</w:t>
      </w:r>
    </w:p>
    <w:p w:rsidR="00C65370" w:rsidRPr="00DC0008" w:rsidRDefault="00C65370" w:rsidP="00C65370">
      <w:pPr>
        <w:bidi/>
        <w:rPr>
          <w:rFonts w:ascii="Simplified Arabic" w:hAnsi="Simplified Arabic" w:cs="Simplified Arabic"/>
          <w:sz w:val="28"/>
          <w:szCs w:val="28"/>
          <w:rtl/>
          <w:lang w:bidi="ar-IQ"/>
        </w:rPr>
      </w:pPr>
    </w:p>
    <w:p w:rsidR="000D4BBC" w:rsidRPr="00081BF2" w:rsidRDefault="000D4BBC" w:rsidP="00C65370">
      <w:pPr>
        <w:pStyle w:val="a4"/>
        <w:bidi/>
        <w:spacing w:line="360" w:lineRule="auto"/>
        <w:ind w:left="90"/>
        <w:rPr>
          <w:rFonts w:ascii="Simplified Arabic" w:hAnsi="Simplified Arabic" w:cs="Simplified Arabic"/>
          <w:sz w:val="28"/>
          <w:szCs w:val="28"/>
          <w:rtl/>
          <w:lang w:bidi="ar-IQ"/>
        </w:rPr>
      </w:pPr>
    </w:p>
    <w:p w:rsidR="0067654B" w:rsidRDefault="0067654B" w:rsidP="0067654B">
      <w:pPr>
        <w:pStyle w:val="a4"/>
        <w:bidi/>
        <w:ind w:left="1080"/>
        <w:rPr>
          <w:rFonts w:ascii="Simplified Arabic" w:hAnsi="Simplified Arabic" w:cs="Simplified Arabic"/>
          <w:b/>
          <w:bCs/>
          <w:color w:val="943634" w:themeColor="accent2" w:themeShade="BF"/>
          <w:sz w:val="32"/>
          <w:szCs w:val="32"/>
          <w:highlight w:val="lightGray"/>
          <w:rtl/>
          <w:lang w:bidi="ar-IQ"/>
        </w:rPr>
      </w:pPr>
    </w:p>
    <w:p w:rsidR="0067654B" w:rsidRPr="003930B5" w:rsidRDefault="0067654B" w:rsidP="003930B5">
      <w:pPr>
        <w:bidi/>
        <w:spacing w:line="276" w:lineRule="auto"/>
        <w:rPr>
          <w:rFonts w:ascii="Simplified Arabic" w:hAnsi="Simplified Arabic" w:cs="Simplified Arabic"/>
          <w:color w:val="000000" w:themeColor="text1"/>
          <w:sz w:val="32"/>
          <w:szCs w:val="32"/>
          <w:rtl/>
          <w:lang w:bidi="ar-IQ"/>
        </w:rPr>
      </w:pPr>
    </w:p>
    <w:p w:rsidR="00DC0008" w:rsidRDefault="00DC0008" w:rsidP="00C65370">
      <w:pPr>
        <w:pStyle w:val="a4"/>
        <w:bidi/>
        <w:ind w:left="90"/>
        <w:rPr>
          <w:rFonts w:ascii="Simplified Arabic" w:hAnsi="Simplified Arabic" w:cs="Simplified Arabic"/>
          <w:sz w:val="28"/>
          <w:szCs w:val="28"/>
          <w:rtl/>
          <w:lang w:bidi="ar-IQ"/>
        </w:rPr>
      </w:pPr>
    </w:p>
    <w:p w:rsidR="00DC0008" w:rsidRDefault="00DC0008" w:rsidP="00DC0008">
      <w:pPr>
        <w:pStyle w:val="a4"/>
        <w:bidi/>
        <w:ind w:left="1440"/>
        <w:rPr>
          <w:rFonts w:ascii="Simplified Arabic" w:hAnsi="Simplified Arabic" w:cs="Simplified Arabic"/>
          <w:sz w:val="28"/>
          <w:szCs w:val="28"/>
          <w:rtl/>
          <w:lang w:bidi="ar-IQ"/>
        </w:rPr>
      </w:pPr>
    </w:p>
    <w:p w:rsidR="005913A1" w:rsidRPr="00DC0008" w:rsidRDefault="005913A1" w:rsidP="005913A1">
      <w:pPr>
        <w:bidi/>
        <w:rPr>
          <w:rFonts w:ascii="Simplified Arabic" w:hAnsi="Simplified Arabic" w:cs="Simplified Arabic"/>
          <w:sz w:val="28"/>
          <w:szCs w:val="28"/>
          <w:rtl/>
          <w:lang w:bidi="ar-IQ"/>
        </w:rPr>
      </w:pPr>
    </w:p>
    <w:p w:rsidR="00DC0008" w:rsidRDefault="00DC0008" w:rsidP="00DC0008">
      <w:pPr>
        <w:pStyle w:val="a4"/>
        <w:bidi/>
        <w:ind w:left="1440"/>
        <w:rPr>
          <w:rFonts w:ascii="Simplified Arabic" w:hAnsi="Simplified Arabic" w:cs="Simplified Arabic"/>
          <w:b/>
          <w:bCs/>
          <w:sz w:val="32"/>
          <w:szCs w:val="32"/>
          <w:rtl/>
          <w:lang w:bidi="ar-IQ"/>
        </w:rPr>
      </w:pPr>
      <w:r w:rsidRPr="00DC0008">
        <w:rPr>
          <w:rFonts w:ascii="Simplified Arabic" w:hAnsi="Simplified Arabic" w:cs="Simplified Arabic" w:hint="cs"/>
          <w:b/>
          <w:bCs/>
          <w:sz w:val="32"/>
          <w:szCs w:val="32"/>
          <w:rtl/>
          <w:lang w:bidi="ar-IQ"/>
        </w:rPr>
        <w:t>المصادر:</w:t>
      </w:r>
    </w:p>
    <w:sdt>
      <w:sdtPr>
        <w:rPr>
          <w:rFonts w:asciiTheme="minorHAnsi" w:eastAsiaTheme="minorHAnsi" w:hAnsiTheme="minorHAnsi" w:cstheme="minorBidi"/>
          <w:b w:val="0"/>
          <w:bCs w:val="0"/>
          <w:color w:val="auto"/>
          <w:sz w:val="22"/>
          <w:szCs w:val="22"/>
          <w:lang w:val="ar-SA"/>
        </w:rPr>
        <w:id w:val="1177385588"/>
        <w:docPartObj>
          <w:docPartGallery w:val="Bibliographies"/>
          <w:docPartUnique/>
        </w:docPartObj>
      </w:sdtPr>
      <w:sdtEndPr>
        <w:rPr>
          <w:rtl w:val="0"/>
          <w:lang w:val="en-US"/>
        </w:rPr>
      </w:sdtEndPr>
      <w:sdtContent>
        <w:p w:rsidR="005913A1" w:rsidRDefault="005913A1">
          <w:pPr>
            <w:pStyle w:val="1"/>
          </w:pPr>
          <w:r>
            <w:rPr>
              <w:lang w:val="ar-SA"/>
            </w:rPr>
            <w:t>المراجع</w:t>
          </w:r>
        </w:p>
        <w:p w:rsidR="005913A1" w:rsidRDefault="00A12E4C" w:rsidP="006569B1">
          <w:pPr>
            <w:pStyle w:val="a5"/>
            <w:numPr>
              <w:ilvl w:val="0"/>
              <w:numId w:val="17"/>
            </w:numPr>
            <w:bidi/>
            <w:rPr>
              <w:noProof/>
            </w:rPr>
          </w:pPr>
          <w:r w:rsidRPr="00A12E4C">
            <w:fldChar w:fldCharType="begin"/>
          </w:r>
          <w:r w:rsidR="005913A1">
            <w:instrText>BIBLIOGRAPHY</w:instrText>
          </w:r>
          <w:r w:rsidRPr="00A12E4C">
            <w:fldChar w:fldCharType="separate"/>
          </w:r>
          <w:r w:rsidR="005913A1">
            <w:rPr>
              <w:rFonts w:hint="cs"/>
              <w:noProof/>
              <w:rtl/>
            </w:rPr>
            <w:t xml:space="preserve">الجمعية العامة للامم المتحدة. (1986). </w:t>
          </w:r>
          <w:r w:rsidR="005913A1">
            <w:rPr>
              <w:rFonts w:hint="cs"/>
              <w:i/>
              <w:iCs/>
              <w:noProof/>
              <w:rtl/>
            </w:rPr>
            <w:t>اعلان الحق في التنمية.</w:t>
          </w:r>
        </w:p>
        <w:p w:rsidR="005913A1" w:rsidRDefault="005913A1" w:rsidP="006569B1">
          <w:pPr>
            <w:pStyle w:val="a5"/>
            <w:numPr>
              <w:ilvl w:val="0"/>
              <w:numId w:val="17"/>
            </w:numPr>
            <w:bidi/>
            <w:rPr>
              <w:noProof/>
              <w:rtl/>
            </w:rPr>
          </w:pPr>
          <w:r>
            <w:rPr>
              <w:rFonts w:hint="cs"/>
              <w:noProof/>
              <w:rtl/>
            </w:rPr>
            <w:t xml:space="preserve">الجمعية العامة للامم المتحدة. (2017). </w:t>
          </w:r>
          <w:r>
            <w:rPr>
              <w:rFonts w:hint="cs"/>
              <w:i/>
              <w:iCs/>
              <w:noProof/>
              <w:rtl/>
            </w:rPr>
            <w:t>مجلس حقوق الانسان تقرير المقرر الخاص المعني بحقوق الانسان للمهاجرين بشأن خطة لتيسير التنقل البشري لعام 2035.</w:t>
          </w:r>
        </w:p>
        <w:p w:rsidR="005913A1" w:rsidRDefault="005913A1" w:rsidP="006569B1">
          <w:pPr>
            <w:pStyle w:val="a5"/>
            <w:numPr>
              <w:ilvl w:val="0"/>
              <w:numId w:val="17"/>
            </w:numPr>
            <w:bidi/>
            <w:rPr>
              <w:noProof/>
              <w:rtl/>
            </w:rPr>
          </w:pPr>
          <w:r>
            <w:rPr>
              <w:rFonts w:hint="cs"/>
              <w:noProof/>
              <w:rtl/>
            </w:rPr>
            <w:t>المكتب الاتحادي للهجرة واللاجئين. (2008).</w:t>
          </w:r>
        </w:p>
        <w:p w:rsidR="005913A1" w:rsidRDefault="005913A1" w:rsidP="006569B1">
          <w:pPr>
            <w:pStyle w:val="a5"/>
            <w:numPr>
              <w:ilvl w:val="0"/>
              <w:numId w:val="17"/>
            </w:numPr>
            <w:bidi/>
            <w:rPr>
              <w:noProof/>
              <w:rtl/>
            </w:rPr>
          </w:pPr>
          <w:r>
            <w:rPr>
              <w:rFonts w:hint="cs"/>
              <w:noProof/>
              <w:rtl/>
            </w:rPr>
            <w:t xml:space="preserve">ريبيكا غرينبرغ ليون غرينبرغ. (2022). </w:t>
          </w:r>
          <w:r>
            <w:rPr>
              <w:rFonts w:hint="cs"/>
              <w:i/>
              <w:iCs/>
              <w:noProof/>
              <w:rtl/>
            </w:rPr>
            <w:t>التحليل النفسي للمهجر والمنفى.</w:t>
          </w:r>
        </w:p>
        <w:p w:rsidR="005913A1" w:rsidRDefault="005913A1" w:rsidP="006569B1">
          <w:pPr>
            <w:pStyle w:val="a5"/>
            <w:numPr>
              <w:ilvl w:val="0"/>
              <w:numId w:val="17"/>
            </w:numPr>
            <w:bidi/>
            <w:rPr>
              <w:noProof/>
              <w:rtl/>
            </w:rPr>
          </w:pPr>
          <w:r>
            <w:rPr>
              <w:rFonts w:hint="cs"/>
              <w:noProof/>
              <w:rtl/>
            </w:rPr>
            <w:t xml:space="preserve">صندوق الامم المتحدة للسكان. (2006). </w:t>
          </w:r>
          <w:r>
            <w:rPr>
              <w:rFonts w:hint="cs"/>
              <w:i/>
              <w:iCs/>
              <w:noProof/>
              <w:rtl/>
            </w:rPr>
            <w:t>حالة سكان العالم عبور الى الامل النساء والهجرة الدولية.</w:t>
          </w:r>
        </w:p>
        <w:p w:rsidR="005913A1" w:rsidRDefault="005913A1" w:rsidP="006569B1">
          <w:pPr>
            <w:pStyle w:val="a5"/>
            <w:numPr>
              <w:ilvl w:val="0"/>
              <w:numId w:val="17"/>
            </w:numPr>
            <w:bidi/>
            <w:rPr>
              <w:noProof/>
              <w:rtl/>
            </w:rPr>
          </w:pPr>
          <w:r>
            <w:rPr>
              <w:rFonts w:hint="cs"/>
              <w:noProof/>
              <w:rtl/>
            </w:rPr>
            <w:t xml:space="preserve">طلال عتريسي. (2007). </w:t>
          </w:r>
          <w:r>
            <w:rPr>
              <w:rFonts w:hint="cs"/>
              <w:i/>
              <w:iCs/>
              <w:noProof/>
              <w:rtl/>
            </w:rPr>
            <w:t>الشباب العربي بين هجرتين.</w:t>
          </w:r>
          <w:r>
            <w:rPr>
              <w:rFonts w:hint="cs"/>
              <w:noProof/>
              <w:rtl/>
            </w:rPr>
            <w:t xml:space="preserve"> شؤون عربية.</w:t>
          </w:r>
        </w:p>
        <w:p w:rsidR="005913A1" w:rsidRDefault="005913A1" w:rsidP="006569B1">
          <w:pPr>
            <w:pStyle w:val="a5"/>
            <w:numPr>
              <w:ilvl w:val="0"/>
              <w:numId w:val="17"/>
            </w:numPr>
            <w:bidi/>
            <w:rPr>
              <w:noProof/>
              <w:rtl/>
            </w:rPr>
          </w:pPr>
          <w:r>
            <w:rPr>
              <w:rFonts w:hint="cs"/>
              <w:noProof/>
              <w:rtl/>
            </w:rPr>
            <w:t xml:space="preserve">يان كلوديسفولكل. (2016). </w:t>
          </w:r>
          <w:r>
            <w:rPr>
              <w:rFonts w:hint="cs"/>
              <w:i/>
              <w:iCs/>
              <w:noProof/>
              <w:rtl/>
            </w:rPr>
            <w:t>الهجرة غير الشرعية: لماذا يموت العديد من الناس مياه المتوسط؟</w:t>
          </w:r>
          <w:r>
            <w:rPr>
              <w:rFonts w:hint="cs"/>
              <w:noProof/>
              <w:rtl/>
            </w:rPr>
            <w:t xml:space="preserve"> مجلة الديمقراطية.</w:t>
          </w:r>
        </w:p>
        <w:p w:rsidR="005913A1" w:rsidRDefault="00A12E4C" w:rsidP="005913A1">
          <w:r>
            <w:rPr>
              <w:b/>
              <w:bCs/>
            </w:rPr>
            <w:fldChar w:fldCharType="end"/>
          </w:r>
        </w:p>
      </w:sdtContent>
    </w:sdt>
    <w:p w:rsidR="00DC0008" w:rsidRDefault="00DC0008" w:rsidP="00DC0008"/>
    <w:p w:rsidR="00DC0008" w:rsidRPr="00DC0008" w:rsidRDefault="00DC0008" w:rsidP="00DC0008">
      <w:pPr>
        <w:pStyle w:val="a4"/>
        <w:bidi/>
        <w:ind w:left="1440"/>
        <w:rPr>
          <w:rFonts w:ascii="Simplified Arabic" w:hAnsi="Simplified Arabic" w:cs="Simplified Arabic"/>
          <w:b/>
          <w:bCs/>
          <w:sz w:val="32"/>
          <w:szCs w:val="32"/>
          <w:rtl/>
          <w:lang w:bidi="ar-IQ"/>
        </w:rPr>
      </w:pPr>
    </w:p>
    <w:sectPr w:rsidR="00DC0008" w:rsidRPr="00DC0008" w:rsidSect="00A12E4C">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6DFE" w:rsidRDefault="00476DFE" w:rsidP="0067654B">
      <w:pPr>
        <w:spacing w:after="0" w:line="240" w:lineRule="auto"/>
      </w:pPr>
      <w:r>
        <w:separator/>
      </w:r>
    </w:p>
  </w:endnote>
  <w:endnote w:type="continuationSeparator" w:id="1">
    <w:p w:rsidR="00476DFE" w:rsidRDefault="00476DFE" w:rsidP="006765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7651972"/>
      <w:docPartObj>
        <w:docPartGallery w:val="Page Numbers (Bottom of Page)"/>
        <w:docPartUnique/>
      </w:docPartObj>
    </w:sdtPr>
    <w:sdtContent>
      <w:p w:rsidR="0067654B" w:rsidRDefault="00A12E4C">
        <w:pPr>
          <w:pStyle w:val="a7"/>
          <w:jc w:val="center"/>
        </w:pPr>
        <w:r>
          <w:fldChar w:fldCharType="begin"/>
        </w:r>
        <w:r w:rsidR="0067654B">
          <w:instrText>PAGE   \* MERGEFORMAT</w:instrText>
        </w:r>
        <w:r>
          <w:fldChar w:fldCharType="separate"/>
        </w:r>
        <w:r w:rsidR="000241EB" w:rsidRPr="000241EB">
          <w:rPr>
            <w:rFonts w:cs="Calibri"/>
            <w:noProof/>
            <w:rtl/>
            <w:lang w:val="ar-SA"/>
          </w:rPr>
          <w:t>17</w:t>
        </w:r>
        <w:r>
          <w:fldChar w:fldCharType="end"/>
        </w:r>
      </w:p>
    </w:sdtContent>
  </w:sdt>
  <w:p w:rsidR="0067654B" w:rsidRDefault="0067654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6DFE" w:rsidRDefault="00476DFE" w:rsidP="0067654B">
      <w:pPr>
        <w:spacing w:after="0" w:line="240" w:lineRule="auto"/>
      </w:pPr>
      <w:r>
        <w:separator/>
      </w:r>
    </w:p>
  </w:footnote>
  <w:footnote w:type="continuationSeparator" w:id="1">
    <w:p w:rsidR="00476DFE" w:rsidRDefault="00476DFE" w:rsidP="006765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94D"/>
      </v:shape>
    </w:pict>
  </w:numPicBullet>
  <w:abstractNum w:abstractNumId="0">
    <w:nsid w:val="0D797F95"/>
    <w:multiLevelType w:val="hybridMultilevel"/>
    <w:tmpl w:val="CC9CF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5027FA"/>
    <w:multiLevelType w:val="hybridMultilevel"/>
    <w:tmpl w:val="DA6CFF6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66362B6"/>
    <w:multiLevelType w:val="hybridMultilevel"/>
    <w:tmpl w:val="D0AE55E0"/>
    <w:lvl w:ilvl="0" w:tplc="23EA33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75F0111"/>
    <w:multiLevelType w:val="hybridMultilevel"/>
    <w:tmpl w:val="0DC2462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B166992"/>
    <w:multiLevelType w:val="hybridMultilevel"/>
    <w:tmpl w:val="B2A609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3F2D49"/>
    <w:multiLevelType w:val="hybridMultilevel"/>
    <w:tmpl w:val="EBB2D258"/>
    <w:lvl w:ilvl="0" w:tplc="DEA4C08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195AFF"/>
    <w:multiLevelType w:val="hybridMultilevel"/>
    <w:tmpl w:val="597A2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4B54D6"/>
    <w:multiLevelType w:val="hybridMultilevel"/>
    <w:tmpl w:val="10D2C8F2"/>
    <w:lvl w:ilvl="0" w:tplc="04090001">
      <w:start w:val="1"/>
      <w:numFmt w:val="bullet"/>
      <w:lvlText w:val=""/>
      <w:lvlJc w:val="left"/>
      <w:pPr>
        <w:ind w:left="720" w:hanging="360"/>
      </w:pPr>
      <w:rPr>
        <w:rFonts w:ascii="Symbol" w:hAnsi="Symbol" w:hint="default"/>
      </w:rPr>
    </w:lvl>
    <w:lvl w:ilvl="1" w:tplc="DEA4C082">
      <w:numFmt w:val="bullet"/>
      <w:lvlText w:val="-"/>
      <w:lvlJc w:val="left"/>
      <w:pPr>
        <w:ind w:left="1440" w:hanging="360"/>
      </w:pPr>
      <w:rPr>
        <w:rFonts w:ascii="Simplified Arabic" w:eastAsiaTheme="minorHAnsi"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127A82"/>
    <w:multiLevelType w:val="hybridMultilevel"/>
    <w:tmpl w:val="52A61B52"/>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1E02CA7"/>
    <w:multiLevelType w:val="hybridMultilevel"/>
    <w:tmpl w:val="830AAE78"/>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785"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19571C"/>
    <w:multiLevelType w:val="hybridMultilevel"/>
    <w:tmpl w:val="48ECF2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D9775F"/>
    <w:multiLevelType w:val="hybridMultilevel"/>
    <w:tmpl w:val="68944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926697"/>
    <w:multiLevelType w:val="hybridMultilevel"/>
    <w:tmpl w:val="FC12CCF8"/>
    <w:lvl w:ilvl="0" w:tplc="7118037C">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DE698A"/>
    <w:multiLevelType w:val="hybridMultilevel"/>
    <w:tmpl w:val="C142962A"/>
    <w:lvl w:ilvl="0" w:tplc="B770E1FA">
      <w:start w:val="1"/>
      <w:numFmt w:val="decimal"/>
      <w:lvlText w:val="%1."/>
      <w:lvlJc w:val="left"/>
      <w:pPr>
        <w:ind w:left="785"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75F38F9"/>
    <w:multiLevelType w:val="hybridMultilevel"/>
    <w:tmpl w:val="B9CA2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A04012"/>
    <w:multiLevelType w:val="hybridMultilevel"/>
    <w:tmpl w:val="F522B0E4"/>
    <w:lvl w:ilvl="0" w:tplc="C96EFD2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B6406C8"/>
    <w:multiLevelType w:val="hybridMultilevel"/>
    <w:tmpl w:val="ED265B0E"/>
    <w:lvl w:ilvl="0" w:tplc="B4722C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1"/>
  </w:num>
  <w:num w:numId="3">
    <w:abstractNumId w:val="0"/>
  </w:num>
  <w:num w:numId="4">
    <w:abstractNumId w:val="12"/>
  </w:num>
  <w:num w:numId="5">
    <w:abstractNumId w:val="5"/>
  </w:num>
  <w:num w:numId="6">
    <w:abstractNumId w:val="13"/>
  </w:num>
  <w:num w:numId="7">
    <w:abstractNumId w:val="15"/>
  </w:num>
  <w:num w:numId="8">
    <w:abstractNumId w:val="16"/>
  </w:num>
  <w:num w:numId="9">
    <w:abstractNumId w:val="2"/>
  </w:num>
  <w:num w:numId="10">
    <w:abstractNumId w:val="6"/>
  </w:num>
  <w:num w:numId="11">
    <w:abstractNumId w:val="8"/>
  </w:num>
  <w:num w:numId="12">
    <w:abstractNumId w:val="1"/>
  </w:num>
  <w:num w:numId="13">
    <w:abstractNumId w:val="10"/>
  </w:num>
  <w:num w:numId="14">
    <w:abstractNumId w:val="9"/>
  </w:num>
  <w:num w:numId="15">
    <w:abstractNumId w:val="4"/>
  </w:num>
  <w:num w:numId="16">
    <w:abstractNumId w:val="3"/>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footnotePr>
    <w:footnote w:id="0"/>
    <w:footnote w:id="1"/>
  </w:footnotePr>
  <w:endnotePr>
    <w:endnote w:id="0"/>
    <w:endnote w:id="1"/>
  </w:endnotePr>
  <w:compat/>
  <w:rsids>
    <w:rsidRoot w:val="00C9293A"/>
    <w:rsid w:val="000241EB"/>
    <w:rsid w:val="00031D6F"/>
    <w:rsid w:val="00044749"/>
    <w:rsid w:val="00081BF2"/>
    <w:rsid w:val="000D4BBC"/>
    <w:rsid w:val="00145C0F"/>
    <w:rsid w:val="00181BBD"/>
    <w:rsid w:val="003930B5"/>
    <w:rsid w:val="003F6C54"/>
    <w:rsid w:val="00476DFE"/>
    <w:rsid w:val="004B2918"/>
    <w:rsid w:val="00575366"/>
    <w:rsid w:val="005913A1"/>
    <w:rsid w:val="005A5C10"/>
    <w:rsid w:val="005D568D"/>
    <w:rsid w:val="005F666D"/>
    <w:rsid w:val="00641307"/>
    <w:rsid w:val="006569B1"/>
    <w:rsid w:val="00661FE0"/>
    <w:rsid w:val="00664E75"/>
    <w:rsid w:val="0067654B"/>
    <w:rsid w:val="006D0328"/>
    <w:rsid w:val="006E795A"/>
    <w:rsid w:val="006F76A6"/>
    <w:rsid w:val="007257A4"/>
    <w:rsid w:val="007A76C1"/>
    <w:rsid w:val="00835DC8"/>
    <w:rsid w:val="00860CF6"/>
    <w:rsid w:val="009A708F"/>
    <w:rsid w:val="009D5293"/>
    <w:rsid w:val="00A12E4C"/>
    <w:rsid w:val="00A81898"/>
    <w:rsid w:val="00B32BAE"/>
    <w:rsid w:val="00B417C5"/>
    <w:rsid w:val="00BC1D68"/>
    <w:rsid w:val="00BD5678"/>
    <w:rsid w:val="00C40154"/>
    <w:rsid w:val="00C45CD7"/>
    <w:rsid w:val="00C65370"/>
    <w:rsid w:val="00C9293A"/>
    <w:rsid w:val="00D16132"/>
    <w:rsid w:val="00D65FD2"/>
    <w:rsid w:val="00DC0008"/>
    <w:rsid w:val="00DD15A5"/>
    <w:rsid w:val="00DE74F7"/>
    <w:rsid w:val="00E80BF8"/>
    <w:rsid w:val="00EF48AB"/>
    <w:rsid w:val="00F731F3"/>
    <w:rsid w:val="00FD079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93A"/>
    <w:pPr>
      <w:spacing w:after="160" w:line="259" w:lineRule="auto"/>
    </w:pPr>
  </w:style>
  <w:style w:type="paragraph" w:styleId="1">
    <w:name w:val="heading 1"/>
    <w:basedOn w:val="a"/>
    <w:next w:val="a"/>
    <w:link w:val="1Char"/>
    <w:uiPriority w:val="9"/>
    <w:qFormat/>
    <w:rsid w:val="00DC0008"/>
    <w:pPr>
      <w:keepNext/>
      <w:keepLines/>
      <w:bidi/>
      <w:spacing w:before="480" w:after="0" w:line="276" w:lineRule="auto"/>
      <w:outlineLvl w:val="0"/>
    </w:pPr>
    <w:rPr>
      <w:rFonts w:asciiTheme="majorHAnsi" w:eastAsiaTheme="majorEastAsia" w:hAnsiTheme="majorHAnsi" w:cstheme="majorBidi"/>
      <w:b/>
      <w:bCs/>
      <w:color w:val="365F91" w:themeColor="accent1" w:themeShade="BF"/>
      <w:sz w:val="28"/>
      <w:szCs w:val="28"/>
      <w:rt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9293A"/>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9293A"/>
    <w:rPr>
      <w:rFonts w:ascii="Tahoma" w:hAnsi="Tahoma" w:cs="Tahoma"/>
      <w:sz w:val="16"/>
      <w:szCs w:val="16"/>
    </w:rPr>
  </w:style>
  <w:style w:type="paragraph" w:styleId="a4">
    <w:name w:val="List Paragraph"/>
    <w:basedOn w:val="a"/>
    <w:uiPriority w:val="34"/>
    <w:qFormat/>
    <w:rsid w:val="00641307"/>
    <w:pPr>
      <w:ind w:left="720"/>
      <w:contextualSpacing/>
    </w:pPr>
  </w:style>
  <w:style w:type="character" w:customStyle="1" w:styleId="1Char">
    <w:name w:val="عنوان 1 Char"/>
    <w:basedOn w:val="a0"/>
    <w:link w:val="1"/>
    <w:uiPriority w:val="9"/>
    <w:rsid w:val="00DC0008"/>
    <w:rPr>
      <w:rFonts w:asciiTheme="majorHAnsi" w:eastAsiaTheme="majorEastAsia" w:hAnsiTheme="majorHAnsi" w:cstheme="majorBidi"/>
      <w:b/>
      <w:bCs/>
      <w:color w:val="365F91" w:themeColor="accent1" w:themeShade="BF"/>
      <w:sz w:val="28"/>
      <w:szCs w:val="28"/>
    </w:rPr>
  </w:style>
  <w:style w:type="paragraph" w:styleId="a5">
    <w:name w:val="Bibliography"/>
    <w:basedOn w:val="a"/>
    <w:next w:val="a"/>
    <w:uiPriority w:val="37"/>
    <w:unhideWhenUsed/>
    <w:rsid w:val="00DC0008"/>
  </w:style>
  <w:style w:type="paragraph" w:styleId="a6">
    <w:name w:val="header"/>
    <w:basedOn w:val="a"/>
    <w:link w:val="Char0"/>
    <w:uiPriority w:val="99"/>
    <w:unhideWhenUsed/>
    <w:rsid w:val="0067654B"/>
    <w:pPr>
      <w:tabs>
        <w:tab w:val="center" w:pos="4680"/>
        <w:tab w:val="right" w:pos="9360"/>
      </w:tabs>
      <w:spacing w:after="0" w:line="240" w:lineRule="auto"/>
    </w:pPr>
  </w:style>
  <w:style w:type="character" w:customStyle="1" w:styleId="Char0">
    <w:name w:val="رأس صفحة Char"/>
    <w:basedOn w:val="a0"/>
    <w:link w:val="a6"/>
    <w:uiPriority w:val="99"/>
    <w:rsid w:val="0067654B"/>
  </w:style>
  <w:style w:type="paragraph" w:styleId="a7">
    <w:name w:val="footer"/>
    <w:basedOn w:val="a"/>
    <w:link w:val="Char1"/>
    <w:uiPriority w:val="99"/>
    <w:unhideWhenUsed/>
    <w:rsid w:val="0067654B"/>
    <w:pPr>
      <w:tabs>
        <w:tab w:val="center" w:pos="4680"/>
        <w:tab w:val="right" w:pos="9360"/>
      </w:tabs>
      <w:spacing w:after="0" w:line="240" w:lineRule="auto"/>
    </w:pPr>
  </w:style>
  <w:style w:type="character" w:customStyle="1" w:styleId="Char1">
    <w:name w:val="تذييل صفحة Char"/>
    <w:basedOn w:val="a0"/>
    <w:link w:val="a7"/>
    <w:uiPriority w:val="99"/>
    <w:rsid w:val="0067654B"/>
  </w:style>
</w:styles>
</file>

<file path=word/webSettings.xml><?xml version="1.0" encoding="utf-8"?>
<w:webSettings xmlns:r="http://schemas.openxmlformats.org/officeDocument/2006/relationships" xmlns:w="http://schemas.openxmlformats.org/wordprocessingml/2006/main">
  <w:divs>
    <w:div w:id="25764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الج86</b:Tag>
    <b:SourceType>Book</b:SourceType>
    <b:Guid>{30BFDFCD-08AD-4705-8661-5068685AA855}</b:Guid>
    <b:Author>
      <b:Author>
        <b:NameList>
          <b:Person>
            <b:Last>المتحدة</b:Last>
            <b:First>الجمعية</b:First>
            <b:Middle>العامة للامم</b:Middle>
          </b:Person>
        </b:NameList>
      </b:Author>
    </b:Author>
    <b:Title>اعلان الحق في التنمية</b:Title>
    <b:Year>1986</b:Year>
    <b:RefOrder>7</b:RefOrder>
  </b:Source>
  <b:Source>
    <b:Tag>الج17</b:Tag>
    <b:SourceType>Book</b:SourceType>
    <b:Guid>{33F348E1-6C60-40DE-860D-C83D81701CD6}</b:Guid>
    <b:Author>
      <b:Author>
        <b:NameList>
          <b:Person>
            <b:Last>المتحدة</b:Last>
            <b:First>الجمعية</b:First>
            <b:Middle>العامة للامم</b:Middle>
          </b:Person>
        </b:NameList>
      </b:Author>
    </b:Author>
    <b:Title>مجلس حقوق الانسان تقرير المقرر الخاص المعني بحقوق الانسان للمهاجرين بشأن خطة لتيسير التنقل البشري لعام 2035</b:Title>
    <b:Year>2017</b:Year>
    <b:RefOrder>3</b:RefOrder>
  </b:Source>
  <b:Source>
    <b:Tag>صند06</b:Tag>
    <b:SourceType>Book</b:SourceType>
    <b:Guid>{AAE4620B-2BC6-41EE-AD40-45D348A50AB5}</b:Guid>
    <b:Author>
      <b:Author>
        <b:NameList>
          <b:Person>
            <b:Last>للسكان</b:Last>
            <b:First>صندوق</b:First>
            <b:Middle>الامم المتحدة</b:Middle>
          </b:Person>
        </b:NameList>
      </b:Author>
    </b:Author>
    <b:Title>حالة سكان العالم عبور الى الامل النساء والهجرة الدولية</b:Title>
    <b:Year>2006</b:Year>
    <b:RefOrder>1</b:RefOrder>
  </b:Source>
  <b:Source>
    <b:Tag>طلا07</b:Tag>
    <b:SourceType>Book</b:SourceType>
    <b:Guid>{63B9FBDE-8F3A-49CD-A155-00FF5779F884}</b:Guid>
    <b:Author>
      <b:Author>
        <b:NameList>
          <b:Person>
            <b:Last>عتريسي</b:Last>
            <b:First>طلال</b:First>
          </b:Person>
        </b:NameList>
      </b:Author>
    </b:Author>
    <b:Title>الشباب العربي بين هجرتين</b:Title>
    <b:Year>2007</b:Year>
    <b:Publisher>شؤون عربية</b:Publisher>
    <b:RefOrder>2</b:RefOrder>
  </b:Source>
  <b:Source>
    <b:Tag>يان16</b:Tag>
    <b:SourceType>Book</b:SourceType>
    <b:Guid>{83E96098-BBF8-413D-AAC3-7A4D2130615A}</b:Guid>
    <b:Author>
      <b:Author>
        <b:NameList>
          <b:Person>
            <b:Last>كلوديسفولكل</b:Last>
            <b:First>يان</b:First>
          </b:Person>
        </b:NameList>
      </b:Author>
    </b:Author>
    <b:Title>الهجرة غير الشرعية: لماذا يموت العديد من الناس مياه المتوسط؟</b:Title>
    <b:Year>2016</b:Year>
    <b:Publisher>مجلة الديمقراطية</b:Publisher>
    <b:RefOrder>5</b:RefOrder>
  </b:Source>
  <b:Source>
    <b:Tag>الم08</b:Tag>
    <b:SourceType>Book</b:SourceType>
    <b:Guid>{4DB123D8-0E78-4D98-AE80-2C7D63740A4D}</b:Guid>
    <b:Author>
      <b:Author>
        <b:NameList>
          <b:Person>
            <b:Last>واللاجئين</b:Last>
            <b:First>المكتب</b:First>
            <b:Middle>الاتحادي للهجرة</b:Middle>
          </b:Person>
        </b:NameList>
      </b:Author>
    </b:Author>
    <b:Year>2008</b:Year>
    <b:RefOrder>4</b:RefOrder>
  </b:Source>
  <b:Source>
    <b:Tag>ليو22</b:Tag>
    <b:SourceType>Book</b:SourceType>
    <b:Guid>{8A0D5CE5-142D-43F4-B7F1-9374F0291321}</b:Guid>
    <b:Author>
      <b:Author>
        <b:NameList>
          <b:Person>
            <b:Last>ليون غرينبرغ</b:Last>
            <b:First>ريبيكا</b:First>
            <b:Middle>غرينبرغ</b:Middle>
          </b:Person>
        </b:NameList>
      </b:Author>
    </b:Author>
    <b:Title>التحليل النفسي للمهجر والمنفى</b:Title>
    <b:Year>2022</b:Year>
    <b:RefOrder>6</b:RefOrder>
  </b:Source>
</b:Sources>
</file>

<file path=customXml/itemProps1.xml><?xml version="1.0" encoding="utf-8"?>
<ds:datastoreItem xmlns:ds="http://schemas.openxmlformats.org/officeDocument/2006/customXml" ds:itemID="{9055FEE6-4B98-4110-9729-126F5263B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2874</Words>
  <Characters>16387</Characters>
  <Application>Microsoft Office Word</Application>
  <DocSecurity>0</DocSecurity>
  <Lines>136</Lines>
  <Paragraphs>38</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19223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Italy 33</cp:lastModifiedBy>
  <cp:revision>2</cp:revision>
  <cp:lastPrinted>2025-02-16T18:45:00Z</cp:lastPrinted>
  <dcterms:created xsi:type="dcterms:W3CDTF">2025-09-07T18:31:00Z</dcterms:created>
  <dcterms:modified xsi:type="dcterms:W3CDTF">2025-09-07T18:31:00Z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366075306</vt:i4>
  </property>
</Properties>
</file>