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C2" w:rsidRPr="0058169C" w:rsidRDefault="0058169C" w:rsidP="0058169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8169C">
        <w:rPr>
          <w:rFonts w:asciiTheme="majorBidi" w:hAnsiTheme="majorBidi" w:cstheme="majorBidi"/>
          <w:b/>
          <w:bCs/>
          <w:sz w:val="28"/>
          <w:szCs w:val="28"/>
        </w:rPr>
        <w:t>Reproductive system module</w:t>
      </w:r>
    </w:p>
    <w:p w:rsidR="0058169C" w:rsidRPr="0058169C" w:rsidRDefault="0058169C" w:rsidP="005816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8169C">
        <w:rPr>
          <w:rFonts w:asciiTheme="majorBidi" w:hAnsiTheme="majorBidi" w:cstheme="majorBidi"/>
          <w:sz w:val="28"/>
          <w:szCs w:val="28"/>
        </w:rPr>
        <w:t>Male reproductive system</w:t>
      </w:r>
    </w:p>
    <w:p w:rsidR="0058169C" w:rsidRPr="0058169C" w:rsidRDefault="0058169C" w:rsidP="005816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8169C">
        <w:rPr>
          <w:rFonts w:asciiTheme="majorBidi" w:hAnsiTheme="majorBidi" w:cstheme="majorBidi"/>
          <w:sz w:val="28"/>
          <w:szCs w:val="28"/>
        </w:rPr>
        <w:t>Female reproductive system and breast</w:t>
      </w:r>
    </w:p>
    <w:p w:rsidR="0058169C" w:rsidRPr="0058169C" w:rsidRDefault="0058169C" w:rsidP="0058169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8169C">
        <w:rPr>
          <w:rFonts w:asciiTheme="majorBidi" w:hAnsiTheme="majorBidi" w:cstheme="majorBidi"/>
          <w:b/>
          <w:bCs/>
          <w:sz w:val="28"/>
          <w:szCs w:val="28"/>
        </w:rPr>
        <w:t>Urinary system module</w:t>
      </w:r>
    </w:p>
    <w:p w:rsidR="0058169C" w:rsidRPr="0058169C" w:rsidRDefault="0058169C" w:rsidP="005816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8169C">
        <w:rPr>
          <w:rFonts w:asciiTheme="majorBidi" w:hAnsiTheme="majorBidi" w:cstheme="majorBidi"/>
          <w:sz w:val="28"/>
          <w:szCs w:val="28"/>
        </w:rPr>
        <w:t>Glomerulonephritis: Nephrotic syndrome</w:t>
      </w:r>
    </w:p>
    <w:p w:rsidR="0058169C" w:rsidRPr="0058169C" w:rsidRDefault="0058169C" w:rsidP="005816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8169C">
        <w:rPr>
          <w:rFonts w:asciiTheme="majorBidi" w:hAnsiTheme="majorBidi" w:cstheme="majorBidi"/>
          <w:sz w:val="28"/>
          <w:szCs w:val="28"/>
        </w:rPr>
        <w:t>Glomerulonephritis: Nephritic syndrome</w:t>
      </w:r>
    </w:p>
    <w:p w:rsidR="0058169C" w:rsidRPr="0058169C" w:rsidRDefault="0058169C" w:rsidP="005816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58169C">
        <w:rPr>
          <w:rFonts w:asciiTheme="majorBidi" w:hAnsiTheme="majorBidi" w:cstheme="majorBidi"/>
          <w:sz w:val="28"/>
          <w:szCs w:val="28"/>
        </w:rPr>
        <w:t>Tubulointerstitial</w:t>
      </w:r>
      <w:proofErr w:type="spellEnd"/>
      <w:r w:rsidRPr="0058169C">
        <w:rPr>
          <w:rFonts w:asciiTheme="majorBidi" w:hAnsiTheme="majorBidi" w:cstheme="majorBidi"/>
          <w:sz w:val="28"/>
          <w:szCs w:val="28"/>
        </w:rPr>
        <w:t xml:space="preserve"> diseases of the kidney</w:t>
      </w:r>
    </w:p>
    <w:p w:rsidR="0058169C" w:rsidRPr="0058169C" w:rsidRDefault="0058169C" w:rsidP="005816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Cystic kidney diseases</w:t>
      </w:r>
    </w:p>
    <w:p w:rsidR="0058169C" w:rsidRPr="0058169C" w:rsidRDefault="0058169C" w:rsidP="005816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8169C">
        <w:rPr>
          <w:rFonts w:asciiTheme="majorBidi" w:hAnsiTheme="majorBidi" w:cstheme="majorBidi"/>
          <w:sz w:val="28"/>
          <w:szCs w:val="28"/>
        </w:rPr>
        <w:t xml:space="preserve">Kidney Tumors </w:t>
      </w:r>
    </w:p>
    <w:p w:rsidR="0058169C" w:rsidRPr="0058169C" w:rsidRDefault="0058169C" w:rsidP="005816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8169C">
        <w:rPr>
          <w:rFonts w:asciiTheme="majorBidi" w:hAnsiTheme="majorBidi" w:cstheme="majorBidi"/>
          <w:sz w:val="28"/>
          <w:szCs w:val="28"/>
        </w:rPr>
        <w:t>Urinary Bladder Pathology</w:t>
      </w:r>
    </w:p>
    <w:p w:rsidR="0058169C" w:rsidRPr="0058169C" w:rsidRDefault="0058169C" w:rsidP="005816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8169C">
        <w:rPr>
          <w:rFonts w:asciiTheme="majorBidi" w:hAnsiTheme="majorBidi" w:cstheme="majorBidi"/>
          <w:sz w:val="28"/>
          <w:szCs w:val="28"/>
        </w:rPr>
        <w:t>Glomerulonephritis</w:t>
      </w:r>
      <w:r w:rsidRPr="0058169C">
        <w:rPr>
          <w:rFonts w:asciiTheme="majorBidi" w:hAnsiTheme="majorBidi" w:cstheme="majorBidi"/>
          <w:sz w:val="28"/>
          <w:szCs w:val="28"/>
        </w:rPr>
        <w:t xml:space="preserve"> practical aspects</w:t>
      </w:r>
    </w:p>
    <w:p w:rsidR="0058169C" w:rsidRPr="0058169C" w:rsidRDefault="0058169C" w:rsidP="005816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8169C">
        <w:rPr>
          <w:rFonts w:asciiTheme="majorBidi" w:hAnsiTheme="majorBidi" w:cstheme="majorBidi"/>
          <w:sz w:val="28"/>
          <w:szCs w:val="28"/>
        </w:rPr>
        <w:t xml:space="preserve">Tumors and cystic diseases of the </w:t>
      </w:r>
      <w:r w:rsidRPr="0058169C">
        <w:rPr>
          <w:rFonts w:asciiTheme="majorBidi" w:hAnsiTheme="majorBidi" w:cstheme="majorBidi"/>
          <w:sz w:val="28"/>
          <w:szCs w:val="28"/>
        </w:rPr>
        <w:t>kidney practical aspects</w:t>
      </w:r>
    </w:p>
    <w:p w:rsidR="0058169C" w:rsidRDefault="0058169C" w:rsidP="005816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8169C">
        <w:rPr>
          <w:rFonts w:asciiTheme="majorBidi" w:hAnsiTheme="majorBidi" w:cstheme="majorBidi"/>
          <w:sz w:val="28"/>
          <w:szCs w:val="28"/>
        </w:rPr>
        <w:t>Diseases of urinary bladder</w:t>
      </w:r>
    </w:p>
    <w:p w:rsidR="00C652CC" w:rsidRPr="00C652CC" w:rsidRDefault="00C652CC" w:rsidP="00C652C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652CC">
        <w:rPr>
          <w:rFonts w:asciiTheme="majorBidi" w:hAnsiTheme="majorBidi" w:cstheme="majorBidi"/>
          <w:b/>
          <w:bCs/>
          <w:sz w:val="28"/>
          <w:szCs w:val="28"/>
        </w:rPr>
        <w:t>Research module</w:t>
      </w:r>
    </w:p>
    <w:p w:rsidR="00C652CC" w:rsidRPr="0058169C" w:rsidRDefault="00C652CC" w:rsidP="005816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C652CC" w:rsidRPr="00581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91"/>
    <w:rsid w:val="0058169C"/>
    <w:rsid w:val="006D7DC2"/>
    <w:rsid w:val="00B25F91"/>
    <w:rsid w:val="00C6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Alaa Kasim</dc:creator>
  <cp:keywords/>
  <dc:description/>
  <cp:lastModifiedBy>Dr. Alaa Kasim</cp:lastModifiedBy>
  <cp:revision>3</cp:revision>
  <dcterms:created xsi:type="dcterms:W3CDTF">2024-10-14T15:16:00Z</dcterms:created>
  <dcterms:modified xsi:type="dcterms:W3CDTF">2024-10-14T15:19:00Z</dcterms:modified>
</cp:coreProperties>
</file>