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.84606933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فسلجة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حيوان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المختبر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5.906982421875" w:line="240" w:lineRule="auto"/>
        <w:ind w:left="0" w:right="4.7875976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الهيموغلوبين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Hemoglobin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30615234375" w:line="344.19018745422363" w:lineRule="auto"/>
        <w:ind w:left="878.8799285888672" w:right="-0.84716796875" w:firstLine="2.39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الهيموغلوبين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Hemoglobin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بروتين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يتحد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الحديد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تحمله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األمر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نقص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الحديد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الممكن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لنقص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الهيموغلوبين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333f"/>
          <w:sz w:val="29.040000915527344"/>
          <w:szCs w:val="29.04000091552734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وظيفة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الهيموغلوبين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االساسية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االتحاد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االوكسجين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مركب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يدعى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haemoglobin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Oxy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االرتباط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الضغط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الجزيئي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الغاز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الرئتين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الشهيق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وجوده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االنسجة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الضغط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الجزيئي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لغاز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االوكسجين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واطئ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مقارنة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بالضغط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الجزيئي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لغاز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اوكسيد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الكاربون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تفكك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المركب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االوكسجين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لتتزود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الخاليا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واالنسجة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الموجودة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ويحل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محله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91943359375" w:line="343.4523868560791" w:lineRule="auto"/>
        <w:ind w:left="881.2799835205078" w:right="-5.1336669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باالرتباط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غاز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اوكسيد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الكاربون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مركب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haemoglobin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Carboxy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ويعتمد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الضغط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الجزيئي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لغاز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اوكسيد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الكاربون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الستقراره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يتفكك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الرئتين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الشهيق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الضغط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الجزيئي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لغاز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االوكسجين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0672607421875" w:line="372.5003242492676" w:lineRule="auto"/>
        <w:ind w:left="0" w:right="1168.0340576171875" w:firstLine="884.176712036132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2------------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2------------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الرئتان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االنسجة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االنسجة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الرئتان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0.8807373046875" w:line="240" w:lineRule="auto"/>
        <w:ind w:left="0" w:right="-2.0733642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يتكون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الهيموغلوبين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جزئين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الهيم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%4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والبروتين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الكلوبين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%96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3055419921875" w:line="344.52014923095703" w:lineRule="auto"/>
        <w:ind w:left="878.8799285888672" w:right="-4.37255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يحتوي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مختزل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الحديدوز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+²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البروتيني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الهيموغلوبين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سالسل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متعددة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الببتيد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اثنين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بسالسل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واالثنين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االخريين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بسالسل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7.6181030273438" w:line="240" w:lineRule="auto"/>
        <w:ind w:left="0" w:right="-2.467651367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تتاثر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قابلية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اتحاد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االوكسجين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بـالهيموغلوبين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بعدة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عوامل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تشمل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70635986328125" w:line="240" w:lineRule="auto"/>
        <w:ind w:left="0" w:right="387.8088378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بزيادته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االتحاد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وبالعكس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72607421875" w:line="240" w:lineRule="auto"/>
        <w:ind w:left="0" w:right="365.34484863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الحرارة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بزيادتها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االتحاد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وبالعكس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26831054688" w:line="240" w:lineRule="auto"/>
        <w:ind w:left="0" w:right="376.85791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PH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بقلتها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االتحاد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وبالعكس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1.1064147949219" w:line="240" w:lineRule="auto"/>
        <w:ind w:left="0" w:right="4076.95129394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.84606933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فسلجة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حيوان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المختبر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9072265625" w:line="240" w:lineRule="auto"/>
        <w:ind w:left="0" w:right="205.35095214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30615234375" w:line="343.45298767089844" w:lineRule="auto"/>
        <w:ind w:left="878.8799285888672" w:right="-2.238159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بتاثيرات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بوهر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اهمية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وظيفية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يساعد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اتحاد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الرئتين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وتحلله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االنسجة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بسهولة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االنسجة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بفعاليات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ترتفع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حرارتها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يساعد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مركب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تزود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االنسجة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بكمية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اضافية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برودة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االنسجة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الحتياجات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الخاليا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مايحدث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تصاب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االصابع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باالنجماد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فتموت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انسجة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االصابع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اختناقا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66650390625" w:line="240" w:lineRule="auto"/>
        <w:ind w:left="0" w:right="-2.7502441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تتاثر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بعدة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عوامل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707275390625" w:line="343.452787399292" w:lineRule="auto"/>
        <w:ind w:left="6615.1995849609375" w:right="387.808837890625" w:hanging="5151.4935302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الجنس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الهيموغلوبين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/100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gm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12.5-18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االنثى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11.5-  .16.5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gm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/100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669921875" w:line="343.4532165527344" w:lineRule="auto"/>
        <w:ind w:left="4050.4769897460938" w:right="365.3448486328125" w:hanging="3169.1967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االطفال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حديثي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الوالدة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/100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gm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23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تنخفض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للوالدة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/100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gm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.11-12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8660888671875" w:line="240" w:lineRule="auto"/>
        <w:ind w:left="0" w:right="369.8376464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التغذية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06005859375" w:line="344.1166019439697" w:lineRule="auto"/>
        <w:ind w:left="878.8799285888672" w:right="363.3795166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االصابة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باالمراض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نسبته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االصابة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بفقر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الناتج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اختالل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قابلية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المتصاص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واستغالل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الناتج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نقص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تكسرها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شكلها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طبيعية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المنجلي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anemia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Sickle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تتخذ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المنجل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8890380859375" w:line="240" w:lineRule="auto"/>
        <w:ind w:left="0" w:right="364.497070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انواع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فقر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-: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5057373046875" w:line="240" w:lineRule="auto"/>
        <w:ind w:left="0" w:right="735.80871582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anemia Nutritional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الغذاء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4208984375" w:line="343.6659049987793" w:lineRule="auto"/>
        <w:ind w:left="878.8799285888672" w:right="713.3447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anemia Hereditary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المتوسط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Thalacemia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المنجلي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anemia cell Sickle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اسبابها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نتيجة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ترتيب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االحماض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االمينية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جزيئة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الكلوبين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بوظيفتها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1756591796875" w:line="240" w:lineRule="auto"/>
        <w:ind w:left="0" w:right="724.8577880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anemia Hemolytic: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وتنقسم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72607421875" w:line="240" w:lineRule="auto"/>
        <w:ind w:left="0" w:right="722.0880126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parasite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Trypanasoma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Leishmenia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4208984375" w:line="343.4523868560791" w:lineRule="auto"/>
        <w:ind w:left="5891.0003662109375" w:right="713.7408447265625" w:hanging="5012.120666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انزيم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enzyme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dehydrogenase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phosphate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-6-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glucose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Fauvism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67047119140625" w:line="240" w:lineRule="auto"/>
        <w:ind w:left="0" w:right="701.551513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Blood group incompatibility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-4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0646362304688" w:line="240" w:lineRule="auto"/>
        <w:ind w:left="0" w:right="712.221679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.)Anti-D( :Rhuses facter -5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50640869140625" w:line="240" w:lineRule="auto"/>
        <w:ind w:left="0" w:right="4076.95129394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.84606933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فسلجة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حيوان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المختبر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8.707275390625" w:line="240" w:lineRule="auto"/>
        <w:ind w:left="0" w:right="63.75122070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هنالك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لتعين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: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1064453125" w:line="344.3075466156006" w:lineRule="auto"/>
        <w:ind w:left="1109.280014038086" w:right="375.1727294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قابلية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اتحاد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باالوكسجين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يشبع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باالوكسجين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تؤخذ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المتحد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خالل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غم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يتحد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1.34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66015625" w:line="343.88036727905273" w:lineRule="auto"/>
        <w:ind w:left="7552.5360107421875" w:right="367.310791015625" w:hanging="6455.25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.%0.336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67724609375" w:line="345.16056060791016" w:lineRule="auto"/>
        <w:ind w:left="4943.262023925781" w:right="369.837646484375" w:hanging="3694.8620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اللونية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وتعتمد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مشتق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داكن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عديدة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6689453125" w:line="240" w:lineRule="auto"/>
        <w:ind w:left="0" w:right="63.75122070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ساهلي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method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Sahli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5057373046875" w:line="343.4520149230957" w:lineRule="auto"/>
        <w:ind w:left="8641.399536132812" w:right="-6.400146484375" w:hanging="7529.7198486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تحويل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الهيموغلوبين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مشتق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haematin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acid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 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0670166015625" w:line="240" w:lineRule="auto"/>
        <w:ind w:left="947.879867553710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rdo" w:cs="Cardo" w:eastAsia="Cardo" w:hAnsi="Cardo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 + Hcl(0.1N)→ acid haematin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30615234375" w:line="240" w:lineRule="auto"/>
        <w:ind w:left="0" w:right="4.171142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7061767578125" w:line="240" w:lineRule="auto"/>
        <w:ind w:left="0" w:right="387.8088378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الجهاز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المستخدم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لتعيين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يدعى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Haemoglobinometer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5810546875" w:line="343.4520149230957" w:lineRule="auto"/>
        <w:ind w:left="878.8799285888672" w:right="714.9285888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ويتالف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انبوبة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مدرجة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بتقسيمات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لتعبر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مئوية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كغرامات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وماصة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شعرية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وزجاجة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ملونة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قياسية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 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color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standard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2669677734375" w:line="345.1611328125" w:lineRule="auto"/>
        <w:ind w:left="3783.3999633789062" w:right="365.3448486328125" w:hanging="2904.51995849609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حامض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0.1 )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االنبوبة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المدرجة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العالمة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)30(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االثناء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نعقم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االصبع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ونثقبه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قطرة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6778564453125" w:line="343.45264434814453" w:lineRule="auto"/>
        <w:ind w:left="6133.399658203125" w:right="376.85791015625" w:hanging="5254.52026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نسحب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الشعرية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العالمة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والكمية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الزائدة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نتخلص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بمنديل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ورقي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6729736328125" w:line="345.1610469818115" w:lineRule="auto"/>
        <w:ind w:left="8384.575805664062" w:right="363.3795166015625" w:hanging="7224.296264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االنبوبة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المدرجة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الحاوية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حامض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العالمة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تمزج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وننتظر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6.4680480957031" w:line="240" w:lineRule="auto"/>
        <w:ind w:left="0" w:right="4076.95129394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.84606933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فسلجة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حيوان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المختبر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9072265625" w:line="343.452787399292" w:lineRule="auto"/>
        <w:ind w:left="881.2799835205078" w:right="372.0843505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نبدا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حامض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قطرات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الخلط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سيتكون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الهيماتين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الحامضي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نقارن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الزجاجة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القياسية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ونستمر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باضافة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الحامض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يتساوى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اللونان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6689453125" w:line="240" w:lineRule="auto"/>
        <w:ind w:left="0" w:right="364.502563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نسجل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اختبر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دمه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3076171875" w:line="199.92002964019775" w:lineRule="auto"/>
        <w:ind w:left="1701.0000610351562" w:right="711.95129394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114800" cy="2381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381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297680" cy="2564892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5648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105275" cy="24765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47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287012" cy="265938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7012" cy="2659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1.99951171875" w:line="240" w:lineRule="auto"/>
        <w:ind w:left="0" w:right="4076.95129394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.84606933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فسلجة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حيوان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عملي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المختبر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9072265625" w:line="343.452787399292" w:lineRule="auto"/>
        <w:ind w:left="876.4800262451172" w:right="274.080200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Cyanomethoglobin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تعتمد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تكوين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مركب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لوني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ثابت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للـ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السيانيد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يدعى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methoglobin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Cyano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قراءته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قياس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الكثافة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البصرية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Spectrophotometer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67822265625" w:line="240" w:lineRule="auto"/>
        <w:ind w:left="0" w:right="265.85754394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Drabkins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90625" w:line="345.1614189147949" w:lineRule="auto"/>
        <w:ind w:left="6731.3427734375" w:right="925.3509521484375" w:hanging="5846.885375976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5ml drabkins + 20ml blood </w:t>
      </w:r>
      <w:r w:rsidDel="00000000" w:rsidR="00000000" w:rsidRPr="00000000">
        <w:rPr>
          <w:rFonts w:ascii="Cardo" w:cs="Cardo" w:eastAsia="Cardo" w:hAnsi="Cardo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wait 5min→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Read at 540 nm  reagent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468505859375" w:line="240" w:lineRule="auto"/>
        <w:ind w:left="0" w:right="723.789672851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1"/>
        </w:rPr>
        <w:t xml:space="preserve">الجهاز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× 14.357 ÷ 39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93.707275390625" w:line="240" w:lineRule="auto"/>
        <w:ind w:left="0" w:right="4076.95129394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 </w:t>
      </w:r>
    </w:p>
    <w:sectPr>
      <w:pgSz w:h="16820" w:w="11900" w:orient="portrait"/>
      <w:pgMar w:bottom="1036.8000030517578" w:top="686.4013671875" w:left="924.5999908447266" w:right="1794.4488525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rd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