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853" w:rsidRDefault="007F6853" w:rsidP="00C13BED">
      <w:pPr>
        <w:pStyle w:val="Heading3"/>
        <w:bidi/>
        <w:rPr>
          <w:rtl/>
          <w:lang w:bidi="ar-IQ"/>
        </w:rPr>
      </w:pPr>
      <w:r>
        <w:rPr>
          <w:rtl/>
        </w:rPr>
        <w:t>نص اتفاق أوسلو</w:t>
      </w:r>
    </w:p>
    <w:p w:rsidR="007F6853" w:rsidRDefault="007F6853" w:rsidP="00E019D2">
      <w:pPr>
        <w:bidi/>
        <w:spacing w:line="360" w:lineRule="auto"/>
        <w:jc w:val="both"/>
        <w:rPr>
          <w:rtl/>
          <w:lang w:bidi="ar-IQ"/>
        </w:rPr>
      </w:pPr>
      <w:r>
        <w:rPr>
          <w:rFonts w:cs="Arial"/>
          <w:rtl/>
        </w:rPr>
        <w:t>نص اتفاق إعلان المبادئ بين منظمة التحرير الفلسطينية وإسرائيل الذي عرف باتفاق "أوسلو" أو اتفاق "غزة - أريحا للحكم الذاتي الفلسطيني</w:t>
      </w:r>
      <w:r>
        <w:t>" (*).</w:t>
      </w:r>
    </w:p>
    <w:p w:rsidR="007F6853" w:rsidRDefault="007F6853" w:rsidP="00E019D2">
      <w:pPr>
        <w:bidi/>
        <w:spacing w:line="360" w:lineRule="auto"/>
        <w:jc w:val="both"/>
        <w:rPr>
          <w:rtl/>
        </w:rPr>
      </w:pPr>
      <w:r>
        <w:rPr>
          <w:rFonts w:cs="Arial"/>
          <w:rtl/>
        </w:rPr>
        <w:t>إعلان المبادئ حول ترتيبات الحكومة الانتقالية الذاتية</w:t>
      </w:r>
    </w:p>
    <w:p w:rsidR="007F6853" w:rsidRDefault="007F6853" w:rsidP="006F05B4">
      <w:pPr>
        <w:bidi/>
        <w:spacing w:line="360" w:lineRule="auto"/>
        <w:jc w:val="both"/>
      </w:pPr>
      <w:r>
        <w:rPr>
          <w:rFonts w:cs="Arial"/>
          <w:rtl/>
        </w:rPr>
        <w:t>تتفق حكومة إسرائيل والفريق الفلسطيني (في الوفد الأردني الفلسطيني المشترك إلى مؤتمر السلام حول الشرق الأوسط)، ممثل الشعب الفلسطيني، أنه آن الأوان لوضع حد لعقود من المواجهات والصراع والاعتراف المتبادل لحقوقهما السياسية والشرعية ولتحقيق تعايش سلمي وكرامة وأمن متبادلين والوصول إلى تسوية سلمية عادلة وشاملة ودائمة ومصالحة تاريخية من خلال العملية السياسية المتفق عليها. وعليه يتفق الطرفان على المبادئ التالية</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البند الأول: هدف المفاوضات</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إن هدف المفاوضات الإسرائيلية الفلسطينية ضمن إطار عملية السلام الشرق أوسطية هو وإلى جانب أمور أخرى، تشكيل سلطة فلسطينية انتقالية ذاتية. المجلس المنتخب المجلس "للفلسطينيين في الضفة الغربية وقطاع غزة لمرحلة انتقالية لا تتعدى الخمس سنوات وتؤدي إلى تسوية نهائية مبنية على أساس قراري مجلس الأمن 242 و 338. ومن المفهوم أن الترتيبات الانتقالية هي جزء لا يتجزأ من العملية السلمية الشاملة وأن المفاوضات حول الوضع النهائي ستؤدي إلى تطبيق قراري مجلس الأمن 242 و 338</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البند الثاني: إطار عمل للمرحلة الانتقالية</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إن إطار العمل المتفق عليه للمرحلة الانتقالية منصوص عليه في إعلان المبادئ هذا</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البند الثالث: الانتخابات</w:t>
      </w:r>
    </w:p>
    <w:p w:rsidR="007F6853" w:rsidRDefault="007F6853" w:rsidP="006F05B4">
      <w:pPr>
        <w:bidi/>
        <w:spacing w:line="360" w:lineRule="auto"/>
        <w:jc w:val="both"/>
      </w:pPr>
    </w:p>
    <w:p w:rsidR="007F6853" w:rsidRDefault="007F6853" w:rsidP="006F05B4">
      <w:pPr>
        <w:bidi/>
        <w:spacing w:line="360" w:lineRule="auto"/>
        <w:jc w:val="both"/>
      </w:pPr>
      <w:r>
        <w:t xml:space="preserve">1 - </w:t>
      </w:r>
      <w:r>
        <w:rPr>
          <w:rFonts w:cs="Arial"/>
          <w:rtl/>
        </w:rPr>
        <w:t>حتى يتمكن الفلسطينيون في الضفة الغربية وقطاع غزة من حكم أنفسهم وفق المبادئ الديموقراطية، سيتم إجراء انتخابات سياسية عامة مباشرة وحرة لانتخاب المجلس في ظل إشراف متفق عليه تحت مراقبة دولية في الوقت الذي ستحافظ فيه الشرطة الفلسطينية على النظام العام</w:t>
      </w:r>
      <w:r>
        <w:t>.</w:t>
      </w:r>
    </w:p>
    <w:p w:rsidR="007F6853" w:rsidRDefault="007F6853" w:rsidP="006F05B4">
      <w:pPr>
        <w:bidi/>
        <w:spacing w:line="360" w:lineRule="auto"/>
        <w:jc w:val="both"/>
      </w:pPr>
    </w:p>
    <w:p w:rsidR="007F6853" w:rsidRDefault="007F6853" w:rsidP="006F05B4">
      <w:pPr>
        <w:bidi/>
        <w:spacing w:line="360" w:lineRule="auto"/>
        <w:jc w:val="both"/>
      </w:pPr>
      <w:r>
        <w:t xml:space="preserve">2 - </w:t>
      </w:r>
      <w:r>
        <w:rPr>
          <w:rFonts w:cs="Arial"/>
          <w:rtl/>
        </w:rPr>
        <w:t>سيصار إلى اتفاقية حول روح وشروط الانتخابات حسب البروتوكول المرفق كالملحق رقم واحد، بهدف إجراء انتخابات ضمن فترة لا تتعدى التسعة أشهر بعد دخول إعلان المبادئ هذا حيز التنفيذ</w:t>
      </w:r>
      <w:r>
        <w:t>.</w:t>
      </w:r>
    </w:p>
    <w:p w:rsidR="007F6853" w:rsidRDefault="007F6853" w:rsidP="006F05B4">
      <w:pPr>
        <w:bidi/>
        <w:spacing w:line="360" w:lineRule="auto"/>
        <w:jc w:val="both"/>
      </w:pPr>
    </w:p>
    <w:p w:rsidR="007F6853" w:rsidRDefault="007F6853" w:rsidP="006F05B4">
      <w:pPr>
        <w:bidi/>
        <w:spacing w:line="360" w:lineRule="auto"/>
        <w:jc w:val="both"/>
      </w:pPr>
      <w:r>
        <w:t xml:space="preserve">3 - </w:t>
      </w:r>
      <w:r>
        <w:rPr>
          <w:rFonts w:cs="Arial"/>
          <w:rtl/>
        </w:rPr>
        <w:t>ستشكل هذه الانتخابات خطوة أولية انتقالية مهمة باتجاه الاعتراف بالحقوق الشرعية والمطالب العادلة للشعب الفلسطيني</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البند الرابع: الولاية</w:t>
      </w:r>
      <w:bookmarkStart w:id="0" w:name="_GoBack"/>
      <w:bookmarkEnd w:id="0"/>
    </w:p>
    <w:p w:rsidR="00E1414B" w:rsidRDefault="00E1414B" w:rsidP="00E1414B">
      <w:pPr>
        <w:bidi/>
        <w:spacing w:line="360" w:lineRule="auto"/>
        <w:jc w:val="both"/>
      </w:pPr>
    </w:p>
    <w:p w:rsidR="007F6853" w:rsidRDefault="00E1414B" w:rsidP="00E1414B">
      <w:pPr>
        <w:tabs>
          <w:tab w:val="left" w:pos="6265"/>
        </w:tabs>
        <w:bidi/>
        <w:spacing w:line="360" w:lineRule="auto"/>
        <w:jc w:val="both"/>
      </w:pPr>
      <w:r>
        <w:rPr>
          <w:rtl/>
        </w:rPr>
        <w:tab/>
      </w:r>
    </w:p>
    <w:p w:rsidR="007F6853" w:rsidRDefault="007F6853" w:rsidP="00E1414B">
      <w:pPr>
        <w:bidi/>
        <w:spacing w:line="360" w:lineRule="auto"/>
        <w:jc w:val="both"/>
      </w:pPr>
      <w:r>
        <w:rPr>
          <w:rFonts w:cs="Arial"/>
          <w:rtl/>
        </w:rPr>
        <w:t>ستشمل ولاية المجلس منطقة الضفة الغربية وقطاع غزة باستثناء قضايا سيتم التفاوض عليها في مفاوضات للوضع النهائي. ينظر الطرفان إلى الضفة الغربية وقطاع غزة كوحدة جغرافية واحدة والتي سيحافظ على وحدتها خلال الفترة الانتقالية</w:t>
      </w:r>
      <w:r>
        <w:t>.</w:t>
      </w:r>
      <w:r w:rsidR="00E1414B">
        <w:t xml:space="preserve"> </w:t>
      </w:r>
    </w:p>
    <w:p w:rsidR="007F6853" w:rsidRDefault="007F6853" w:rsidP="006F05B4">
      <w:pPr>
        <w:bidi/>
        <w:spacing w:line="360" w:lineRule="auto"/>
        <w:jc w:val="both"/>
      </w:pPr>
      <w:r>
        <w:rPr>
          <w:rFonts w:cs="Arial"/>
          <w:rtl/>
        </w:rPr>
        <w:t>البند الخامس: الفترة الانتقالية ومفاوضات الوضع النهائي</w:t>
      </w:r>
    </w:p>
    <w:p w:rsidR="007F6853" w:rsidRDefault="007F6853" w:rsidP="006F05B4">
      <w:pPr>
        <w:bidi/>
        <w:spacing w:line="360" w:lineRule="auto"/>
        <w:jc w:val="both"/>
      </w:pPr>
    </w:p>
    <w:p w:rsidR="007F6853" w:rsidRDefault="007F6853" w:rsidP="006F05B4">
      <w:pPr>
        <w:bidi/>
        <w:spacing w:line="360" w:lineRule="auto"/>
        <w:jc w:val="both"/>
      </w:pPr>
      <w:r>
        <w:t xml:space="preserve">1 - </w:t>
      </w:r>
      <w:r>
        <w:rPr>
          <w:rFonts w:cs="Arial"/>
          <w:rtl/>
        </w:rPr>
        <w:t>ستبدأ مرحلة الخمس سنوات الانتقالية حال الانسحاب من قطاع غزة ومنطقة أريحا</w:t>
      </w:r>
      <w:r>
        <w:t>.</w:t>
      </w:r>
    </w:p>
    <w:p w:rsidR="007F6853" w:rsidRDefault="007F6853" w:rsidP="006F05B4">
      <w:pPr>
        <w:bidi/>
        <w:spacing w:line="360" w:lineRule="auto"/>
        <w:jc w:val="both"/>
      </w:pPr>
    </w:p>
    <w:p w:rsidR="007F6853" w:rsidRDefault="007F6853" w:rsidP="006F05B4">
      <w:pPr>
        <w:bidi/>
        <w:spacing w:line="360" w:lineRule="auto"/>
        <w:jc w:val="both"/>
      </w:pPr>
      <w:r>
        <w:t xml:space="preserve">2 - </w:t>
      </w:r>
      <w:r>
        <w:rPr>
          <w:rFonts w:cs="Arial"/>
          <w:rtl/>
        </w:rPr>
        <w:t>ستنطلق مفاوضات الوضع النهائي في أقرب وقت ممكن على ألا يتعدى ذلك بداية السنة الثالثة للفترة الانتقالية بين حكومة إسرائيل وممثلي الشعب الفلسطيني</w:t>
      </w:r>
      <w:r>
        <w:t>.</w:t>
      </w:r>
    </w:p>
    <w:p w:rsidR="007F6853" w:rsidRDefault="007F6853" w:rsidP="006F05B4">
      <w:pPr>
        <w:bidi/>
        <w:spacing w:line="360" w:lineRule="auto"/>
        <w:jc w:val="both"/>
      </w:pPr>
      <w:r>
        <w:t xml:space="preserve">3 - </w:t>
      </w:r>
      <w:r>
        <w:rPr>
          <w:rFonts w:cs="Arial"/>
          <w:rtl/>
        </w:rPr>
        <w:t>من المفهوم أن هذه المفاوضات ستغطي قضايا متبقية تشمل القدس، اللاجئين، المستوطنات، الترتيبات الأمنية والحدود، العلاقات والتعاون مع جيران آخرين وقضايا أخرى ذات أهمية مشتركة</w:t>
      </w:r>
      <w:r>
        <w:t>.</w:t>
      </w:r>
    </w:p>
    <w:p w:rsidR="007F6853" w:rsidRDefault="007F6853" w:rsidP="006F05B4">
      <w:pPr>
        <w:bidi/>
        <w:spacing w:line="360" w:lineRule="auto"/>
        <w:jc w:val="both"/>
      </w:pPr>
    </w:p>
    <w:p w:rsidR="007F6853" w:rsidRDefault="007F6853" w:rsidP="006F05B4">
      <w:pPr>
        <w:bidi/>
        <w:spacing w:line="360" w:lineRule="auto"/>
        <w:jc w:val="both"/>
      </w:pPr>
      <w:r>
        <w:t xml:space="preserve">4 - </w:t>
      </w:r>
      <w:r>
        <w:rPr>
          <w:rFonts w:cs="Arial"/>
          <w:rtl/>
        </w:rPr>
        <w:t>يتفق الطرفان على أن نتيجة مفاوضات الوضع النهائي لن تكون محكومة ومتأثرة باتفاقات تم التوصل إليها للمرحلة الانتقالية</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البند السادس: نقل الصلاحيات والمسؤوليات التمهيدية</w:t>
      </w:r>
    </w:p>
    <w:p w:rsidR="007F6853" w:rsidRDefault="007F6853" w:rsidP="006F05B4">
      <w:pPr>
        <w:bidi/>
        <w:spacing w:line="360" w:lineRule="auto"/>
        <w:jc w:val="both"/>
      </w:pPr>
    </w:p>
    <w:p w:rsidR="007F6853" w:rsidRDefault="007F6853" w:rsidP="006F05B4">
      <w:pPr>
        <w:bidi/>
        <w:spacing w:line="360" w:lineRule="auto"/>
        <w:jc w:val="both"/>
      </w:pPr>
      <w:r>
        <w:t xml:space="preserve">1 - </w:t>
      </w:r>
      <w:r>
        <w:rPr>
          <w:rFonts w:cs="Arial"/>
          <w:rtl/>
        </w:rPr>
        <w:t>مع دخول إعلان المبادئ هذا حيز التنفيذ والانسحاب من قطاع غزة ومنطقة أريحا سيبدأ نقل للسلطة من الحكومة العسكرية الإسرائيلية وإدارتها المدنية إلى الفلسطينيين المخولين لهذه المهمة</w:t>
      </w:r>
      <w:r w:rsidR="00767B2A">
        <w:rPr>
          <w:rFonts w:cs="Arial"/>
          <w:rtl/>
        </w:rPr>
        <w:t xml:space="preserve">، كما هو موضح هنا. </w:t>
      </w:r>
    </w:p>
    <w:p w:rsidR="007F6853" w:rsidRDefault="007F6853" w:rsidP="006F05B4">
      <w:pPr>
        <w:bidi/>
        <w:spacing w:line="360" w:lineRule="auto"/>
        <w:jc w:val="both"/>
      </w:pPr>
    </w:p>
    <w:p w:rsidR="007F6853" w:rsidRDefault="007F6853" w:rsidP="006F05B4">
      <w:pPr>
        <w:bidi/>
        <w:spacing w:line="360" w:lineRule="auto"/>
        <w:jc w:val="both"/>
      </w:pPr>
      <w:r>
        <w:t xml:space="preserve">2 - </w:t>
      </w:r>
      <w:r>
        <w:rPr>
          <w:rFonts w:cs="Arial"/>
          <w:rtl/>
        </w:rPr>
        <w:t>وحالاً بعد إعلان المبادئ هذا حيز التنفيذ والانسحاب من قطاع غزة ومنطقة أريحا آخذين بعين الاعتبار ترويج التطوير الاقتصادي لقطاع غزة ومنطقة أريحا ستنقل السلطة إلى الفلسطينيين في المجالات التالية التعليم والثقافة الصحة، الشؤون الاجتماعية، الضرائب المباشرة والسياحة، وسيشرع الجانب الفلسطيني في بناء قوة الشرطة الفلسطينية حسب ما هو متفق عليه. وبانتظار إنشاء المجلس يمكن للجانبين التفاوض على نقل صلاحيات ومسؤوليات إضافة حسب ما هو متفق عليه</w:t>
      </w:r>
      <w:r>
        <w:t>.</w:t>
      </w:r>
    </w:p>
    <w:p w:rsidR="007F6853" w:rsidRDefault="007F6853" w:rsidP="006F05B4">
      <w:pPr>
        <w:bidi/>
        <w:spacing w:line="360" w:lineRule="auto"/>
        <w:jc w:val="both"/>
      </w:pPr>
    </w:p>
    <w:p w:rsidR="007F6853" w:rsidRDefault="007F6853" w:rsidP="00D8615B">
      <w:pPr>
        <w:bidi/>
        <w:spacing w:line="360" w:lineRule="auto"/>
        <w:jc w:val="both"/>
        <w:rPr>
          <w:rtl/>
        </w:rPr>
      </w:pPr>
      <w:r>
        <w:rPr>
          <w:rFonts w:cs="Arial"/>
          <w:rtl/>
        </w:rPr>
        <w:t>البند السابع</w:t>
      </w:r>
    </w:p>
    <w:p w:rsidR="007F6853" w:rsidRPr="00B80658" w:rsidRDefault="007F6853" w:rsidP="00B80658">
      <w:pPr>
        <w:bidi/>
        <w:spacing w:line="360" w:lineRule="auto"/>
        <w:jc w:val="both"/>
        <w:rPr>
          <w:rFonts w:cs="Arial"/>
        </w:rPr>
      </w:pPr>
      <w:r>
        <w:t xml:space="preserve">1 - </w:t>
      </w:r>
      <w:r>
        <w:rPr>
          <w:rFonts w:cs="Arial"/>
          <w:rtl/>
        </w:rPr>
        <w:t>سيتفاوض الوفدان الفلسطيني والإسرائيلي حول اتفاقية للمرحلة الانتقالية "الاتفاقية الانتقالية</w:t>
      </w:r>
      <w:r>
        <w:t>".</w:t>
      </w:r>
    </w:p>
    <w:p w:rsidR="007F6853" w:rsidRPr="00B80658" w:rsidRDefault="007F6853" w:rsidP="006F05B4">
      <w:pPr>
        <w:bidi/>
        <w:spacing w:line="360" w:lineRule="auto"/>
        <w:jc w:val="both"/>
      </w:pPr>
    </w:p>
    <w:p w:rsidR="007F6853" w:rsidRDefault="007F6853" w:rsidP="00D8615B">
      <w:pPr>
        <w:bidi/>
        <w:spacing w:line="360" w:lineRule="auto"/>
        <w:jc w:val="both"/>
      </w:pPr>
      <w:r>
        <w:t xml:space="preserve">2 - </w:t>
      </w:r>
      <w:r>
        <w:rPr>
          <w:rFonts w:cs="Arial"/>
          <w:rtl/>
        </w:rPr>
        <w:t>ستحدد الاتفاقية الانتقالية، ضمن أمور أخرى، تركيبة المجلس، عدد أعضائه ونقل الصلاحيات والمسؤوليات من الحكومة الإسرائيلية العسكرية وإدارتها المدنية إلى المجلس، وستحدد الاتفاقية الانتقالية أيضاً</w:t>
      </w:r>
      <w:r w:rsidR="00D8615B">
        <w:rPr>
          <w:rFonts w:hint="cs"/>
          <w:rtl/>
          <w:lang w:bidi="ar-IQ"/>
        </w:rPr>
        <w:t xml:space="preserve"> </w:t>
      </w:r>
      <w:r>
        <w:rPr>
          <w:rFonts w:cs="Arial"/>
          <w:rtl/>
        </w:rPr>
        <w:t>سلطة المجلس التنفيذية والسلطات التشريعية وفقاً للبند التاسع المبين أدناه والأجهزة القضائية الفلسطينية المستقلة</w:t>
      </w:r>
      <w:r>
        <w:t>.</w:t>
      </w:r>
    </w:p>
    <w:p w:rsidR="007F6853" w:rsidRDefault="007F6853" w:rsidP="006F05B4">
      <w:pPr>
        <w:bidi/>
        <w:spacing w:line="360" w:lineRule="auto"/>
        <w:jc w:val="both"/>
      </w:pPr>
    </w:p>
    <w:p w:rsidR="007F6853" w:rsidRDefault="007F6853" w:rsidP="006F05B4">
      <w:pPr>
        <w:bidi/>
        <w:spacing w:line="360" w:lineRule="auto"/>
        <w:jc w:val="both"/>
      </w:pPr>
      <w:r>
        <w:t xml:space="preserve">3 - </w:t>
      </w:r>
      <w:r>
        <w:rPr>
          <w:rFonts w:cs="Arial"/>
          <w:rtl/>
        </w:rPr>
        <w:t>ستشمل الاتفاقيات الانتقالية ترتيبات تطبق حال تشكيل المجلس لتوليه الصلاحيات والمسؤوليات المنقولة مسبقاً حسب البند السادس</w:t>
      </w:r>
      <w:r>
        <w:t>.</w:t>
      </w:r>
    </w:p>
    <w:p w:rsidR="007F6853" w:rsidRDefault="007F6853" w:rsidP="006F05B4">
      <w:pPr>
        <w:bidi/>
        <w:spacing w:line="360" w:lineRule="auto"/>
        <w:jc w:val="both"/>
      </w:pPr>
    </w:p>
    <w:p w:rsidR="007F6853" w:rsidRDefault="007F6853" w:rsidP="006F05B4">
      <w:pPr>
        <w:bidi/>
        <w:spacing w:line="360" w:lineRule="auto"/>
        <w:jc w:val="both"/>
      </w:pPr>
      <w:r>
        <w:t xml:space="preserve">4 - </w:t>
      </w:r>
      <w:r>
        <w:rPr>
          <w:rFonts w:cs="Arial"/>
          <w:rtl/>
        </w:rPr>
        <w:t>من أجل مساعدة المجلس على تشجيع النمو الاقتصادي حال إنشائه سيشكل المجلس ضمن أمور أخرى، سلطة كهرباء فلسطينية، سلطة ميناء بحري في غزة، بنك تنمية فلسطيني، هيئة تشجيع صادرات فلسطينية، سلطة بيئة فلسطينية، وسلطة أراضي فلسطينية وسلطة إدارة مياه فلسطينية وأي سلطات يتفق عليها وفقاً للاتفاقية الانتقالية التي ستحدد صلاحي</w:t>
      </w:r>
      <w:r w:rsidR="00F16C8F">
        <w:rPr>
          <w:rFonts w:cs="Arial" w:hint="cs"/>
          <w:rtl/>
        </w:rPr>
        <w:t>ا</w:t>
      </w:r>
      <w:r>
        <w:rPr>
          <w:rFonts w:cs="Arial"/>
          <w:rtl/>
        </w:rPr>
        <w:t>تها ومسؤولياتها</w:t>
      </w:r>
      <w:r>
        <w:t>.</w:t>
      </w:r>
    </w:p>
    <w:p w:rsidR="007F6853" w:rsidRPr="00F16C8F" w:rsidRDefault="00081379" w:rsidP="00081379">
      <w:pPr>
        <w:tabs>
          <w:tab w:val="left" w:pos="1623"/>
        </w:tabs>
        <w:bidi/>
        <w:spacing w:line="360" w:lineRule="auto"/>
        <w:jc w:val="both"/>
      </w:pPr>
      <w:r>
        <w:rPr>
          <w:rtl/>
        </w:rPr>
        <w:tab/>
      </w:r>
    </w:p>
    <w:p w:rsidR="007F6853" w:rsidRDefault="007F6853" w:rsidP="006F05B4">
      <w:pPr>
        <w:bidi/>
        <w:spacing w:line="360" w:lineRule="auto"/>
        <w:jc w:val="both"/>
      </w:pPr>
      <w:r>
        <w:t xml:space="preserve">5 - </w:t>
      </w:r>
      <w:r>
        <w:rPr>
          <w:rFonts w:cs="Arial"/>
          <w:rtl/>
        </w:rPr>
        <w:t>بعد إنشاء المجلس ستحل الإدارة المدنية وتنسحب الحكومة العسكرية الإسرائيلية</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lastRenderedPageBreak/>
        <w:t>البند الثامن: النظام للعام والأمن</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من أجل ضمان النظام العام والأمن الداخلي لفلسطينيي الضفة الغربية وقطاع غزة سيشكل المجلس قوة شرطة فلسطينية قوية بينما تواصل إسرائيل تحمل مسؤولية الدفاع ضد المخاطر الخارجية وكذلك مسؤولية أمن الإسرائيليين العام بغرض حماية أمنهم الداخلي والنظام العام</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البند التاسع: القوانين والأوامر العسكرية</w:t>
      </w:r>
    </w:p>
    <w:p w:rsidR="007F6853" w:rsidRDefault="007F6853" w:rsidP="006F05B4">
      <w:pPr>
        <w:bidi/>
        <w:spacing w:line="360" w:lineRule="auto"/>
        <w:jc w:val="both"/>
      </w:pPr>
    </w:p>
    <w:p w:rsidR="007F6853" w:rsidRDefault="007F6853" w:rsidP="006F05B4">
      <w:pPr>
        <w:bidi/>
        <w:spacing w:line="360" w:lineRule="auto"/>
        <w:jc w:val="both"/>
      </w:pPr>
      <w:r>
        <w:t xml:space="preserve">1 - </w:t>
      </w:r>
      <w:r>
        <w:rPr>
          <w:rFonts w:cs="Arial"/>
          <w:rtl/>
        </w:rPr>
        <w:t>سيخول المجلس بالتشريع وفقاً للاتفاقية الانتقالية. في كل الصلاحيات المنقولة إليه</w:t>
      </w:r>
      <w:r>
        <w:t>.</w:t>
      </w:r>
    </w:p>
    <w:p w:rsidR="007F6853" w:rsidRDefault="007F6853" w:rsidP="006F05B4">
      <w:pPr>
        <w:bidi/>
        <w:spacing w:line="360" w:lineRule="auto"/>
        <w:jc w:val="both"/>
      </w:pPr>
    </w:p>
    <w:p w:rsidR="007F6853" w:rsidRDefault="007F6853" w:rsidP="006F05B4">
      <w:pPr>
        <w:bidi/>
        <w:spacing w:line="360" w:lineRule="auto"/>
        <w:jc w:val="both"/>
      </w:pPr>
      <w:r>
        <w:t xml:space="preserve">2 - </w:t>
      </w:r>
      <w:r>
        <w:rPr>
          <w:rFonts w:cs="Arial"/>
          <w:rtl/>
        </w:rPr>
        <w:t>سينظر الطرفان معاً في القوانين والأوامر العسكرية المتداولة حالياً في المجالات المتبقية</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البند العاشر: لجنة الارتباط الفلسطينية الإسرائيلية المشتركة</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من أجل توفير تطبيق سهل لإعلان المبادئ هذا وأية اتفاقية تالية متعلقة بالفترة الانتقالية، وفور دخول إعلان المبادئ هذا حيز التنفيذ، سيتم تشكيل لجنة ارتباط فلسطينية إسرائيلية مشتركة بغرض معالجة قضايا تتطلب التعاون، وقضايا أخرى ذات اهتمام مشترك ونزاعات</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البند الحادي عشر</w:t>
      </w:r>
      <w:r>
        <w:t>:</w:t>
      </w:r>
    </w:p>
    <w:p w:rsidR="007F6853" w:rsidRDefault="007F6853" w:rsidP="006F05B4">
      <w:pPr>
        <w:bidi/>
        <w:spacing w:line="360" w:lineRule="auto"/>
        <w:jc w:val="both"/>
      </w:pPr>
    </w:p>
    <w:p w:rsidR="007F6853" w:rsidRDefault="007F6853" w:rsidP="006F05B4">
      <w:pPr>
        <w:bidi/>
        <w:spacing w:line="360" w:lineRule="auto"/>
        <w:jc w:val="both"/>
      </w:pPr>
      <w:r>
        <w:t xml:space="preserve"> </w:t>
      </w:r>
      <w:r>
        <w:rPr>
          <w:rFonts w:cs="Arial"/>
          <w:rtl/>
        </w:rPr>
        <w:t>التعاون الإسرائيلي الفلسطيني في المجالات الاقتصادية اعترافاً بالمنفعة المتبادلة للتعاون بتشجيع تطوير الضفة الغربية وقطاع غزة وإسرائيل، وفور دخول إعلان المبادئ هذا حيز التنفيذ، سيتم تشكيل لجنة تعاون اقتصادية فلسطينية إسرائيلية من أجل تطوير وتطبيق ضمن روح تعاونية، البرامج المشار إليها في البروتوكولات المرفقة كالملحق الثالث والملحق الرابع</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البند الثاني عشر: الارتباط والتعاون مع مصر والأردن</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سيقوم الطرفان بدعوة كل من الأردن ومصر للمشاركة في تشكيل المزيد من ترتيبات التعاون والارتباط بين حكومة إسرائيل والممثلين الفلسطينيين من جهة، وحكومتي الأردن ومصر من جهة أخرى لتشجيع التعاون بينهم، وستشتمل هذه الترتيبات على تكوين لجنة متابعة ستقرر، من خلال اتفاقية، ماهية صيغة الدخول، لأشخاص شردوا من الضفة الغربية وقطاع غزة في العام 1967 ومعاً، بواسطة الإجراءات الضرورية، لمنع الفوضى والخلل، وستعالج هذه اللجنة مسائل أخرى ذات اهتمام مشترك</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البند الثالث عشر: إعادة انتشار القوات الإسرائيلية</w:t>
      </w:r>
    </w:p>
    <w:p w:rsidR="007F6853" w:rsidRDefault="007F6853" w:rsidP="006F05B4">
      <w:pPr>
        <w:bidi/>
        <w:spacing w:line="360" w:lineRule="auto"/>
        <w:jc w:val="both"/>
      </w:pPr>
    </w:p>
    <w:p w:rsidR="007F6853" w:rsidRDefault="007F6853" w:rsidP="006F05B4">
      <w:pPr>
        <w:bidi/>
        <w:spacing w:line="360" w:lineRule="auto"/>
        <w:jc w:val="both"/>
      </w:pPr>
      <w:r>
        <w:t xml:space="preserve">1 - </w:t>
      </w:r>
      <w:r>
        <w:rPr>
          <w:rFonts w:cs="Arial"/>
          <w:rtl/>
        </w:rPr>
        <w:t>بعد دخول إعلان المبادئ هذا حيز التنفيذ، وليس أبعد من عشية انتخابات المجلس، سيتم إعادة انتشار القوات الإسرائيلية المنصوص عليه وفقاً للبند الرابع عشر</w:t>
      </w:r>
      <w:r>
        <w:t>.</w:t>
      </w:r>
    </w:p>
    <w:p w:rsidR="007F6853" w:rsidRDefault="007F6853" w:rsidP="006F05B4">
      <w:pPr>
        <w:bidi/>
        <w:spacing w:line="360" w:lineRule="auto"/>
        <w:jc w:val="both"/>
      </w:pPr>
    </w:p>
    <w:p w:rsidR="007F6853" w:rsidRDefault="007F6853" w:rsidP="006F05B4">
      <w:pPr>
        <w:bidi/>
        <w:spacing w:line="360" w:lineRule="auto"/>
        <w:jc w:val="both"/>
      </w:pPr>
      <w:r>
        <w:t xml:space="preserve">2 - </w:t>
      </w:r>
      <w:r>
        <w:rPr>
          <w:rFonts w:cs="Arial"/>
          <w:rtl/>
        </w:rPr>
        <w:t>وبإعادة انتشار قواتها العسكرية فإن إسرائيل ستتبع المبادئ التي تفيد أنه يجب إعادة انتشار قواتها العسكرية خارج المناطق السكانية</w:t>
      </w:r>
      <w:r>
        <w:t>.</w:t>
      </w:r>
    </w:p>
    <w:p w:rsidR="007F6853" w:rsidRDefault="007F6853" w:rsidP="006F05B4">
      <w:pPr>
        <w:bidi/>
        <w:spacing w:line="360" w:lineRule="auto"/>
        <w:jc w:val="both"/>
      </w:pPr>
      <w:r>
        <w:t xml:space="preserve">3 - </w:t>
      </w:r>
      <w:r>
        <w:rPr>
          <w:rFonts w:cs="Arial"/>
          <w:rtl/>
        </w:rPr>
        <w:t>سيتم تطبيق تدريجي لعمليات إعادة انتشار أخرى إلى مواقع محددة وفقاً لتولي مسؤوليات تجاه النظام العام والأمن الداخلي من قبل قوة الشرطة الفلسطينية المنصوص عليه في البند الثامن</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البند الرابع عشر: الانسحاب الإسرائيلي من قطاع غزة ومنطقة أريحا</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ستنسحب إسرائيل من قطاع غزة ومنطقة أريحا حسب ما هو مفصل في البروتوكول المرفق كالملحق رقم اثنين</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البند الخامس عشر: حل النزاعات</w:t>
      </w:r>
    </w:p>
    <w:p w:rsidR="007F6853" w:rsidRDefault="007F6853" w:rsidP="006F05B4">
      <w:pPr>
        <w:bidi/>
        <w:spacing w:line="360" w:lineRule="auto"/>
        <w:jc w:val="both"/>
      </w:pPr>
    </w:p>
    <w:p w:rsidR="007F6853" w:rsidRDefault="007F6853" w:rsidP="006F05B4">
      <w:pPr>
        <w:bidi/>
        <w:spacing w:line="360" w:lineRule="auto"/>
        <w:jc w:val="both"/>
      </w:pPr>
      <w:r>
        <w:t xml:space="preserve">1 - </w:t>
      </w:r>
      <w:r>
        <w:rPr>
          <w:rFonts w:cs="Arial"/>
          <w:rtl/>
        </w:rPr>
        <w:t>سيتم حل النزاعات الناجمة عن تطبيق أو تفسير إعلان المبادئ هذا أو أية اتفاقات متعلقة بالفترة الانتقالية بواسطة التفاوض من خلال لجنة الارتباط المشتركة التي سيتم تشكيلها وفقاً للبند العاشر</w:t>
      </w:r>
      <w:r>
        <w:t>.</w:t>
      </w:r>
    </w:p>
    <w:p w:rsidR="007F6853" w:rsidRDefault="007F6853" w:rsidP="006F05B4">
      <w:pPr>
        <w:bidi/>
        <w:spacing w:line="360" w:lineRule="auto"/>
        <w:jc w:val="both"/>
      </w:pPr>
    </w:p>
    <w:p w:rsidR="007F6853" w:rsidRDefault="007F6853" w:rsidP="006F05B4">
      <w:pPr>
        <w:bidi/>
        <w:spacing w:line="360" w:lineRule="auto"/>
        <w:jc w:val="both"/>
      </w:pPr>
      <w:r>
        <w:lastRenderedPageBreak/>
        <w:t xml:space="preserve">2 - </w:t>
      </w:r>
      <w:r>
        <w:rPr>
          <w:rFonts w:cs="Arial"/>
          <w:rtl/>
        </w:rPr>
        <w:t>يمكن حل النزاعات التي لا يمكن للمفاوضات تسويتها من خلال آلية توفيق يتفق الأطراف عليها</w:t>
      </w:r>
      <w:r>
        <w:t>.</w:t>
      </w:r>
    </w:p>
    <w:p w:rsidR="007F6853" w:rsidRDefault="007F6853" w:rsidP="006F05B4">
      <w:pPr>
        <w:bidi/>
        <w:spacing w:line="360" w:lineRule="auto"/>
        <w:jc w:val="both"/>
      </w:pPr>
    </w:p>
    <w:p w:rsidR="007F6853" w:rsidRDefault="007F6853" w:rsidP="006F05B4">
      <w:pPr>
        <w:bidi/>
        <w:spacing w:line="360" w:lineRule="auto"/>
        <w:jc w:val="both"/>
      </w:pPr>
      <w:r>
        <w:t xml:space="preserve">3 - </w:t>
      </w:r>
      <w:r>
        <w:rPr>
          <w:rFonts w:cs="Arial"/>
          <w:rtl/>
        </w:rPr>
        <w:t>يمكن للأطراف اللجوء إلى التحكيم حول نزاعات متعلقة بالفترة الانتقالية والتي لا يمكن حلها بواسطة التوفيق، وإلى هذا الحد وفور موافقة الطرفين، يشكل الطرفان لجنة تحكيم</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البند السادس عشر: التعاون الفلسطيني الإسرائيلي المتعلق بالبرامج الإقليمية</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ينظر الطرفان إلى مجموعات عمل المحادثات المتعددة الأطراف كأداة ملائمة لترويج "خطة مارشال" برامج إقليمية وبرامج أخرى تشتمل على برامج خاصة للضفة الغربية وقطاع غزة كما هو مشار إليه في البروتوكول المرفق كالملحق رقم أربعة</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البند السابع عشر: فقرات مختلفة</w:t>
      </w:r>
    </w:p>
    <w:p w:rsidR="007F6853" w:rsidRDefault="007F6853" w:rsidP="006F05B4">
      <w:pPr>
        <w:bidi/>
        <w:spacing w:line="360" w:lineRule="auto"/>
        <w:jc w:val="both"/>
      </w:pPr>
    </w:p>
    <w:p w:rsidR="007F6853" w:rsidRDefault="007F6853" w:rsidP="006F05B4">
      <w:pPr>
        <w:bidi/>
        <w:spacing w:line="360" w:lineRule="auto"/>
        <w:jc w:val="both"/>
      </w:pPr>
      <w:r>
        <w:t xml:space="preserve">1 - </w:t>
      </w:r>
      <w:r>
        <w:rPr>
          <w:rFonts w:cs="Arial"/>
          <w:rtl/>
        </w:rPr>
        <w:t>يدخل إعلان المبادئ حيز التنفيذ بعد شهر من توقيعه</w:t>
      </w:r>
      <w:r>
        <w:t>.</w:t>
      </w:r>
    </w:p>
    <w:p w:rsidR="007F6853" w:rsidRDefault="007F6853" w:rsidP="006F05B4">
      <w:pPr>
        <w:bidi/>
        <w:spacing w:line="360" w:lineRule="auto"/>
        <w:jc w:val="both"/>
      </w:pPr>
      <w:r>
        <w:t xml:space="preserve">2 - </w:t>
      </w:r>
      <w:r>
        <w:rPr>
          <w:rFonts w:cs="Arial"/>
          <w:rtl/>
        </w:rPr>
        <w:t>جميع البروتوكولات الملحقة بإعلان المبادئ هذا والتفاصيل المتفق عليها المتعلقة به يجب أن تعتبر كجزء واحد منه</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نص ملاحق الاتفاق الفلسطيني - الإسرائيلي</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في ما يأتي ترجمة عن النص الإنكليزي لملاحق الاتفاق الفلسطيني الإسرائيلي الأربعة حول ترتيبات الحكومة الفلسطينية الانتقالية الذاتية والذي من المتوقع أن يتم التوقيع عليه في واشنطن حيث بدأت جولة المفاوضات العربية الإسرائيلية الحادية عشرة</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الملحق الأول</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بروتوكول حول روح وشروط الانتخابات،</w:t>
      </w:r>
    </w:p>
    <w:p w:rsidR="007F6853" w:rsidRDefault="007F6853" w:rsidP="006F05B4">
      <w:pPr>
        <w:bidi/>
        <w:spacing w:line="360" w:lineRule="auto"/>
        <w:jc w:val="both"/>
      </w:pPr>
    </w:p>
    <w:p w:rsidR="007F6853" w:rsidRDefault="007F6853" w:rsidP="006F05B4">
      <w:pPr>
        <w:bidi/>
        <w:spacing w:line="360" w:lineRule="auto"/>
        <w:jc w:val="both"/>
      </w:pPr>
      <w:r>
        <w:t xml:space="preserve">1 - </w:t>
      </w:r>
      <w:r>
        <w:rPr>
          <w:rFonts w:cs="Arial"/>
          <w:rtl/>
        </w:rPr>
        <w:t>يحق لفلسطينيي القدس الذين يعيشون فيها المشاركة في عملية الانتخابات وفقاً لاتفاقية بين الطرفين</w:t>
      </w:r>
      <w:r>
        <w:t>.</w:t>
      </w:r>
    </w:p>
    <w:p w:rsidR="007F6853" w:rsidRDefault="007F6853" w:rsidP="006F05B4">
      <w:pPr>
        <w:bidi/>
        <w:spacing w:line="360" w:lineRule="auto"/>
        <w:jc w:val="both"/>
      </w:pPr>
    </w:p>
    <w:p w:rsidR="007F6853" w:rsidRDefault="007F6853" w:rsidP="006F05B4">
      <w:pPr>
        <w:bidi/>
        <w:spacing w:line="360" w:lineRule="auto"/>
        <w:jc w:val="both"/>
      </w:pPr>
      <w:r>
        <w:t xml:space="preserve">2 - </w:t>
      </w:r>
      <w:r>
        <w:rPr>
          <w:rFonts w:cs="Arial"/>
          <w:rtl/>
        </w:rPr>
        <w:t>إضافة إلى ذلك، يجب أن تشمل اتفاقية الانتخابات ضمن أمور أخرى، القضايا التالية</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أ - نظام الانتخابات</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ب - صيغة الإشراف المتفق عليه والمراقبة الدولية وتركيبتها الشخصية</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ج - القوانين والإجراءات المتعلقة بحملة الانتخابات، وترتيبات متفق عليها لتنظيم الإعلام الجماهيري وإمكانية ترخيص محطة تلفزيون وإذاعة</w:t>
      </w:r>
      <w:r>
        <w:t>.</w:t>
      </w:r>
    </w:p>
    <w:p w:rsidR="007F6853" w:rsidRDefault="007F6853" w:rsidP="006F05B4">
      <w:pPr>
        <w:bidi/>
        <w:spacing w:line="360" w:lineRule="auto"/>
        <w:jc w:val="both"/>
      </w:pPr>
    </w:p>
    <w:p w:rsidR="007F6853" w:rsidRDefault="007F6853" w:rsidP="006F05B4">
      <w:pPr>
        <w:bidi/>
        <w:spacing w:line="360" w:lineRule="auto"/>
        <w:jc w:val="both"/>
      </w:pPr>
      <w:r>
        <w:t xml:space="preserve">3 - </w:t>
      </w:r>
      <w:r>
        <w:rPr>
          <w:rFonts w:cs="Arial"/>
          <w:rtl/>
        </w:rPr>
        <w:t>الوضع المستقبلي للفلسطينيين المشردين الذين سجلوا في الرابع من شهر حزيران 1967 لن يتغير لأنهم لن يتمكنوا من المشاركة في عملية الانتخابات لأسباب عملية</w:t>
      </w:r>
      <w:r>
        <w:t>.</w:t>
      </w:r>
    </w:p>
    <w:p w:rsidR="007F6853" w:rsidRDefault="007F6853" w:rsidP="006F05B4">
      <w:pPr>
        <w:bidi/>
        <w:spacing w:line="360" w:lineRule="auto"/>
        <w:jc w:val="both"/>
      </w:pPr>
      <w:r>
        <w:rPr>
          <w:rFonts w:cs="Arial"/>
          <w:rtl/>
        </w:rPr>
        <w:t>الملحق الثاني</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بروتوكول حول انسحاب قوات إسرائيلية من قطاع غزة ومنطقة أريحا</w:t>
      </w:r>
      <w:r>
        <w:t>.</w:t>
      </w:r>
    </w:p>
    <w:p w:rsidR="007F6853" w:rsidRDefault="007F6853" w:rsidP="006F05B4">
      <w:pPr>
        <w:bidi/>
        <w:spacing w:line="360" w:lineRule="auto"/>
        <w:jc w:val="both"/>
      </w:pPr>
    </w:p>
    <w:p w:rsidR="007F6853" w:rsidRDefault="007F6853" w:rsidP="006F05B4">
      <w:pPr>
        <w:bidi/>
        <w:spacing w:line="360" w:lineRule="auto"/>
        <w:jc w:val="both"/>
      </w:pPr>
      <w:r>
        <w:t xml:space="preserve">1 - </w:t>
      </w:r>
      <w:r>
        <w:rPr>
          <w:rFonts w:cs="Arial"/>
          <w:rtl/>
        </w:rPr>
        <w:t>سيتوصل الطرفان ويوقعان في خلال فترة شهرين من دخول إعلان المبادئ هذا حيز التنفيذ اتفاقية حول انسحاب قوات إسرائيلية من قطاع غزة. وتشمل هذه الاتفاقية ترتيبات شاملة تطبق على قطاع غزة ومنطقة أريحا عطفاً على الانسحاب الإسرائيلي</w:t>
      </w:r>
      <w:r>
        <w:t>.</w:t>
      </w:r>
    </w:p>
    <w:p w:rsidR="007F6853" w:rsidRDefault="007F6853" w:rsidP="006F05B4">
      <w:pPr>
        <w:bidi/>
        <w:spacing w:line="360" w:lineRule="auto"/>
        <w:jc w:val="both"/>
      </w:pPr>
    </w:p>
    <w:p w:rsidR="007F6853" w:rsidRDefault="007F6853" w:rsidP="006F05B4">
      <w:pPr>
        <w:bidi/>
        <w:spacing w:line="360" w:lineRule="auto"/>
        <w:jc w:val="both"/>
      </w:pPr>
      <w:r>
        <w:t xml:space="preserve">2 - </w:t>
      </w:r>
      <w:r>
        <w:rPr>
          <w:rFonts w:cs="Arial"/>
          <w:rtl/>
        </w:rPr>
        <w:t>تنفذ إسرائيل انسحاباً مبرمجاً وسريعاً لقوات عسكرية إسرائيلية من قطاع غزة ومنطقة أريحا فور التوقيع على اتفاقية قطاع غزة ومنطقة أريحا وتستكمل خلال فترة لا تتعدى الأربعة أشهر من توقيع هذه الاتفاقية</w:t>
      </w:r>
      <w:r>
        <w:t>.</w:t>
      </w:r>
    </w:p>
    <w:p w:rsidR="007F6853" w:rsidRDefault="007F6853" w:rsidP="006F05B4">
      <w:pPr>
        <w:bidi/>
        <w:spacing w:line="360" w:lineRule="auto"/>
        <w:jc w:val="both"/>
      </w:pPr>
    </w:p>
    <w:p w:rsidR="007F6853" w:rsidRDefault="007F6853" w:rsidP="006F05B4">
      <w:pPr>
        <w:bidi/>
        <w:spacing w:line="360" w:lineRule="auto"/>
        <w:jc w:val="both"/>
      </w:pPr>
      <w:r>
        <w:t xml:space="preserve">3 - </w:t>
      </w:r>
      <w:r>
        <w:rPr>
          <w:rFonts w:cs="Arial"/>
          <w:rtl/>
        </w:rPr>
        <w:t>وتشمل الاتفاقية المشار إليها أعلاه إضافة إلى أمور أخرى</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أ - ترتيبات لانتقال هادئ وسلمي للسلطة من الحكومة العسكرية الإسرائيلية وإدارتها المدنية إلى الممثلين الفلسطينيين</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ب - تركيبة وصلاحيات ومسؤوليات السلطة الفلسطينية في هذه المناطق ما عدا الأمن الخارجي، والمستوطنات، والإسرائيليين، العلاقات الخارجية ومسائل أخرى متبادلة ومتفق عليها</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ج - ترتيبات تولي الأمن الداخلي والنظام العام من قبل قوة الشرطة الفلسطينية المكونة من ضباط شرطة مجندين محلياً ومن الخارج (حملة جوازات سفر أردنية ووثائق سفر صادرة من مصر). وأولئك الذين سيشاركون في الشرطة الفلسطينية وهم من الخارج يجب تدريبهم كشرطة وضباط</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د - وجود دولي أو أجنبي مؤقت، حسب ما يتفق حوله</w:t>
      </w:r>
      <w:r>
        <w:t>.</w:t>
      </w:r>
    </w:p>
    <w:p w:rsidR="007F6853" w:rsidRDefault="007F6853" w:rsidP="006F05B4">
      <w:pPr>
        <w:bidi/>
        <w:spacing w:line="360" w:lineRule="auto"/>
        <w:jc w:val="both"/>
      </w:pPr>
    </w:p>
    <w:p w:rsidR="007F6853" w:rsidRDefault="007F6853" w:rsidP="006F05B4">
      <w:pPr>
        <w:bidi/>
        <w:spacing w:line="360" w:lineRule="auto"/>
        <w:jc w:val="both"/>
      </w:pPr>
    </w:p>
    <w:p w:rsidR="007F6853" w:rsidRDefault="007F6853" w:rsidP="006F05B4">
      <w:pPr>
        <w:bidi/>
        <w:spacing w:line="360" w:lineRule="auto"/>
        <w:jc w:val="both"/>
      </w:pPr>
      <w:r>
        <w:rPr>
          <w:rFonts w:cs="Arial"/>
          <w:rtl/>
        </w:rPr>
        <w:t>هـ - تشكل لجنة تعاون وتنسيق فلسطينية إسرائيلية مشتركة لأهداف أمنية متبادلة</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و - برنامج للتنمية والاستقرار الاقتصادي، يتضمن إنشاء صندوق طوارئ لتشجيع الاستثمار الأجنبي والدعم المالي والاقتصادي. ينسق ويتعاون الطرفان بشكل مشترك ومنفرد مع الأطراف الدولية والإقليمية لدعم هذه الأهداف</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ز - ترتيبات لضمان مرور أمن للأشخاص والمواصلات بين قطاع غزة ومنطقة أريحا</w:t>
      </w:r>
      <w:r>
        <w:t>.</w:t>
      </w:r>
    </w:p>
    <w:p w:rsidR="007F6853" w:rsidRDefault="007F6853" w:rsidP="006F05B4">
      <w:pPr>
        <w:bidi/>
        <w:spacing w:line="360" w:lineRule="auto"/>
        <w:jc w:val="both"/>
      </w:pPr>
    </w:p>
    <w:p w:rsidR="007F6853" w:rsidRDefault="007F6853" w:rsidP="006F05B4">
      <w:pPr>
        <w:bidi/>
        <w:spacing w:line="360" w:lineRule="auto"/>
        <w:jc w:val="both"/>
      </w:pPr>
      <w:r>
        <w:t xml:space="preserve">4 - </w:t>
      </w:r>
      <w:r>
        <w:rPr>
          <w:rFonts w:cs="Arial"/>
          <w:rtl/>
        </w:rPr>
        <w:t>تشمل الاتفاقية المشار إليها أعلاه ترتيبات للتنسيق بين الطرفين بخصوص ممرات أ: غزة - مصر، ب: أريحا - الأردن</w:t>
      </w:r>
      <w:r>
        <w:t>.</w:t>
      </w:r>
    </w:p>
    <w:p w:rsidR="007F6853" w:rsidRDefault="007F6853" w:rsidP="006F05B4">
      <w:pPr>
        <w:bidi/>
        <w:spacing w:line="360" w:lineRule="auto"/>
        <w:jc w:val="both"/>
      </w:pPr>
    </w:p>
    <w:p w:rsidR="007F6853" w:rsidRDefault="007F6853" w:rsidP="006F05B4">
      <w:pPr>
        <w:bidi/>
        <w:spacing w:line="360" w:lineRule="auto"/>
        <w:jc w:val="both"/>
      </w:pPr>
      <w:r>
        <w:t xml:space="preserve">5 - </w:t>
      </w:r>
      <w:r>
        <w:rPr>
          <w:rFonts w:cs="Arial"/>
          <w:rtl/>
        </w:rPr>
        <w:t>المكاتب المسؤولة عن تنفيذ السلطة والمسؤوليات للسلطة الفلسطينية بموجب الملحق رقم 2 وبند رقم 6 من إعلان المبادئ سيكون موقعها في قطاع غزة وفي منطقة أريحا حتى إنشاء المجلس</w:t>
      </w:r>
      <w:r>
        <w:t>.</w:t>
      </w:r>
    </w:p>
    <w:p w:rsidR="007F6853" w:rsidRDefault="007F6853" w:rsidP="006F05B4">
      <w:pPr>
        <w:bidi/>
        <w:spacing w:line="360" w:lineRule="auto"/>
        <w:jc w:val="both"/>
      </w:pPr>
    </w:p>
    <w:p w:rsidR="007F6853" w:rsidRDefault="007F6853" w:rsidP="006F05B4">
      <w:pPr>
        <w:bidi/>
        <w:spacing w:line="360" w:lineRule="auto"/>
        <w:jc w:val="both"/>
      </w:pPr>
      <w:r>
        <w:t xml:space="preserve">6 - </w:t>
      </w:r>
      <w:r>
        <w:rPr>
          <w:rFonts w:cs="Arial"/>
          <w:rtl/>
        </w:rPr>
        <w:t>إضافة إلى هذه الترتيبات المتفق عليها، يبقى وضع قطاع غزة ومنطقة أريحا جزءاً لا يتجزأ من الضفة الغربية وقطاع غزة ولن يتغير في الفترة الانتقالية</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الملحق الثالث: بروتوكول التعاون الإسرائيلي - الفلسطيني في البرامج الاقتصادية والتنمية</w:t>
      </w:r>
    </w:p>
    <w:p w:rsidR="007F6853" w:rsidRDefault="007F6853" w:rsidP="006F05B4">
      <w:pPr>
        <w:bidi/>
        <w:spacing w:line="360" w:lineRule="auto"/>
        <w:jc w:val="both"/>
      </w:pPr>
    </w:p>
    <w:p w:rsidR="007F6853" w:rsidRDefault="007F6853" w:rsidP="006F05B4">
      <w:pPr>
        <w:bidi/>
        <w:spacing w:line="360" w:lineRule="auto"/>
        <w:jc w:val="both"/>
      </w:pPr>
      <w:r>
        <w:t>"</w:t>
      </w:r>
      <w:r>
        <w:rPr>
          <w:rFonts w:cs="Arial"/>
          <w:rtl/>
        </w:rPr>
        <w:t>يتفق الجانبان على تشكيل" لجنة إسرائيلية - فلسطينية دائمة للتعاون الاقتصادي تركز عملها، من بين أمور أخرى، على ما يأتي</w:t>
      </w:r>
      <w:r>
        <w:t>:</w:t>
      </w:r>
    </w:p>
    <w:p w:rsidR="007F6853" w:rsidRDefault="007F6853" w:rsidP="006F05B4">
      <w:pPr>
        <w:bidi/>
        <w:spacing w:line="360" w:lineRule="auto"/>
        <w:jc w:val="both"/>
      </w:pPr>
    </w:p>
    <w:p w:rsidR="007F6853" w:rsidRDefault="007F6853" w:rsidP="006F05B4">
      <w:pPr>
        <w:bidi/>
        <w:spacing w:line="360" w:lineRule="auto"/>
        <w:jc w:val="both"/>
      </w:pPr>
      <w:r>
        <w:t xml:space="preserve">1 - </w:t>
      </w:r>
      <w:r>
        <w:rPr>
          <w:rFonts w:cs="Arial"/>
          <w:rtl/>
        </w:rPr>
        <w:t>تعاون في حقل الماء يشمل "برنامجاً لتنمية الموارد المائية" يعده خبراء من كلا الجانبين ويحدد أيضاً إجراءات التعاون في إدارة الموارد المائية في الضفة الغربية وقطاع غزة ويتضمن مقترحات لإجراء دراسات وخطط حول حقوق كل جانب في المياه إضافة إلى استخدام عادل للموارد المائية المشتركة، على أن يطبق في المرحلة الانتقالية وماعدها</w:t>
      </w:r>
      <w:r>
        <w:t>.</w:t>
      </w:r>
    </w:p>
    <w:p w:rsidR="007F6853" w:rsidRDefault="007F6853" w:rsidP="006F05B4">
      <w:pPr>
        <w:bidi/>
        <w:spacing w:line="360" w:lineRule="auto"/>
        <w:jc w:val="both"/>
      </w:pPr>
      <w:r>
        <w:t xml:space="preserve">2- </w:t>
      </w:r>
      <w:r>
        <w:rPr>
          <w:rFonts w:cs="Arial"/>
          <w:rtl/>
        </w:rPr>
        <w:t>تعاون في حقل الكهرباء يشمل "برنامجاً لتنمية الموارد الكهربائية" ويحدد أيضاً إجراءات التعاون في إنتاج الموارد الكهربائية والحفاظ عليها وشرائها وبيعها</w:t>
      </w:r>
      <w:r>
        <w:t>.</w:t>
      </w:r>
    </w:p>
    <w:p w:rsidR="007F6853" w:rsidRDefault="007F6853" w:rsidP="006F05B4">
      <w:pPr>
        <w:bidi/>
        <w:spacing w:line="360" w:lineRule="auto"/>
        <w:jc w:val="both"/>
      </w:pPr>
    </w:p>
    <w:p w:rsidR="007F6853" w:rsidRDefault="007F6853" w:rsidP="006F05B4">
      <w:pPr>
        <w:bidi/>
        <w:spacing w:line="360" w:lineRule="auto"/>
        <w:jc w:val="both"/>
      </w:pPr>
      <w:r>
        <w:t xml:space="preserve">3 - </w:t>
      </w:r>
      <w:r>
        <w:rPr>
          <w:rFonts w:cs="Arial"/>
          <w:rtl/>
        </w:rPr>
        <w:t>تعاون في حقل الطاقة يشمل "برنامجاً لتطوير الطاقة" يتعلق باستغلال النفط والغاز لأغراض صناعية خصوصاً في قطاع غزة وفي النقب ويشجع على استغلال مشترك لموارد الطاقة الأخرى. ويمكن لهذا البرنامج أيضاً أن يتضمن بناء تجمع صناعي بيتروكيميائي في قطاع غزة وبناء أنابيب نفط وغاز</w:t>
      </w:r>
      <w:r>
        <w:t>.</w:t>
      </w:r>
    </w:p>
    <w:p w:rsidR="007F6853" w:rsidRDefault="007F6853" w:rsidP="006F05B4">
      <w:pPr>
        <w:bidi/>
        <w:spacing w:line="360" w:lineRule="auto"/>
        <w:jc w:val="both"/>
      </w:pPr>
    </w:p>
    <w:p w:rsidR="007F6853" w:rsidRDefault="007F6853" w:rsidP="006F05B4">
      <w:pPr>
        <w:bidi/>
        <w:spacing w:line="360" w:lineRule="auto"/>
        <w:jc w:val="both"/>
      </w:pPr>
      <w:r>
        <w:t xml:space="preserve">4 - </w:t>
      </w:r>
      <w:r>
        <w:rPr>
          <w:rFonts w:cs="Arial"/>
          <w:rtl/>
        </w:rPr>
        <w:t>تعاون في حقل المال يشمل "برنامجاً للتطوير المالي" و "برنامج عمل" لتشجيع الاستثمارات الدولية في الضفة الغربية وقطاع غزة وفي إسرائيل وكذلك تأسيس "بنك فلسطيني للتنمية</w:t>
      </w:r>
      <w:r>
        <w:t>".</w:t>
      </w:r>
    </w:p>
    <w:p w:rsidR="007F6853" w:rsidRDefault="007F6853" w:rsidP="006F05B4">
      <w:pPr>
        <w:bidi/>
        <w:spacing w:line="360" w:lineRule="auto"/>
        <w:jc w:val="both"/>
      </w:pPr>
    </w:p>
    <w:p w:rsidR="007F6853" w:rsidRDefault="007F6853" w:rsidP="006F05B4">
      <w:pPr>
        <w:bidi/>
        <w:spacing w:line="360" w:lineRule="auto"/>
        <w:jc w:val="both"/>
      </w:pPr>
      <w:r>
        <w:lastRenderedPageBreak/>
        <w:t xml:space="preserve">5 - </w:t>
      </w:r>
      <w:r>
        <w:rPr>
          <w:rFonts w:cs="Arial"/>
          <w:rtl/>
        </w:rPr>
        <w:t>تعاون في مجال النقل والاتصالات مع إعداد برنامج يحدد الخطوط العريضة لإنشاء "منطقة مرفأ غزة" وينص على إقامة خطوط نقل واتصالات من وإلى الضفة الغربية وغزة إلى إسرائيل وإلى دول أخرى. إضافة إلى ذلك، فإن البرنامج سينص على بناء ما هو ضروري من الطرقات والسكك الحديد وخطوط الاتصالات . . إلخ</w:t>
      </w:r>
      <w:r>
        <w:t>...</w:t>
      </w:r>
    </w:p>
    <w:p w:rsidR="007F6853" w:rsidRDefault="007F6853" w:rsidP="006F05B4">
      <w:pPr>
        <w:bidi/>
        <w:spacing w:line="360" w:lineRule="auto"/>
        <w:jc w:val="both"/>
      </w:pPr>
    </w:p>
    <w:p w:rsidR="007F6853" w:rsidRDefault="007F6853" w:rsidP="006F05B4">
      <w:pPr>
        <w:bidi/>
        <w:spacing w:line="360" w:lineRule="auto"/>
        <w:jc w:val="both"/>
      </w:pPr>
      <w:r>
        <w:t xml:space="preserve">6 - </w:t>
      </w:r>
      <w:r>
        <w:rPr>
          <w:rFonts w:cs="Arial"/>
          <w:rtl/>
        </w:rPr>
        <w:t>تعاون في مجال التجارة بما في ذلك إعداد دراسات و"برامج لتشجيع التجارة</w:t>
      </w:r>
      <w:proofErr w:type="gramStart"/>
      <w:r>
        <w:rPr>
          <w:rFonts w:cs="Arial"/>
          <w:rtl/>
        </w:rPr>
        <w:t>" ..</w:t>
      </w:r>
      <w:proofErr w:type="gramEnd"/>
      <w:r>
        <w:rPr>
          <w:rFonts w:cs="Arial"/>
          <w:rtl/>
        </w:rPr>
        <w:t xml:space="preserve"> بهدف تشجيع التجارة المحلية والإقليمية وبين دول المنطقة. إضافة إلى دراسة حول إمكانية إنشاء مناطق تجارة حرة في قطاع غزة وفي إسرائيل مفتوحة أمام الجانبين وتعاون في المجالات الأخرى المرتبطة بالتجارة</w:t>
      </w:r>
      <w:r>
        <w:t>.</w:t>
      </w:r>
    </w:p>
    <w:p w:rsidR="007F6853" w:rsidRDefault="007F6853" w:rsidP="006F05B4">
      <w:pPr>
        <w:bidi/>
        <w:spacing w:line="360" w:lineRule="auto"/>
        <w:jc w:val="both"/>
      </w:pPr>
    </w:p>
    <w:p w:rsidR="007F6853" w:rsidRDefault="007F6853" w:rsidP="006F05B4">
      <w:pPr>
        <w:bidi/>
        <w:spacing w:line="360" w:lineRule="auto"/>
        <w:jc w:val="both"/>
      </w:pPr>
      <w:r>
        <w:t xml:space="preserve">7 - </w:t>
      </w:r>
      <w:r>
        <w:rPr>
          <w:rFonts w:cs="Arial"/>
          <w:rtl/>
        </w:rPr>
        <w:t>تعاون في مجال الصناعة بما في ذلك إعداد "برنامج لتطوير الصناعة" تنص على إقامة مراكز إسرائيلية - فلسطينية للبحث الصناعي والتنمية وتشجع على تشكيل شركات فلسطينية - إسرائيلية وتحدد الخطوط العريضة للتعاون في صناعات النسيج والأغذية والأدوية والإلكترونيات والماس والكومبيوتر وغيرها من الصناعات ذات الأساس العلمي</w:t>
      </w:r>
      <w:r>
        <w:t>.</w:t>
      </w:r>
    </w:p>
    <w:p w:rsidR="007F6853" w:rsidRDefault="007F6853" w:rsidP="006F05B4">
      <w:pPr>
        <w:bidi/>
        <w:spacing w:line="360" w:lineRule="auto"/>
        <w:jc w:val="both"/>
      </w:pPr>
      <w:r>
        <w:t xml:space="preserve">8 - </w:t>
      </w:r>
      <w:r>
        <w:rPr>
          <w:rFonts w:cs="Arial"/>
          <w:rtl/>
        </w:rPr>
        <w:t>برنامج للتعاون في حقل العمل وتنظيم العلاقات في هذا المجال وتعاون في المسائل المتعلقة بالضمان الاجتماعي</w:t>
      </w:r>
      <w:r>
        <w:t>.</w:t>
      </w:r>
    </w:p>
    <w:p w:rsidR="007F6853" w:rsidRDefault="007F6853" w:rsidP="006F05B4">
      <w:pPr>
        <w:bidi/>
        <w:spacing w:line="360" w:lineRule="auto"/>
        <w:jc w:val="both"/>
      </w:pPr>
    </w:p>
    <w:p w:rsidR="007F6853" w:rsidRDefault="007F6853" w:rsidP="006F05B4">
      <w:pPr>
        <w:bidi/>
        <w:spacing w:line="360" w:lineRule="auto"/>
        <w:jc w:val="both"/>
      </w:pPr>
      <w:r>
        <w:t xml:space="preserve">9 - </w:t>
      </w:r>
      <w:r>
        <w:rPr>
          <w:rFonts w:cs="Arial"/>
          <w:rtl/>
        </w:rPr>
        <w:t>خطة لتنمية الطاقات البشرية والتعاون تنص على تنظيم محترفات وندوات إسرائيلية - فلسطينية وعلى إقامة مراكز تأهيل مشتركة ومراكز أبحاث وبنوك للمعلومات</w:t>
      </w:r>
      <w:r>
        <w:t>.</w:t>
      </w:r>
    </w:p>
    <w:p w:rsidR="007F6853" w:rsidRDefault="007F6853" w:rsidP="006F05B4">
      <w:pPr>
        <w:bidi/>
        <w:spacing w:line="360" w:lineRule="auto"/>
        <w:jc w:val="both"/>
      </w:pPr>
    </w:p>
    <w:p w:rsidR="007F6853" w:rsidRDefault="007F6853" w:rsidP="006F05B4">
      <w:pPr>
        <w:bidi/>
        <w:spacing w:line="360" w:lineRule="auto"/>
        <w:jc w:val="both"/>
      </w:pPr>
      <w:r>
        <w:t xml:space="preserve">10 - </w:t>
      </w:r>
      <w:r>
        <w:rPr>
          <w:rFonts w:cs="Arial"/>
          <w:rtl/>
        </w:rPr>
        <w:t>خطة لحماية البيئة تنص على تدابير مشتركة (و - أو) منسقة في هذا المجال</w:t>
      </w:r>
      <w:r>
        <w:t>.</w:t>
      </w:r>
    </w:p>
    <w:p w:rsidR="007F6853" w:rsidRDefault="007F6853" w:rsidP="006F05B4">
      <w:pPr>
        <w:bidi/>
        <w:spacing w:line="360" w:lineRule="auto"/>
        <w:jc w:val="both"/>
      </w:pPr>
    </w:p>
    <w:p w:rsidR="007F6853" w:rsidRDefault="007F6853" w:rsidP="006F05B4">
      <w:pPr>
        <w:bidi/>
        <w:spacing w:line="360" w:lineRule="auto"/>
        <w:jc w:val="both"/>
      </w:pPr>
      <w:r>
        <w:t xml:space="preserve">11 - </w:t>
      </w:r>
      <w:r>
        <w:rPr>
          <w:rFonts w:cs="Arial"/>
          <w:rtl/>
        </w:rPr>
        <w:t>برنامج لتطوير التنسيق والتعاون في مجال الاتصال ووسائل الإعلام</w:t>
      </w:r>
      <w:r>
        <w:t>.</w:t>
      </w:r>
    </w:p>
    <w:p w:rsidR="007F6853" w:rsidRDefault="007F6853" w:rsidP="006F05B4">
      <w:pPr>
        <w:bidi/>
        <w:spacing w:line="360" w:lineRule="auto"/>
        <w:jc w:val="both"/>
      </w:pPr>
    </w:p>
    <w:p w:rsidR="007F6853" w:rsidRDefault="007F6853" w:rsidP="006F05B4">
      <w:pPr>
        <w:bidi/>
        <w:spacing w:line="360" w:lineRule="auto"/>
        <w:jc w:val="both"/>
      </w:pPr>
      <w:r>
        <w:t xml:space="preserve">12 - </w:t>
      </w:r>
      <w:r>
        <w:rPr>
          <w:rFonts w:cs="Arial"/>
          <w:rtl/>
        </w:rPr>
        <w:t>أي برامج أخرى ذات اهتمام مشترك</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الملحق الرابع: بروتوكول التعاون الإسرائيلي - الفلسطيني في مجال برامج التنمية في المنطقة</w:t>
      </w:r>
    </w:p>
    <w:p w:rsidR="007F6853" w:rsidRDefault="007F6853" w:rsidP="006F05B4">
      <w:pPr>
        <w:bidi/>
        <w:spacing w:line="360" w:lineRule="auto"/>
        <w:jc w:val="both"/>
      </w:pPr>
    </w:p>
    <w:p w:rsidR="007F6853" w:rsidRDefault="007F6853" w:rsidP="006F05B4">
      <w:pPr>
        <w:bidi/>
        <w:spacing w:line="360" w:lineRule="auto"/>
        <w:jc w:val="both"/>
      </w:pPr>
      <w:r>
        <w:lastRenderedPageBreak/>
        <w:t xml:space="preserve">1 - </w:t>
      </w:r>
      <w:r>
        <w:rPr>
          <w:rFonts w:cs="Arial"/>
          <w:rtl/>
        </w:rPr>
        <w:t>يتعاون الجانبان في إطار مساعي السلام المتعددة الأطراف للتشجيع على وضع برنامج تنمية "للمنطقة بما في ذلك الضفة الغربية وقطاع غزة، تطلقه مجموعة السبع" (مجموعة الدول الصناعية السبع). ويطلب الجانبان من مجموعة السبع أن تسعى إلى مشاركة دول أخرى مهتمة مثل الدول الأعضاء في منظمة التنمية والتعاون الاقتصادي والدول العربية في المنطقة ومؤسسات عربية إضافة إلى القطاع الخاص</w:t>
      </w:r>
      <w:r>
        <w:t>.</w:t>
      </w:r>
    </w:p>
    <w:p w:rsidR="007F6853" w:rsidRDefault="007F6853" w:rsidP="006F05B4">
      <w:pPr>
        <w:bidi/>
        <w:spacing w:line="360" w:lineRule="auto"/>
        <w:jc w:val="both"/>
      </w:pPr>
    </w:p>
    <w:p w:rsidR="007F6853" w:rsidRDefault="007F6853" w:rsidP="006F05B4">
      <w:pPr>
        <w:bidi/>
        <w:spacing w:line="360" w:lineRule="auto"/>
        <w:jc w:val="both"/>
      </w:pPr>
      <w:r>
        <w:t xml:space="preserve">2 - </w:t>
      </w:r>
      <w:r>
        <w:rPr>
          <w:rFonts w:cs="Arial"/>
          <w:rtl/>
        </w:rPr>
        <w:t>يتضمن "برنامج التنمية" شقين (أ) "برنامج تنمية اقتصادية" للضفة الغربية وقطاع غزة، (ب) "برنامج تنمية اقتصادية للمنطقة</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أ - برنامج التنمية الاقتصادية للضفة الغربية وقطاع غزة يتضمن النقاط التالية</w:t>
      </w:r>
      <w:r>
        <w:t>:</w:t>
      </w:r>
    </w:p>
    <w:p w:rsidR="007F6853" w:rsidRDefault="007F6853" w:rsidP="006F05B4">
      <w:pPr>
        <w:bidi/>
        <w:spacing w:line="360" w:lineRule="auto"/>
        <w:jc w:val="both"/>
      </w:pPr>
    </w:p>
    <w:p w:rsidR="007F6853" w:rsidRDefault="007F6853" w:rsidP="006F05B4">
      <w:pPr>
        <w:bidi/>
        <w:spacing w:line="360" w:lineRule="auto"/>
        <w:jc w:val="both"/>
      </w:pPr>
      <w:r>
        <w:t xml:space="preserve">1 - </w:t>
      </w:r>
      <w:r>
        <w:rPr>
          <w:rFonts w:cs="Arial"/>
          <w:rtl/>
        </w:rPr>
        <w:t>برنامج إعادة تأهيل اجتماعي يتضمن "برنامجاً للإسكان والبناء</w:t>
      </w:r>
      <w:r>
        <w:t>".</w:t>
      </w:r>
    </w:p>
    <w:p w:rsidR="007F6853" w:rsidRDefault="007F6853" w:rsidP="006F05B4">
      <w:pPr>
        <w:bidi/>
        <w:spacing w:line="360" w:lineRule="auto"/>
        <w:jc w:val="both"/>
      </w:pPr>
    </w:p>
    <w:p w:rsidR="007F6853" w:rsidRDefault="007F6853" w:rsidP="006F05B4">
      <w:pPr>
        <w:bidi/>
        <w:spacing w:line="360" w:lineRule="auto"/>
        <w:jc w:val="both"/>
      </w:pPr>
      <w:r>
        <w:t>2 - "</w:t>
      </w:r>
      <w:r>
        <w:rPr>
          <w:rFonts w:cs="Arial"/>
          <w:rtl/>
        </w:rPr>
        <w:t>برنامج لتنمية المؤسسات الصغيرة والخاصة</w:t>
      </w:r>
      <w:r>
        <w:t>".</w:t>
      </w:r>
    </w:p>
    <w:p w:rsidR="007F6853" w:rsidRDefault="007F6853" w:rsidP="006F05B4">
      <w:pPr>
        <w:bidi/>
        <w:spacing w:line="360" w:lineRule="auto"/>
        <w:jc w:val="both"/>
      </w:pPr>
    </w:p>
    <w:p w:rsidR="007F6853" w:rsidRDefault="007F6853" w:rsidP="006F05B4">
      <w:pPr>
        <w:bidi/>
        <w:spacing w:line="360" w:lineRule="auto"/>
        <w:jc w:val="both"/>
      </w:pPr>
    </w:p>
    <w:p w:rsidR="007F6853" w:rsidRDefault="007F6853" w:rsidP="006F05B4">
      <w:pPr>
        <w:bidi/>
        <w:spacing w:line="360" w:lineRule="auto"/>
        <w:jc w:val="both"/>
      </w:pPr>
      <w:r>
        <w:t>3 - "</w:t>
      </w:r>
      <w:r>
        <w:rPr>
          <w:rFonts w:cs="Arial"/>
          <w:rtl/>
        </w:rPr>
        <w:t>برنامج لتطوير البنية التحتية" (ماء وكهرباء ونقل واتصالات إلخ</w:t>
      </w:r>
      <w:r>
        <w:t>...).</w:t>
      </w:r>
    </w:p>
    <w:p w:rsidR="007F6853" w:rsidRDefault="007F6853" w:rsidP="006F05B4">
      <w:pPr>
        <w:bidi/>
        <w:spacing w:line="360" w:lineRule="auto"/>
        <w:jc w:val="both"/>
      </w:pPr>
    </w:p>
    <w:p w:rsidR="007F6853" w:rsidRDefault="007F6853" w:rsidP="006F05B4">
      <w:pPr>
        <w:bidi/>
        <w:spacing w:line="360" w:lineRule="auto"/>
        <w:jc w:val="both"/>
      </w:pPr>
      <w:r>
        <w:t>4 - "</w:t>
      </w:r>
      <w:r>
        <w:rPr>
          <w:rFonts w:cs="Arial"/>
          <w:rtl/>
        </w:rPr>
        <w:t>برنامج للطاقات البشرية</w:t>
      </w:r>
      <w:r>
        <w:t>".</w:t>
      </w:r>
    </w:p>
    <w:p w:rsidR="007F6853" w:rsidRDefault="007F6853" w:rsidP="006F05B4">
      <w:pPr>
        <w:bidi/>
        <w:spacing w:line="360" w:lineRule="auto"/>
        <w:jc w:val="both"/>
      </w:pPr>
    </w:p>
    <w:p w:rsidR="007F6853" w:rsidRDefault="007F6853" w:rsidP="006F05B4">
      <w:pPr>
        <w:bidi/>
        <w:spacing w:line="360" w:lineRule="auto"/>
        <w:jc w:val="both"/>
      </w:pPr>
      <w:r>
        <w:t xml:space="preserve">5 - </w:t>
      </w:r>
      <w:r>
        <w:rPr>
          <w:rFonts w:cs="Arial"/>
          <w:rtl/>
        </w:rPr>
        <w:t>برامج أخرى</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ب - برنامج التنمية الاقتصادية للمنطقة يمكن أن يتضمن النقاط التالية</w:t>
      </w:r>
      <w:r>
        <w:t>:</w:t>
      </w:r>
    </w:p>
    <w:p w:rsidR="007F6853" w:rsidRDefault="007F6853" w:rsidP="006F05B4">
      <w:pPr>
        <w:bidi/>
        <w:spacing w:line="360" w:lineRule="auto"/>
        <w:jc w:val="both"/>
      </w:pPr>
    </w:p>
    <w:p w:rsidR="007F6853" w:rsidRDefault="007F6853" w:rsidP="006F05B4">
      <w:pPr>
        <w:bidi/>
        <w:spacing w:line="360" w:lineRule="auto"/>
        <w:jc w:val="both"/>
      </w:pPr>
      <w:r>
        <w:t xml:space="preserve">(1) </w:t>
      </w:r>
      <w:r>
        <w:rPr>
          <w:rFonts w:cs="Arial"/>
          <w:rtl/>
        </w:rPr>
        <w:t>تأسيس "صندوق للتنمية في الشرق الأوسط" كخطوة أولى و"بنك للتنمية في الشرق الأوسط" كخطوة ثانية</w:t>
      </w:r>
      <w:r>
        <w:t>.</w:t>
      </w:r>
    </w:p>
    <w:p w:rsidR="007F6853" w:rsidRDefault="007F6853" w:rsidP="006F05B4">
      <w:pPr>
        <w:bidi/>
        <w:spacing w:line="360" w:lineRule="auto"/>
        <w:jc w:val="both"/>
      </w:pPr>
    </w:p>
    <w:p w:rsidR="007F6853" w:rsidRDefault="007F6853" w:rsidP="006F05B4">
      <w:pPr>
        <w:bidi/>
        <w:spacing w:line="360" w:lineRule="auto"/>
        <w:jc w:val="both"/>
      </w:pPr>
      <w:r>
        <w:t xml:space="preserve">(2) </w:t>
      </w:r>
      <w:r>
        <w:rPr>
          <w:rFonts w:cs="Arial"/>
          <w:rtl/>
        </w:rPr>
        <w:t>وضع "برنامج إسرائيلي - فلسطيني - أردني" مشترك لتنسيق استثمار منطقة البحر الميت</w:t>
      </w:r>
      <w:r>
        <w:t>.</w:t>
      </w:r>
    </w:p>
    <w:p w:rsidR="007F6853" w:rsidRDefault="007F6853" w:rsidP="006F05B4">
      <w:pPr>
        <w:bidi/>
        <w:spacing w:line="360" w:lineRule="auto"/>
        <w:jc w:val="both"/>
      </w:pPr>
    </w:p>
    <w:p w:rsidR="007F6853" w:rsidRDefault="007F6853" w:rsidP="006F05B4">
      <w:pPr>
        <w:bidi/>
        <w:spacing w:line="360" w:lineRule="auto"/>
        <w:jc w:val="both"/>
      </w:pPr>
      <w:r>
        <w:t xml:space="preserve">(3) </w:t>
      </w:r>
      <w:r>
        <w:rPr>
          <w:rFonts w:cs="Arial"/>
          <w:rtl/>
        </w:rPr>
        <w:t>البحر المتوسط (غزة) - قناة البحر الميت</w:t>
      </w:r>
      <w:r>
        <w:t>.</w:t>
      </w:r>
    </w:p>
    <w:p w:rsidR="007F6853" w:rsidRDefault="007F6853" w:rsidP="006F05B4">
      <w:pPr>
        <w:bidi/>
        <w:spacing w:line="360" w:lineRule="auto"/>
        <w:jc w:val="both"/>
      </w:pPr>
    </w:p>
    <w:p w:rsidR="007F6853" w:rsidRDefault="007F6853" w:rsidP="006F05B4">
      <w:pPr>
        <w:bidi/>
        <w:spacing w:line="360" w:lineRule="auto"/>
        <w:jc w:val="both"/>
      </w:pPr>
      <w:r>
        <w:t xml:space="preserve">(4) </w:t>
      </w:r>
      <w:r>
        <w:rPr>
          <w:rFonts w:cs="Arial"/>
          <w:rtl/>
        </w:rPr>
        <w:t>مشاريع في المنطقة لتحلية المياه ومشاريع أخرى لتنمية الموارد المائية</w:t>
      </w:r>
      <w:r>
        <w:t>.</w:t>
      </w:r>
    </w:p>
    <w:p w:rsidR="007F6853" w:rsidRDefault="007F6853" w:rsidP="006F05B4">
      <w:pPr>
        <w:bidi/>
        <w:spacing w:line="360" w:lineRule="auto"/>
        <w:jc w:val="both"/>
      </w:pPr>
    </w:p>
    <w:p w:rsidR="007F6853" w:rsidRDefault="007F6853" w:rsidP="006F05B4">
      <w:pPr>
        <w:bidi/>
        <w:spacing w:line="360" w:lineRule="auto"/>
        <w:jc w:val="both"/>
      </w:pPr>
      <w:r>
        <w:t xml:space="preserve">(5) </w:t>
      </w:r>
      <w:r>
        <w:rPr>
          <w:rFonts w:cs="Arial"/>
          <w:rtl/>
        </w:rPr>
        <w:t>برنامج إقليمي لتنمية الزراعة بما في ذلك القيام بتحرك إقليمي للوقاية من التصحر</w:t>
      </w:r>
      <w:r>
        <w:t>.</w:t>
      </w:r>
    </w:p>
    <w:p w:rsidR="007F6853" w:rsidRDefault="007F6853" w:rsidP="006F05B4">
      <w:pPr>
        <w:bidi/>
        <w:spacing w:line="360" w:lineRule="auto"/>
        <w:jc w:val="both"/>
      </w:pPr>
    </w:p>
    <w:p w:rsidR="007F6853" w:rsidRDefault="007F6853" w:rsidP="006F05B4">
      <w:pPr>
        <w:bidi/>
        <w:spacing w:line="360" w:lineRule="auto"/>
        <w:jc w:val="both"/>
      </w:pPr>
      <w:r>
        <w:t xml:space="preserve">(6) </w:t>
      </w:r>
      <w:r>
        <w:rPr>
          <w:rFonts w:cs="Arial"/>
          <w:rtl/>
        </w:rPr>
        <w:t>ربط الشبكات الكهربائية</w:t>
      </w:r>
      <w:r>
        <w:t>.</w:t>
      </w:r>
    </w:p>
    <w:p w:rsidR="007F6853" w:rsidRDefault="007F6853" w:rsidP="006F05B4">
      <w:pPr>
        <w:bidi/>
        <w:spacing w:line="360" w:lineRule="auto"/>
        <w:jc w:val="both"/>
      </w:pPr>
    </w:p>
    <w:p w:rsidR="007F6853" w:rsidRDefault="007F6853" w:rsidP="006F05B4">
      <w:pPr>
        <w:bidi/>
        <w:spacing w:line="360" w:lineRule="auto"/>
        <w:jc w:val="both"/>
      </w:pPr>
      <w:r>
        <w:t xml:space="preserve">(7) </w:t>
      </w:r>
      <w:r>
        <w:rPr>
          <w:rFonts w:cs="Arial"/>
          <w:rtl/>
        </w:rPr>
        <w:t>تعاون إقليمي لنقل وتوزيع الغاز والنفط وموارد الطاقة الأخرى واستغلالها صناعياً</w:t>
      </w:r>
      <w:r>
        <w:t>.</w:t>
      </w:r>
    </w:p>
    <w:p w:rsidR="007F6853" w:rsidRDefault="007F6853" w:rsidP="006F05B4">
      <w:pPr>
        <w:bidi/>
        <w:spacing w:line="360" w:lineRule="auto"/>
        <w:jc w:val="both"/>
      </w:pPr>
    </w:p>
    <w:p w:rsidR="007F6853" w:rsidRDefault="007F6853" w:rsidP="006F05B4">
      <w:pPr>
        <w:bidi/>
        <w:spacing w:line="360" w:lineRule="auto"/>
        <w:jc w:val="both"/>
      </w:pPr>
      <w:r>
        <w:t>(8) "</w:t>
      </w:r>
      <w:r>
        <w:rPr>
          <w:rFonts w:cs="Arial"/>
          <w:rtl/>
        </w:rPr>
        <w:t>برنامج إقليمي للسياحة والنقل والاتصالات</w:t>
      </w:r>
      <w:r>
        <w:t>".</w:t>
      </w:r>
    </w:p>
    <w:p w:rsidR="007F6853" w:rsidRDefault="007F6853" w:rsidP="006F05B4">
      <w:pPr>
        <w:bidi/>
        <w:spacing w:line="360" w:lineRule="auto"/>
        <w:jc w:val="both"/>
      </w:pPr>
    </w:p>
    <w:p w:rsidR="007F6853" w:rsidRDefault="007F6853" w:rsidP="006F05B4">
      <w:pPr>
        <w:bidi/>
        <w:spacing w:line="360" w:lineRule="auto"/>
        <w:jc w:val="both"/>
      </w:pPr>
      <w:r>
        <w:t>(9) "</w:t>
      </w:r>
      <w:r>
        <w:rPr>
          <w:rFonts w:cs="Arial"/>
          <w:rtl/>
        </w:rPr>
        <w:t>تعاون إقليمي" في مجالات أخرى</w:t>
      </w:r>
      <w:r>
        <w:t>.</w:t>
      </w:r>
    </w:p>
    <w:p w:rsidR="007F6853" w:rsidRDefault="007F6853" w:rsidP="006F05B4">
      <w:pPr>
        <w:bidi/>
        <w:spacing w:line="360" w:lineRule="auto"/>
        <w:jc w:val="both"/>
      </w:pPr>
    </w:p>
    <w:p w:rsidR="007F6853" w:rsidRDefault="007F6853" w:rsidP="006F05B4">
      <w:pPr>
        <w:bidi/>
        <w:spacing w:line="360" w:lineRule="auto"/>
        <w:jc w:val="both"/>
      </w:pPr>
      <w:r>
        <w:t xml:space="preserve">3 - </w:t>
      </w:r>
      <w:r>
        <w:rPr>
          <w:rFonts w:cs="Arial"/>
          <w:rtl/>
        </w:rPr>
        <w:t>يعمل الجانبان على تشجيع مجموعات العمل المتعددة الأطراف وينسقان تحركهما بهدف إنجاحها. يحث الطرفان على مواصلة النشاطات بين الجولة والأخرى وعلى إعداد دراسات حول إمكانية تطبيق ما يتم الاتفاق عليه داخل مختلف مجموعات العمل المتعددة الأطراف</w:t>
      </w:r>
      <w:r>
        <w:t>.</w:t>
      </w:r>
    </w:p>
    <w:p w:rsidR="007F6853" w:rsidRDefault="007F6853" w:rsidP="006F05B4">
      <w:pPr>
        <w:bidi/>
        <w:spacing w:line="360" w:lineRule="auto"/>
        <w:jc w:val="both"/>
      </w:pPr>
      <w:r>
        <w:rPr>
          <w:rFonts w:cs="Arial"/>
          <w:rtl/>
        </w:rPr>
        <w:t>يلي الملحقات الأربعة ثلاث صفحات تتضمن ملاحظات تحدد نقاط التفاهم والاتفاقات الخاصة بالبنود السابقة</w:t>
      </w:r>
      <w:r>
        <w:t>.</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lastRenderedPageBreak/>
        <w:t>الجدول الزمني لتطبيق الاتفاق</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في ما يأتي الجدول الزمني المقرر لتطبيق الاتفاق بين إسرائيل ومنظمة التحرير الفلسطينية حول الحكم الذاتي في الأراضي المحتلة</w:t>
      </w:r>
      <w:r>
        <w:t>:</w:t>
      </w:r>
    </w:p>
    <w:p w:rsidR="007F6853" w:rsidRDefault="007F6853" w:rsidP="006F05B4">
      <w:pPr>
        <w:bidi/>
        <w:spacing w:line="360" w:lineRule="auto"/>
        <w:jc w:val="both"/>
      </w:pPr>
    </w:p>
    <w:p w:rsidR="007F6853" w:rsidRDefault="007F6853" w:rsidP="006F05B4">
      <w:pPr>
        <w:bidi/>
        <w:spacing w:line="360" w:lineRule="auto"/>
        <w:jc w:val="both"/>
      </w:pPr>
      <w:proofErr w:type="gramStart"/>
      <w:r>
        <w:t xml:space="preserve">- </w:t>
      </w:r>
      <w:r>
        <w:rPr>
          <w:rFonts w:cs="Arial"/>
          <w:rtl/>
        </w:rPr>
        <w:t>يبدأ تطبيق إعلان المبادئ حول الحكم الذاتي في الأراضي المحتلة بعد شهر من توقيعه الذي يتوقع أن يتم خلال الأيام المقبلة في واشنطن في إطار مفاوضات السلام</w:t>
      </w:r>
      <w:r>
        <w:t>.</w:t>
      </w:r>
      <w:proofErr w:type="gramEnd"/>
    </w:p>
    <w:p w:rsidR="007F6853" w:rsidRDefault="007F6853" w:rsidP="006F05B4">
      <w:pPr>
        <w:bidi/>
        <w:spacing w:line="360" w:lineRule="auto"/>
        <w:jc w:val="both"/>
      </w:pPr>
    </w:p>
    <w:p w:rsidR="007F6853" w:rsidRDefault="007F6853" w:rsidP="006F05B4">
      <w:pPr>
        <w:bidi/>
        <w:spacing w:line="360" w:lineRule="auto"/>
        <w:jc w:val="both"/>
      </w:pPr>
      <w:proofErr w:type="gramStart"/>
      <w:r>
        <w:t xml:space="preserve">- </w:t>
      </w:r>
      <w:r>
        <w:rPr>
          <w:rFonts w:cs="Arial"/>
          <w:rtl/>
        </w:rPr>
        <w:t>في الشهرين اللذين يعقبان دخول إعلان المبادئ حيز التنفيذ يبرم الطرفان اتفاقاً حول انسحاب القوات الإسرائيلية من قطاع غزة ومنطقة أريحا في الضفة الغربية</w:t>
      </w:r>
      <w:r>
        <w:t>.</w:t>
      </w:r>
      <w:proofErr w:type="gramEnd"/>
    </w:p>
    <w:p w:rsidR="007F6853" w:rsidRDefault="007F6853" w:rsidP="006F05B4">
      <w:pPr>
        <w:bidi/>
        <w:spacing w:line="360" w:lineRule="auto"/>
        <w:jc w:val="both"/>
      </w:pPr>
    </w:p>
    <w:p w:rsidR="007F6853" w:rsidRDefault="007F6853" w:rsidP="006F05B4">
      <w:pPr>
        <w:bidi/>
        <w:spacing w:line="360" w:lineRule="auto"/>
        <w:jc w:val="both"/>
      </w:pPr>
      <w:proofErr w:type="gramStart"/>
      <w:r>
        <w:t xml:space="preserve">- </w:t>
      </w:r>
      <w:r>
        <w:rPr>
          <w:rFonts w:cs="Arial"/>
          <w:rtl/>
        </w:rPr>
        <w:t>ما إن يدخل إعلان المبادئ حيز التنفيذ تقوم إسرائيل في المقابل بنقل محدود للسلطات إلى الفلسطينيين</w:t>
      </w:r>
      <w:r>
        <w:t>.</w:t>
      </w:r>
      <w:proofErr w:type="gramEnd"/>
    </w:p>
    <w:p w:rsidR="007F6853" w:rsidRDefault="007F6853" w:rsidP="006F05B4">
      <w:pPr>
        <w:bidi/>
        <w:spacing w:line="360" w:lineRule="auto"/>
        <w:jc w:val="both"/>
      </w:pPr>
    </w:p>
    <w:p w:rsidR="007F6853" w:rsidRDefault="007F6853" w:rsidP="006F05B4">
      <w:pPr>
        <w:bidi/>
        <w:spacing w:line="360" w:lineRule="auto"/>
        <w:jc w:val="both"/>
      </w:pPr>
      <w:proofErr w:type="gramStart"/>
      <w:r>
        <w:t xml:space="preserve">- </w:t>
      </w:r>
      <w:r>
        <w:rPr>
          <w:rFonts w:cs="Arial"/>
          <w:rtl/>
        </w:rPr>
        <w:t>فور التوقيع على الاتفاق حول قطاع غزة ومنطقة أريحا، تقوم إسرائيل بسرعة وفق برنامج محدد بسحب قواتها العسكرية من قطاع غزة ومنطقة أريحا.</w:t>
      </w:r>
      <w:proofErr w:type="gramEnd"/>
      <w:r>
        <w:rPr>
          <w:rFonts w:cs="Arial"/>
          <w:rtl/>
        </w:rPr>
        <w:t xml:space="preserve"> ويتم هذا الانسحاب في فترة لا تتجاوز أربعة أشهر بعد توقيع الاتفاق</w:t>
      </w:r>
      <w:r>
        <w:t>.</w:t>
      </w:r>
    </w:p>
    <w:p w:rsidR="007F6853" w:rsidRDefault="007F6853" w:rsidP="006F05B4">
      <w:pPr>
        <w:bidi/>
        <w:spacing w:line="360" w:lineRule="auto"/>
        <w:jc w:val="both"/>
      </w:pPr>
    </w:p>
    <w:p w:rsidR="007F6853" w:rsidRDefault="007F6853" w:rsidP="006F05B4">
      <w:pPr>
        <w:bidi/>
        <w:spacing w:line="360" w:lineRule="auto"/>
        <w:jc w:val="both"/>
      </w:pPr>
      <w:proofErr w:type="gramStart"/>
      <w:r>
        <w:t xml:space="preserve">- </w:t>
      </w:r>
      <w:r>
        <w:rPr>
          <w:rFonts w:cs="Arial"/>
          <w:rtl/>
        </w:rPr>
        <w:t>تجري انتخابات مباشرة لانتخاب مجلس فلسطيني للحكم الذاتي في الأراضي المحتلة بعد تسعة شهور على الأكثر من دخول إعلان المبادئ حيز التنفيذ.</w:t>
      </w:r>
      <w:proofErr w:type="gramEnd"/>
      <w:r>
        <w:rPr>
          <w:rFonts w:cs="Arial"/>
          <w:rtl/>
        </w:rPr>
        <w:t xml:space="preserve"> وبعد تشكيل المجلس الفلسطيني على الحكم العسكري الإسرائيلي الانسحاب</w:t>
      </w:r>
      <w:r>
        <w:t>.</w:t>
      </w:r>
    </w:p>
    <w:p w:rsidR="007F6853" w:rsidRDefault="007F6853" w:rsidP="006F05B4">
      <w:pPr>
        <w:bidi/>
        <w:spacing w:line="360" w:lineRule="auto"/>
        <w:jc w:val="both"/>
      </w:pPr>
      <w:proofErr w:type="gramStart"/>
      <w:r>
        <w:t xml:space="preserve">- </w:t>
      </w:r>
      <w:r>
        <w:rPr>
          <w:rFonts w:cs="Arial"/>
          <w:rtl/>
        </w:rPr>
        <w:t>تعيد القوات الإسرائيلية انتشارها خارج المناطق المأهولة في باقي الضفة الغربية في مدة أقصاها عشية إجراء الانتخابات.</w:t>
      </w:r>
      <w:proofErr w:type="gramEnd"/>
      <w:r>
        <w:rPr>
          <w:rFonts w:cs="Arial"/>
          <w:rtl/>
        </w:rPr>
        <w:t xml:space="preserve"> وتجري عمليات إعادة انتشار أخرى للقوات الإسرائيلية في مواقع محددة مسبقاً، وبشكل تدريجي جنباً إلى جنب مع تولي الشرطة الفلسطينية مسؤولية النظام العام والأمن الداخلي</w:t>
      </w:r>
      <w:r>
        <w:t>.</w:t>
      </w:r>
    </w:p>
    <w:p w:rsidR="007F6853" w:rsidRDefault="007F6853" w:rsidP="006F05B4">
      <w:pPr>
        <w:bidi/>
        <w:spacing w:line="360" w:lineRule="auto"/>
        <w:jc w:val="both"/>
      </w:pPr>
    </w:p>
    <w:p w:rsidR="007F6853" w:rsidRDefault="007F6853" w:rsidP="006F05B4">
      <w:pPr>
        <w:bidi/>
        <w:spacing w:line="360" w:lineRule="auto"/>
        <w:jc w:val="both"/>
      </w:pPr>
      <w:proofErr w:type="gramStart"/>
      <w:r>
        <w:t xml:space="preserve">- </w:t>
      </w:r>
      <w:r>
        <w:rPr>
          <w:rFonts w:cs="Arial"/>
          <w:rtl/>
        </w:rPr>
        <w:t>تبدأ المرحلة الانتقالية لخمسة أعوام مع الانسحاب من قطاع غزة ومن منطقة أريحا</w:t>
      </w:r>
      <w:r>
        <w:t>.</w:t>
      </w:r>
      <w:proofErr w:type="gramEnd"/>
    </w:p>
    <w:p w:rsidR="007F6853" w:rsidRDefault="007F6853" w:rsidP="006F05B4">
      <w:pPr>
        <w:bidi/>
        <w:spacing w:line="360" w:lineRule="auto"/>
        <w:jc w:val="both"/>
      </w:pPr>
    </w:p>
    <w:p w:rsidR="007F6853" w:rsidRDefault="007F6853" w:rsidP="006F05B4">
      <w:pPr>
        <w:bidi/>
        <w:spacing w:line="360" w:lineRule="auto"/>
        <w:jc w:val="both"/>
      </w:pPr>
      <w:proofErr w:type="gramStart"/>
      <w:r>
        <w:t xml:space="preserve">- </w:t>
      </w:r>
      <w:r>
        <w:rPr>
          <w:rFonts w:cs="Arial"/>
          <w:rtl/>
        </w:rPr>
        <w:t>تبدأ المفاوضات حول الوضع النهائي للأراضي المحتلة في أسرع وقت ممكن وكحد أقصى في بداية العام الثالث من المرحلة الانتقالية</w:t>
      </w:r>
      <w:r>
        <w:t>.</w:t>
      </w:r>
      <w:proofErr w:type="gramEnd"/>
    </w:p>
    <w:p w:rsidR="007F6853" w:rsidRDefault="007F6853" w:rsidP="006F05B4">
      <w:pPr>
        <w:bidi/>
        <w:spacing w:line="360" w:lineRule="auto"/>
        <w:jc w:val="both"/>
      </w:pPr>
    </w:p>
    <w:p w:rsidR="007F6853" w:rsidRDefault="007F6853" w:rsidP="006F05B4">
      <w:pPr>
        <w:bidi/>
        <w:spacing w:line="360" w:lineRule="auto"/>
        <w:jc w:val="both"/>
      </w:pPr>
      <w:r>
        <w:rPr>
          <w:rFonts w:cs="Arial"/>
          <w:rtl/>
        </w:rPr>
        <w:t>الموقعون</w:t>
      </w:r>
    </w:p>
    <w:p w:rsidR="007F6853" w:rsidRDefault="007F6853" w:rsidP="006F05B4">
      <w:pPr>
        <w:bidi/>
        <w:spacing w:line="360" w:lineRule="auto"/>
        <w:jc w:val="both"/>
      </w:pPr>
      <w:r>
        <w:t xml:space="preserve">- </w:t>
      </w:r>
      <w:r>
        <w:rPr>
          <w:rFonts w:cs="Arial"/>
          <w:rtl/>
        </w:rPr>
        <w:t>عن الجانب الصهيوني: إسحق رابين</w:t>
      </w:r>
    </w:p>
    <w:p w:rsidR="007F6853" w:rsidRDefault="007F6853" w:rsidP="006F05B4">
      <w:pPr>
        <w:bidi/>
        <w:spacing w:line="360" w:lineRule="auto"/>
        <w:jc w:val="both"/>
      </w:pPr>
      <w:r>
        <w:t xml:space="preserve">- </w:t>
      </w:r>
      <w:r>
        <w:rPr>
          <w:rFonts w:cs="Arial"/>
          <w:rtl/>
        </w:rPr>
        <w:t>عن الجانب الفلسطيني: ياسر عرفات</w:t>
      </w:r>
    </w:p>
    <w:p w:rsidR="007F6853" w:rsidRDefault="007F6853" w:rsidP="006F05B4">
      <w:pPr>
        <w:bidi/>
        <w:spacing w:line="360" w:lineRule="auto"/>
        <w:jc w:val="both"/>
      </w:pPr>
      <w:r>
        <w:t xml:space="preserve">- </w:t>
      </w:r>
      <w:r>
        <w:rPr>
          <w:rFonts w:cs="Arial"/>
          <w:rtl/>
        </w:rPr>
        <w:t>مكان التوقيع: البيت الأبيض الأميركي</w:t>
      </w:r>
    </w:p>
    <w:p w:rsidR="007F6853" w:rsidRDefault="007F6853" w:rsidP="006F05B4">
      <w:pPr>
        <w:bidi/>
        <w:spacing w:line="360" w:lineRule="auto"/>
        <w:jc w:val="both"/>
      </w:pPr>
    </w:p>
    <w:p w:rsidR="007F6853" w:rsidRDefault="007F6853" w:rsidP="006F05B4">
      <w:pPr>
        <w:bidi/>
        <w:spacing w:line="360" w:lineRule="auto"/>
        <w:jc w:val="both"/>
      </w:pPr>
      <w:r>
        <w:rPr>
          <w:rFonts w:cs="Arial"/>
          <w:rtl/>
        </w:rPr>
        <w:t>الدول الأعضاء</w:t>
      </w:r>
    </w:p>
    <w:p w:rsidR="007F6853" w:rsidRDefault="007F6853" w:rsidP="006F05B4">
      <w:pPr>
        <w:bidi/>
        <w:spacing w:line="360" w:lineRule="auto"/>
        <w:jc w:val="both"/>
      </w:pPr>
      <w:r>
        <w:rPr>
          <w:rFonts w:cs="Arial"/>
          <w:rtl/>
        </w:rPr>
        <w:t>فلسطين</w:t>
      </w:r>
    </w:p>
    <w:p w:rsidR="00150E2C" w:rsidRDefault="007F6853" w:rsidP="006F05B4">
      <w:pPr>
        <w:bidi/>
        <w:spacing w:line="360" w:lineRule="auto"/>
        <w:jc w:val="both"/>
      </w:pPr>
      <w:r>
        <w:rPr>
          <w:rFonts w:cs="Arial"/>
          <w:rtl/>
        </w:rPr>
        <w:t>الكيان الصهيوني</w:t>
      </w:r>
    </w:p>
    <w:sectPr w:rsidR="00150E2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612" w:rsidRDefault="009D2612" w:rsidP="00E1414B">
      <w:pPr>
        <w:spacing w:after="0" w:line="240" w:lineRule="auto"/>
      </w:pPr>
      <w:r>
        <w:separator/>
      </w:r>
    </w:p>
  </w:endnote>
  <w:endnote w:type="continuationSeparator" w:id="0">
    <w:p w:rsidR="009D2612" w:rsidRDefault="009D2612" w:rsidP="00E1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612" w:rsidRDefault="009D2612" w:rsidP="00E1414B">
      <w:pPr>
        <w:spacing w:after="0" w:line="240" w:lineRule="auto"/>
      </w:pPr>
      <w:r>
        <w:separator/>
      </w:r>
    </w:p>
  </w:footnote>
  <w:footnote w:type="continuationSeparator" w:id="0">
    <w:p w:rsidR="009D2612" w:rsidRDefault="009D2612" w:rsidP="00E141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F7"/>
    <w:rsid w:val="00081379"/>
    <w:rsid w:val="000925E5"/>
    <w:rsid w:val="00150E2C"/>
    <w:rsid w:val="004776E4"/>
    <w:rsid w:val="00621BF7"/>
    <w:rsid w:val="006F05B4"/>
    <w:rsid w:val="00767B2A"/>
    <w:rsid w:val="00794F2E"/>
    <w:rsid w:val="007F6853"/>
    <w:rsid w:val="009D2612"/>
    <w:rsid w:val="00A82E10"/>
    <w:rsid w:val="00B80658"/>
    <w:rsid w:val="00C13BED"/>
    <w:rsid w:val="00D8615B"/>
    <w:rsid w:val="00E019D2"/>
    <w:rsid w:val="00E1414B"/>
    <w:rsid w:val="00E27BCA"/>
    <w:rsid w:val="00EB07A4"/>
    <w:rsid w:val="00F16C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94F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25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4F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925E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E14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14B"/>
  </w:style>
  <w:style w:type="paragraph" w:styleId="Footer">
    <w:name w:val="footer"/>
    <w:basedOn w:val="Normal"/>
    <w:link w:val="FooterChar"/>
    <w:uiPriority w:val="99"/>
    <w:unhideWhenUsed/>
    <w:rsid w:val="00E14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1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94F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25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4F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925E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E14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14B"/>
  </w:style>
  <w:style w:type="paragraph" w:styleId="Footer">
    <w:name w:val="footer"/>
    <w:basedOn w:val="Normal"/>
    <w:link w:val="FooterChar"/>
    <w:uiPriority w:val="99"/>
    <w:unhideWhenUsed/>
    <w:rsid w:val="00E14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2436</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dcterms:created xsi:type="dcterms:W3CDTF">2021-04-07T05:01:00Z</dcterms:created>
  <dcterms:modified xsi:type="dcterms:W3CDTF">2021-05-20T17:07:00Z</dcterms:modified>
</cp:coreProperties>
</file>