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8578F" w14:textId="77777777" w:rsidR="000C476B" w:rsidRDefault="000C476B" w:rsidP="000C476B">
      <w:pPr>
        <w:bidi w:val="0"/>
        <w:jc w:val="both"/>
        <w:rPr>
          <w:rFonts w:asciiTheme="majorBidi" w:hAnsiTheme="majorBidi" w:cstheme="majorBidi"/>
          <w:b/>
          <w:bCs/>
          <w:sz w:val="28"/>
          <w:szCs w:val="28"/>
        </w:rPr>
      </w:pPr>
      <w:r w:rsidRPr="000C476B">
        <w:rPr>
          <w:rFonts w:asciiTheme="majorBidi" w:hAnsiTheme="majorBidi" w:cstheme="majorBidi"/>
          <w:b/>
          <w:bCs/>
          <w:sz w:val="28"/>
          <w:szCs w:val="28"/>
        </w:rPr>
        <w:t>Lecture – 3 (30/9/2024)</w:t>
      </w:r>
    </w:p>
    <w:p w14:paraId="566A5283" w14:textId="381A8F4D" w:rsidR="000C476B" w:rsidRPr="000C476B" w:rsidRDefault="000C476B" w:rsidP="000C476B">
      <w:pPr>
        <w:bidi w:val="0"/>
        <w:jc w:val="both"/>
        <w:rPr>
          <w:rFonts w:asciiTheme="majorBidi" w:hAnsiTheme="majorBidi" w:cstheme="majorBidi"/>
          <w:sz w:val="28"/>
          <w:szCs w:val="28"/>
        </w:rPr>
      </w:pPr>
      <w:r w:rsidRPr="000C476B">
        <w:rPr>
          <w:rFonts w:asciiTheme="majorBidi" w:hAnsiTheme="majorBidi" w:cstheme="majorBidi"/>
          <w:b/>
          <w:bCs/>
          <w:sz w:val="28"/>
          <w:szCs w:val="28"/>
        </w:rPr>
        <w:t>Reproduction in Algae</w:t>
      </w:r>
    </w:p>
    <w:p w14:paraId="47EC511E" w14:textId="77777777" w:rsidR="000C476B" w:rsidRPr="00167997" w:rsidRDefault="000C476B" w:rsidP="000C476B">
      <w:pPr>
        <w:bidi w:val="0"/>
        <w:jc w:val="both"/>
        <w:rPr>
          <w:rFonts w:asciiTheme="majorBidi" w:hAnsiTheme="majorBidi" w:cstheme="majorBidi"/>
          <w:sz w:val="32"/>
          <w:szCs w:val="32"/>
        </w:rPr>
      </w:pPr>
      <w:r w:rsidRPr="00167997">
        <w:rPr>
          <w:rFonts w:asciiTheme="majorBidi" w:hAnsiTheme="majorBidi" w:cstheme="majorBidi"/>
          <w:sz w:val="32"/>
          <w:szCs w:val="32"/>
        </w:rPr>
        <w:t>Before discussing the life cycle patterns in algae, it is necessary to understand the various processes of reproduction, especially sexual reproduction. Algae reproduce through three primary methods: vegetative, asexual, and sexual.</w:t>
      </w:r>
    </w:p>
    <w:p w14:paraId="4FF0CA75" w14:textId="77777777" w:rsidR="000C476B" w:rsidRPr="00167997" w:rsidRDefault="000C476B" w:rsidP="000C476B">
      <w:pPr>
        <w:bidi w:val="0"/>
        <w:jc w:val="both"/>
        <w:rPr>
          <w:rFonts w:asciiTheme="majorBidi" w:hAnsiTheme="majorBidi" w:cstheme="majorBidi"/>
          <w:b/>
          <w:bCs/>
          <w:sz w:val="32"/>
          <w:szCs w:val="32"/>
        </w:rPr>
      </w:pPr>
      <w:r w:rsidRPr="00167997">
        <w:rPr>
          <w:rFonts w:asciiTheme="majorBidi" w:hAnsiTheme="majorBidi" w:cstheme="majorBidi"/>
          <w:b/>
          <w:bCs/>
          <w:sz w:val="32"/>
          <w:szCs w:val="32"/>
        </w:rPr>
        <w:t>A) Vegetative Reproduction:</w:t>
      </w:r>
    </w:p>
    <w:p w14:paraId="6393CD2F" w14:textId="77777777" w:rsidR="000C476B" w:rsidRPr="00167997" w:rsidRDefault="000C476B" w:rsidP="000C476B">
      <w:pPr>
        <w:bidi w:val="0"/>
        <w:jc w:val="both"/>
        <w:rPr>
          <w:rFonts w:asciiTheme="majorBidi" w:hAnsiTheme="majorBidi" w:cstheme="majorBidi"/>
          <w:sz w:val="32"/>
          <w:szCs w:val="32"/>
        </w:rPr>
      </w:pPr>
      <w:r w:rsidRPr="00167997">
        <w:rPr>
          <w:rFonts w:asciiTheme="majorBidi" w:hAnsiTheme="majorBidi" w:cstheme="majorBidi"/>
          <w:sz w:val="32"/>
          <w:szCs w:val="32"/>
        </w:rPr>
        <w:t>Vegetative reproduction generally occurs under favorable conditions. Any portion of the thallus (plant body) may detach from the parent and develop into a new individual without any apparent change in genetic constitution. It occurs through the following mechanisms:</w:t>
      </w:r>
    </w:p>
    <w:p w14:paraId="6E448FC3" w14:textId="77777777" w:rsidR="000C476B" w:rsidRPr="00167997" w:rsidRDefault="000C476B" w:rsidP="000C476B">
      <w:pPr>
        <w:numPr>
          <w:ilvl w:val="0"/>
          <w:numId w:val="11"/>
        </w:numPr>
        <w:bidi w:val="0"/>
        <w:jc w:val="both"/>
        <w:rPr>
          <w:rFonts w:asciiTheme="majorBidi" w:hAnsiTheme="majorBidi" w:cstheme="majorBidi"/>
          <w:sz w:val="32"/>
          <w:szCs w:val="32"/>
        </w:rPr>
      </w:pPr>
      <w:r w:rsidRPr="00167997">
        <w:rPr>
          <w:rFonts w:asciiTheme="majorBidi" w:hAnsiTheme="majorBidi" w:cstheme="majorBidi"/>
          <w:b/>
          <w:bCs/>
          <w:sz w:val="32"/>
          <w:szCs w:val="32"/>
        </w:rPr>
        <w:t>Cell Division:</w:t>
      </w:r>
    </w:p>
    <w:p w14:paraId="38336662" w14:textId="29D86918" w:rsidR="000C476B" w:rsidRPr="00167997" w:rsidRDefault="000C476B" w:rsidP="000C476B">
      <w:pPr>
        <w:bidi w:val="0"/>
        <w:ind w:left="720"/>
        <w:jc w:val="both"/>
        <w:rPr>
          <w:rFonts w:asciiTheme="majorBidi" w:hAnsiTheme="majorBidi" w:cstheme="majorBidi"/>
          <w:sz w:val="32"/>
          <w:szCs w:val="32"/>
        </w:rPr>
      </w:pPr>
      <w:r w:rsidRPr="00167997">
        <w:rPr>
          <w:rFonts w:asciiTheme="majorBidi" w:hAnsiTheme="majorBidi" w:cstheme="majorBidi"/>
          <w:sz w:val="32"/>
          <w:szCs w:val="32"/>
        </w:rPr>
        <w:t xml:space="preserve">This is the simplest method of propagation and is usually common in unicellular forms of algae (e.g., </w:t>
      </w:r>
      <w:proofErr w:type="spellStart"/>
      <w:r w:rsidRPr="00167997">
        <w:rPr>
          <w:rFonts w:asciiTheme="majorBidi" w:hAnsiTheme="majorBidi" w:cstheme="majorBidi"/>
          <w:i/>
          <w:iCs/>
          <w:sz w:val="32"/>
          <w:szCs w:val="32"/>
        </w:rPr>
        <w:t>Microcystis</w:t>
      </w:r>
      <w:proofErr w:type="spellEnd"/>
      <w:r w:rsidRPr="00167997">
        <w:rPr>
          <w:rFonts w:asciiTheme="majorBidi" w:hAnsiTheme="majorBidi" w:cstheme="majorBidi"/>
          <w:sz w:val="32"/>
          <w:szCs w:val="32"/>
        </w:rPr>
        <w:t xml:space="preserve">, </w:t>
      </w:r>
      <w:proofErr w:type="spellStart"/>
      <w:r w:rsidRPr="00167997">
        <w:rPr>
          <w:rFonts w:asciiTheme="majorBidi" w:hAnsiTheme="majorBidi" w:cstheme="majorBidi"/>
          <w:i/>
          <w:iCs/>
          <w:sz w:val="32"/>
          <w:szCs w:val="32"/>
        </w:rPr>
        <w:t>Chlorococcus</w:t>
      </w:r>
      <w:proofErr w:type="spellEnd"/>
      <w:r w:rsidRPr="00167997">
        <w:rPr>
          <w:rFonts w:asciiTheme="majorBidi" w:hAnsiTheme="majorBidi" w:cstheme="majorBidi"/>
          <w:sz w:val="32"/>
          <w:szCs w:val="32"/>
        </w:rPr>
        <w:t>). In this process, the algal cell divides mitotically to form two daughter cells, each of which eventually grows into an independent organism.</w:t>
      </w:r>
    </w:p>
    <w:p w14:paraId="26EB7D11" w14:textId="77777777" w:rsidR="000C476B" w:rsidRPr="00167997" w:rsidRDefault="000C476B" w:rsidP="000C476B">
      <w:pPr>
        <w:numPr>
          <w:ilvl w:val="0"/>
          <w:numId w:val="11"/>
        </w:numPr>
        <w:bidi w:val="0"/>
        <w:jc w:val="both"/>
        <w:rPr>
          <w:rFonts w:asciiTheme="majorBidi" w:hAnsiTheme="majorBidi" w:cstheme="majorBidi"/>
          <w:sz w:val="32"/>
          <w:szCs w:val="32"/>
        </w:rPr>
      </w:pPr>
      <w:r w:rsidRPr="00167997">
        <w:rPr>
          <w:rFonts w:asciiTheme="majorBidi" w:hAnsiTheme="majorBidi" w:cstheme="majorBidi"/>
          <w:b/>
          <w:bCs/>
          <w:sz w:val="32"/>
          <w:szCs w:val="32"/>
        </w:rPr>
        <w:t>Fragmentation:</w:t>
      </w:r>
      <w:r w:rsidRPr="00167997">
        <w:rPr>
          <w:rFonts w:asciiTheme="majorBidi" w:hAnsiTheme="majorBidi" w:cstheme="majorBidi"/>
          <w:sz w:val="32"/>
          <w:szCs w:val="32"/>
        </w:rPr>
        <w:br/>
        <w:t xml:space="preserve">This process is common in filamentous forms where the thallus breaks into small fragments (e.g., </w:t>
      </w:r>
      <w:r w:rsidRPr="00167997">
        <w:rPr>
          <w:rFonts w:asciiTheme="majorBidi" w:hAnsiTheme="majorBidi" w:cstheme="majorBidi"/>
          <w:i/>
          <w:iCs/>
          <w:sz w:val="32"/>
          <w:szCs w:val="32"/>
        </w:rPr>
        <w:t>Spirogyra</w:t>
      </w:r>
      <w:r w:rsidRPr="00167997">
        <w:rPr>
          <w:rFonts w:asciiTheme="majorBidi" w:hAnsiTheme="majorBidi" w:cstheme="majorBidi"/>
          <w:sz w:val="32"/>
          <w:szCs w:val="32"/>
        </w:rPr>
        <w:t xml:space="preserve">, </w:t>
      </w:r>
      <w:r w:rsidRPr="00167997">
        <w:rPr>
          <w:rFonts w:asciiTheme="majorBidi" w:hAnsiTheme="majorBidi" w:cstheme="majorBidi"/>
          <w:i/>
          <w:iCs/>
          <w:sz w:val="32"/>
          <w:szCs w:val="32"/>
        </w:rPr>
        <w:t>Ulothrix</w:t>
      </w:r>
      <w:r w:rsidRPr="00167997">
        <w:rPr>
          <w:rFonts w:asciiTheme="majorBidi" w:hAnsiTheme="majorBidi" w:cstheme="majorBidi"/>
          <w:sz w:val="32"/>
          <w:szCs w:val="32"/>
        </w:rPr>
        <w:t>). Fragmentation may result from mechanical pressure, accidental breakage, or the formation of a separation disc.</w:t>
      </w:r>
    </w:p>
    <w:p w14:paraId="3329C93F" w14:textId="77777777" w:rsidR="000C476B" w:rsidRPr="00167997" w:rsidRDefault="000C476B" w:rsidP="000C476B">
      <w:pPr>
        <w:numPr>
          <w:ilvl w:val="0"/>
          <w:numId w:val="11"/>
        </w:numPr>
        <w:bidi w:val="0"/>
        <w:jc w:val="both"/>
        <w:rPr>
          <w:rFonts w:asciiTheme="majorBidi" w:hAnsiTheme="majorBidi" w:cstheme="majorBidi"/>
          <w:sz w:val="32"/>
          <w:szCs w:val="32"/>
        </w:rPr>
      </w:pPr>
      <w:r w:rsidRPr="00167997">
        <w:rPr>
          <w:rFonts w:asciiTheme="majorBidi" w:hAnsiTheme="majorBidi" w:cstheme="majorBidi"/>
          <w:b/>
          <w:bCs/>
          <w:sz w:val="32"/>
          <w:szCs w:val="32"/>
        </w:rPr>
        <w:t>Hormogonia:</w:t>
      </w:r>
      <w:r w:rsidRPr="00167997">
        <w:rPr>
          <w:rFonts w:asciiTheme="majorBidi" w:hAnsiTheme="majorBidi" w:cstheme="majorBidi"/>
          <w:sz w:val="32"/>
          <w:szCs w:val="32"/>
        </w:rPr>
        <w:br/>
        <w:t xml:space="preserve">This is a specialized method of vegetative propagation characteristic of blue-green algae. The trichomes (filaments) of many filamentous genera regularly multiply by breaking into short fragments called hormogonia. The formation of hormogonia occurs either due to the formation of </w:t>
      </w:r>
      <w:proofErr w:type="spellStart"/>
      <w:r w:rsidRPr="00167997">
        <w:rPr>
          <w:rFonts w:asciiTheme="majorBidi" w:hAnsiTheme="majorBidi" w:cstheme="majorBidi"/>
          <w:sz w:val="32"/>
          <w:szCs w:val="32"/>
        </w:rPr>
        <w:t>heterocysts</w:t>
      </w:r>
      <w:proofErr w:type="spellEnd"/>
      <w:r w:rsidRPr="00167997">
        <w:rPr>
          <w:rFonts w:asciiTheme="majorBidi" w:hAnsiTheme="majorBidi" w:cstheme="majorBidi"/>
          <w:sz w:val="32"/>
          <w:szCs w:val="32"/>
        </w:rPr>
        <w:t xml:space="preserve"> or the formation of a separation disc (e.g., </w:t>
      </w:r>
      <w:r w:rsidRPr="00167997">
        <w:rPr>
          <w:rFonts w:asciiTheme="majorBidi" w:hAnsiTheme="majorBidi" w:cstheme="majorBidi"/>
          <w:i/>
          <w:iCs/>
          <w:sz w:val="32"/>
          <w:szCs w:val="32"/>
        </w:rPr>
        <w:t>Oscillatoria</w:t>
      </w:r>
      <w:r w:rsidRPr="00167997">
        <w:rPr>
          <w:rFonts w:asciiTheme="majorBidi" w:hAnsiTheme="majorBidi" w:cstheme="majorBidi"/>
          <w:sz w:val="32"/>
          <w:szCs w:val="32"/>
        </w:rPr>
        <w:t xml:space="preserve">, </w:t>
      </w:r>
      <w:r w:rsidRPr="00167997">
        <w:rPr>
          <w:rFonts w:asciiTheme="majorBidi" w:hAnsiTheme="majorBidi" w:cstheme="majorBidi"/>
          <w:i/>
          <w:iCs/>
          <w:sz w:val="32"/>
          <w:szCs w:val="32"/>
        </w:rPr>
        <w:t>Nostoc</w:t>
      </w:r>
      <w:r w:rsidRPr="00167997">
        <w:rPr>
          <w:rFonts w:asciiTheme="majorBidi" w:hAnsiTheme="majorBidi" w:cstheme="majorBidi"/>
          <w:sz w:val="32"/>
          <w:szCs w:val="32"/>
        </w:rPr>
        <w:t>).</w:t>
      </w:r>
    </w:p>
    <w:p w14:paraId="5BCE140C" w14:textId="77777777" w:rsidR="000C476B" w:rsidRPr="00167997" w:rsidRDefault="000C476B" w:rsidP="000C476B">
      <w:pPr>
        <w:numPr>
          <w:ilvl w:val="0"/>
          <w:numId w:val="11"/>
        </w:numPr>
        <w:bidi w:val="0"/>
        <w:jc w:val="both"/>
        <w:rPr>
          <w:rFonts w:asciiTheme="majorBidi" w:hAnsiTheme="majorBidi" w:cstheme="majorBidi"/>
          <w:sz w:val="32"/>
          <w:szCs w:val="32"/>
        </w:rPr>
      </w:pPr>
      <w:r w:rsidRPr="00167997">
        <w:rPr>
          <w:rFonts w:asciiTheme="majorBidi" w:hAnsiTheme="majorBidi" w:cstheme="majorBidi"/>
          <w:b/>
          <w:bCs/>
          <w:sz w:val="32"/>
          <w:szCs w:val="32"/>
        </w:rPr>
        <w:lastRenderedPageBreak/>
        <w:t>Amylum Star:</w:t>
      </w:r>
    </w:p>
    <w:p w14:paraId="651A4815" w14:textId="1FAA1AAD" w:rsidR="000C476B" w:rsidRPr="000C476B" w:rsidRDefault="000C476B" w:rsidP="000C476B">
      <w:pPr>
        <w:bidi w:val="0"/>
        <w:ind w:left="720"/>
        <w:jc w:val="both"/>
        <w:rPr>
          <w:rFonts w:asciiTheme="majorBidi" w:hAnsiTheme="majorBidi" w:cstheme="majorBidi"/>
          <w:sz w:val="28"/>
          <w:szCs w:val="28"/>
        </w:rPr>
      </w:pPr>
      <w:r w:rsidRPr="00167997">
        <w:rPr>
          <w:rFonts w:asciiTheme="majorBidi" w:hAnsiTheme="majorBidi" w:cstheme="majorBidi"/>
          <w:sz w:val="32"/>
          <w:szCs w:val="32"/>
        </w:rPr>
        <w:t xml:space="preserve">Some nodal cells on the lower node of the plant proliferate and develop special star-shaped, starch-filled bodies known as amylum stars (e.g., </w:t>
      </w:r>
      <w:r w:rsidRPr="00167997">
        <w:rPr>
          <w:rFonts w:asciiTheme="majorBidi" w:hAnsiTheme="majorBidi" w:cstheme="majorBidi"/>
          <w:i/>
          <w:iCs/>
          <w:sz w:val="32"/>
          <w:szCs w:val="32"/>
        </w:rPr>
        <w:t>Chara</w:t>
      </w:r>
      <w:r w:rsidRPr="00167997">
        <w:rPr>
          <w:rFonts w:asciiTheme="majorBidi" w:hAnsiTheme="majorBidi" w:cstheme="majorBidi"/>
          <w:sz w:val="32"/>
          <w:szCs w:val="32"/>
        </w:rPr>
        <w:t>), which are capable of forming a new plant</w:t>
      </w:r>
      <w:r w:rsidRPr="000C476B">
        <w:rPr>
          <w:rFonts w:asciiTheme="majorBidi" w:hAnsiTheme="majorBidi" w:cstheme="majorBidi"/>
          <w:sz w:val="28"/>
          <w:szCs w:val="28"/>
        </w:rPr>
        <w:t>.</w:t>
      </w:r>
    </w:p>
    <w:p w14:paraId="3C4C316F" w14:textId="77777777" w:rsidR="000C476B" w:rsidRPr="00167997" w:rsidRDefault="000C476B" w:rsidP="000C476B">
      <w:pPr>
        <w:numPr>
          <w:ilvl w:val="0"/>
          <w:numId w:val="11"/>
        </w:numPr>
        <w:bidi w:val="0"/>
        <w:jc w:val="both"/>
        <w:rPr>
          <w:rFonts w:asciiTheme="majorBidi" w:hAnsiTheme="majorBidi" w:cstheme="majorBidi"/>
          <w:sz w:val="32"/>
          <w:szCs w:val="32"/>
        </w:rPr>
      </w:pPr>
      <w:r w:rsidRPr="00167997">
        <w:rPr>
          <w:rFonts w:asciiTheme="majorBidi" w:hAnsiTheme="majorBidi" w:cstheme="majorBidi"/>
          <w:b/>
          <w:bCs/>
          <w:sz w:val="32"/>
          <w:szCs w:val="32"/>
        </w:rPr>
        <w:t>Protonema:</w:t>
      </w:r>
      <w:r w:rsidRPr="00167997">
        <w:rPr>
          <w:rFonts w:asciiTheme="majorBidi" w:hAnsiTheme="majorBidi" w:cstheme="majorBidi"/>
          <w:sz w:val="32"/>
          <w:szCs w:val="32"/>
        </w:rPr>
        <w:br/>
        <w:t>Secondary protonema develops either from the rhizoidal node of primary protonema or from the basal node of the primary rhizoid. Secondary protonema develops into a new plant, similar to the primary protonema (</w:t>
      </w:r>
      <w:r w:rsidRPr="00167997">
        <w:rPr>
          <w:rFonts w:asciiTheme="majorBidi" w:hAnsiTheme="majorBidi" w:cstheme="majorBidi"/>
          <w:i/>
          <w:iCs/>
          <w:sz w:val="32"/>
          <w:szCs w:val="32"/>
        </w:rPr>
        <w:t>Chara</w:t>
      </w:r>
      <w:r w:rsidRPr="00167997">
        <w:rPr>
          <w:rFonts w:asciiTheme="majorBidi" w:hAnsiTheme="majorBidi" w:cstheme="majorBidi"/>
          <w:sz w:val="32"/>
          <w:szCs w:val="32"/>
        </w:rPr>
        <w:t>).</w:t>
      </w:r>
    </w:p>
    <w:p w14:paraId="69C8A3E2" w14:textId="77777777" w:rsidR="000C476B" w:rsidRPr="00167997" w:rsidRDefault="000C476B" w:rsidP="000C476B">
      <w:pPr>
        <w:numPr>
          <w:ilvl w:val="0"/>
          <w:numId w:val="11"/>
        </w:numPr>
        <w:bidi w:val="0"/>
        <w:jc w:val="both"/>
        <w:rPr>
          <w:rFonts w:asciiTheme="majorBidi" w:hAnsiTheme="majorBidi" w:cstheme="majorBidi"/>
          <w:sz w:val="32"/>
          <w:szCs w:val="32"/>
        </w:rPr>
      </w:pPr>
      <w:r w:rsidRPr="00167997">
        <w:rPr>
          <w:rFonts w:asciiTheme="majorBidi" w:hAnsiTheme="majorBidi" w:cstheme="majorBidi"/>
          <w:b/>
          <w:bCs/>
          <w:sz w:val="32"/>
          <w:szCs w:val="32"/>
        </w:rPr>
        <w:t>Adventitious Branches:</w:t>
      </w:r>
    </w:p>
    <w:p w14:paraId="52114711" w14:textId="4168BA87" w:rsidR="000C476B" w:rsidRPr="00167997" w:rsidRDefault="000C476B" w:rsidP="000C476B">
      <w:pPr>
        <w:bidi w:val="0"/>
        <w:ind w:left="720"/>
        <w:jc w:val="both"/>
        <w:rPr>
          <w:rFonts w:asciiTheme="majorBidi" w:hAnsiTheme="majorBidi" w:cstheme="majorBidi"/>
          <w:sz w:val="32"/>
          <w:szCs w:val="32"/>
        </w:rPr>
      </w:pPr>
      <w:r w:rsidRPr="00167997">
        <w:rPr>
          <w:rFonts w:asciiTheme="majorBidi" w:hAnsiTheme="majorBidi" w:cstheme="majorBidi"/>
          <w:sz w:val="32"/>
          <w:szCs w:val="32"/>
        </w:rPr>
        <w:t xml:space="preserve">In some genera, adventitious branches develop from the nodal cell or storage part of the thallus. When detached from the parent plant, they can form a new plant (e.g., </w:t>
      </w:r>
      <w:r w:rsidRPr="00167997">
        <w:rPr>
          <w:rFonts w:asciiTheme="majorBidi" w:hAnsiTheme="majorBidi" w:cstheme="majorBidi"/>
          <w:i/>
          <w:iCs/>
          <w:sz w:val="32"/>
          <w:szCs w:val="32"/>
        </w:rPr>
        <w:t>Chara</w:t>
      </w:r>
      <w:r w:rsidRPr="00167997">
        <w:rPr>
          <w:rFonts w:asciiTheme="majorBidi" w:hAnsiTheme="majorBidi" w:cstheme="majorBidi"/>
          <w:sz w:val="32"/>
          <w:szCs w:val="32"/>
        </w:rPr>
        <w:t xml:space="preserve"> and </w:t>
      </w:r>
      <w:r w:rsidRPr="00167997">
        <w:rPr>
          <w:rFonts w:asciiTheme="majorBidi" w:hAnsiTheme="majorBidi" w:cstheme="majorBidi"/>
          <w:i/>
          <w:iCs/>
          <w:sz w:val="32"/>
          <w:szCs w:val="32"/>
        </w:rPr>
        <w:t>Fucus</w:t>
      </w:r>
      <w:r w:rsidRPr="00167997">
        <w:rPr>
          <w:rFonts w:asciiTheme="majorBidi" w:hAnsiTheme="majorBidi" w:cstheme="majorBidi"/>
          <w:sz w:val="32"/>
          <w:szCs w:val="32"/>
        </w:rPr>
        <w:t>).</w:t>
      </w:r>
    </w:p>
    <w:p w14:paraId="7BE0258C" w14:textId="77777777" w:rsidR="000C476B" w:rsidRPr="00167997" w:rsidRDefault="000C476B" w:rsidP="000C476B">
      <w:pPr>
        <w:bidi w:val="0"/>
        <w:jc w:val="both"/>
        <w:rPr>
          <w:rFonts w:asciiTheme="majorBidi" w:hAnsiTheme="majorBidi" w:cstheme="majorBidi"/>
          <w:b/>
          <w:bCs/>
          <w:sz w:val="32"/>
          <w:szCs w:val="32"/>
        </w:rPr>
      </w:pPr>
      <w:r w:rsidRPr="00167997">
        <w:rPr>
          <w:rFonts w:asciiTheme="majorBidi" w:hAnsiTheme="majorBidi" w:cstheme="majorBidi"/>
          <w:b/>
          <w:bCs/>
          <w:sz w:val="32"/>
          <w:szCs w:val="32"/>
        </w:rPr>
        <w:t>B) Asexual Reproduction:</w:t>
      </w:r>
    </w:p>
    <w:p w14:paraId="610D6BE9" w14:textId="0D02E863" w:rsidR="000C476B" w:rsidRPr="00167997" w:rsidRDefault="000C476B" w:rsidP="00167997">
      <w:pPr>
        <w:bidi w:val="0"/>
        <w:jc w:val="both"/>
        <w:rPr>
          <w:rFonts w:asciiTheme="majorBidi" w:hAnsiTheme="majorBidi" w:cstheme="majorBidi"/>
          <w:sz w:val="32"/>
          <w:szCs w:val="32"/>
        </w:rPr>
      </w:pPr>
      <w:r w:rsidRPr="00167997">
        <w:rPr>
          <w:rFonts w:asciiTheme="majorBidi" w:hAnsiTheme="majorBidi" w:cstheme="majorBidi"/>
          <w:sz w:val="32"/>
          <w:szCs w:val="32"/>
        </w:rPr>
        <w:t>Asexual reproduction generally occurs under favorable conditions. In prokaryotic algae (</w:t>
      </w:r>
      <w:proofErr w:type="spellStart"/>
      <w:r w:rsidRPr="00167997">
        <w:rPr>
          <w:rFonts w:asciiTheme="majorBidi" w:hAnsiTheme="majorBidi" w:cstheme="majorBidi"/>
          <w:sz w:val="32"/>
          <w:szCs w:val="32"/>
        </w:rPr>
        <w:t>Cynophyceae</w:t>
      </w:r>
      <w:proofErr w:type="spellEnd"/>
      <w:r w:rsidRPr="00167997">
        <w:rPr>
          <w:rFonts w:asciiTheme="majorBidi" w:hAnsiTheme="majorBidi" w:cstheme="majorBidi"/>
          <w:sz w:val="32"/>
          <w:szCs w:val="32"/>
        </w:rPr>
        <w:t xml:space="preserve">), sexual reproduction is absent, and asexual reproduction is the only means of propagation. It is uniparental, meaning that male and female parents are not required, and cell division is always mitotic. In asexual reproduction, the protoplast is released from the cell to form spores, which develop into new individuals. The cell that produces the spores is called the sporangium. Ordinary vegetative cells (e.g., </w:t>
      </w:r>
      <w:r w:rsidRPr="00167997">
        <w:rPr>
          <w:rFonts w:asciiTheme="majorBidi" w:hAnsiTheme="majorBidi" w:cstheme="majorBidi"/>
          <w:i/>
          <w:iCs/>
          <w:sz w:val="32"/>
          <w:szCs w:val="32"/>
        </w:rPr>
        <w:t>Chlamydomonas</w:t>
      </w:r>
      <w:r w:rsidRPr="00167997">
        <w:rPr>
          <w:rFonts w:asciiTheme="majorBidi" w:hAnsiTheme="majorBidi" w:cstheme="majorBidi"/>
          <w:sz w:val="32"/>
          <w:szCs w:val="32"/>
        </w:rPr>
        <w:t xml:space="preserve">) or specially modified cells can become sporangia. Spores inside sporangia may be motile or non-motile. </w:t>
      </w:r>
    </w:p>
    <w:p w14:paraId="5AF1B3D1" w14:textId="77777777" w:rsidR="000C476B" w:rsidRPr="00167997" w:rsidRDefault="000C476B" w:rsidP="000C476B">
      <w:pPr>
        <w:bidi w:val="0"/>
        <w:jc w:val="both"/>
        <w:rPr>
          <w:rFonts w:asciiTheme="majorBidi" w:hAnsiTheme="majorBidi" w:cstheme="majorBidi"/>
          <w:sz w:val="32"/>
          <w:szCs w:val="32"/>
        </w:rPr>
      </w:pPr>
      <w:r w:rsidRPr="00167997">
        <w:rPr>
          <w:rFonts w:asciiTheme="majorBidi" w:hAnsiTheme="majorBidi" w:cstheme="majorBidi"/>
          <w:sz w:val="32"/>
          <w:szCs w:val="32"/>
        </w:rPr>
        <w:t>Based on their structure, spores can be classified as follows:</w:t>
      </w:r>
    </w:p>
    <w:p w14:paraId="058C4188" w14:textId="77777777" w:rsidR="000C476B" w:rsidRPr="000C476B" w:rsidRDefault="000C476B" w:rsidP="000C476B">
      <w:pPr>
        <w:numPr>
          <w:ilvl w:val="0"/>
          <w:numId w:val="12"/>
        </w:numPr>
        <w:bidi w:val="0"/>
        <w:jc w:val="both"/>
        <w:rPr>
          <w:rFonts w:asciiTheme="majorBidi" w:hAnsiTheme="majorBidi" w:cstheme="majorBidi"/>
          <w:sz w:val="28"/>
          <w:szCs w:val="28"/>
        </w:rPr>
      </w:pPr>
      <w:r w:rsidRPr="00167997">
        <w:rPr>
          <w:rFonts w:asciiTheme="majorBidi" w:hAnsiTheme="majorBidi" w:cstheme="majorBidi"/>
          <w:b/>
          <w:bCs/>
          <w:sz w:val="32"/>
          <w:szCs w:val="32"/>
        </w:rPr>
        <w:t>Zoospore:</w:t>
      </w:r>
      <w:r w:rsidRPr="00167997">
        <w:rPr>
          <w:rFonts w:asciiTheme="majorBidi" w:hAnsiTheme="majorBidi" w:cstheme="majorBidi"/>
          <w:sz w:val="32"/>
          <w:szCs w:val="32"/>
        </w:rPr>
        <w:br/>
        <w:t xml:space="preserve">Zoospores are motile, naked structures with two, four, or many flagella. These flagella are usually inserted anteriorly but may </w:t>
      </w:r>
      <w:r w:rsidRPr="00167997">
        <w:rPr>
          <w:rFonts w:asciiTheme="majorBidi" w:hAnsiTheme="majorBidi" w:cstheme="majorBidi"/>
          <w:sz w:val="32"/>
          <w:szCs w:val="32"/>
        </w:rPr>
        <w:lastRenderedPageBreak/>
        <w:t xml:space="preserve">be lateral in some brown algae. Zoospores are produced in a zoosporangium and can form in both unicellular and filamentous algae (e.g., </w:t>
      </w:r>
      <w:proofErr w:type="spellStart"/>
      <w:r w:rsidRPr="00167997">
        <w:rPr>
          <w:rFonts w:asciiTheme="majorBidi" w:hAnsiTheme="majorBidi" w:cstheme="majorBidi"/>
          <w:i/>
          <w:iCs/>
          <w:sz w:val="32"/>
          <w:szCs w:val="32"/>
        </w:rPr>
        <w:t>Chlamydomonas</w:t>
      </w:r>
      <w:proofErr w:type="spellEnd"/>
      <w:r w:rsidRPr="00167997">
        <w:rPr>
          <w:rFonts w:asciiTheme="majorBidi" w:hAnsiTheme="majorBidi" w:cstheme="majorBidi"/>
          <w:sz w:val="32"/>
          <w:szCs w:val="32"/>
        </w:rPr>
        <w:t xml:space="preserve">, </w:t>
      </w:r>
      <w:proofErr w:type="spellStart"/>
      <w:r w:rsidRPr="00167997">
        <w:rPr>
          <w:rFonts w:asciiTheme="majorBidi" w:hAnsiTheme="majorBidi" w:cstheme="majorBidi"/>
          <w:i/>
          <w:iCs/>
          <w:sz w:val="32"/>
          <w:szCs w:val="32"/>
        </w:rPr>
        <w:t>Ulothrix</w:t>
      </w:r>
      <w:proofErr w:type="spellEnd"/>
      <w:r w:rsidRPr="00167997">
        <w:rPr>
          <w:rFonts w:asciiTheme="majorBidi" w:hAnsiTheme="majorBidi" w:cstheme="majorBidi"/>
          <w:sz w:val="32"/>
          <w:szCs w:val="32"/>
        </w:rPr>
        <w:t xml:space="preserve">, </w:t>
      </w:r>
      <w:proofErr w:type="spellStart"/>
      <w:r w:rsidRPr="00167997">
        <w:rPr>
          <w:rFonts w:asciiTheme="majorBidi" w:hAnsiTheme="majorBidi" w:cstheme="majorBidi"/>
          <w:i/>
          <w:iCs/>
          <w:sz w:val="32"/>
          <w:szCs w:val="32"/>
        </w:rPr>
        <w:t>Oedogonium</w:t>
      </w:r>
      <w:proofErr w:type="spellEnd"/>
      <w:r w:rsidRPr="00167997">
        <w:rPr>
          <w:rFonts w:asciiTheme="majorBidi" w:hAnsiTheme="majorBidi" w:cstheme="majorBidi"/>
          <w:sz w:val="32"/>
          <w:szCs w:val="32"/>
        </w:rPr>
        <w:t xml:space="preserve">, </w:t>
      </w:r>
      <w:proofErr w:type="spellStart"/>
      <w:r w:rsidRPr="00167997">
        <w:rPr>
          <w:rFonts w:asciiTheme="majorBidi" w:hAnsiTheme="majorBidi" w:cstheme="majorBidi"/>
          <w:i/>
          <w:iCs/>
          <w:sz w:val="32"/>
          <w:szCs w:val="32"/>
        </w:rPr>
        <w:t>Ectocarpus</w:t>
      </w:r>
      <w:proofErr w:type="spellEnd"/>
      <w:r w:rsidRPr="00167997">
        <w:rPr>
          <w:rFonts w:asciiTheme="majorBidi" w:hAnsiTheme="majorBidi" w:cstheme="majorBidi"/>
          <w:sz w:val="32"/>
          <w:szCs w:val="32"/>
        </w:rPr>
        <w:t xml:space="preserve">). In </w:t>
      </w:r>
      <w:proofErr w:type="spellStart"/>
      <w:r w:rsidRPr="00167997">
        <w:rPr>
          <w:rFonts w:asciiTheme="majorBidi" w:hAnsiTheme="majorBidi" w:cstheme="majorBidi"/>
          <w:sz w:val="32"/>
          <w:szCs w:val="32"/>
        </w:rPr>
        <w:t>Xanthophyceae</w:t>
      </w:r>
      <w:proofErr w:type="spellEnd"/>
      <w:r w:rsidRPr="00167997">
        <w:rPr>
          <w:rFonts w:asciiTheme="majorBidi" w:hAnsiTheme="majorBidi" w:cstheme="majorBidi"/>
          <w:sz w:val="32"/>
          <w:szCs w:val="32"/>
        </w:rPr>
        <w:t xml:space="preserve">, the zoospore is known as a </w:t>
      </w:r>
      <w:proofErr w:type="spellStart"/>
      <w:r w:rsidRPr="00167997">
        <w:rPr>
          <w:rFonts w:asciiTheme="majorBidi" w:hAnsiTheme="majorBidi" w:cstheme="majorBidi"/>
          <w:sz w:val="32"/>
          <w:szCs w:val="32"/>
        </w:rPr>
        <w:t>synzoospore</w:t>
      </w:r>
      <w:proofErr w:type="spellEnd"/>
      <w:r w:rsidRPr="00167997">
        <w:rPr>
          <w:rFonts w:asciiTheme="majorBidi" w:hAnsiTheme="majorBidi" w:cstheme="majorBidi"/>
          <w:sz w:val="32"/>
          <w:szCs w:val="32"/>
        </w:rPr>
        <w:t xml:space="preserve">, which is a multinucleated structure with </w:t>
      </w:r>
      <w:r w:rsidRPr="000C476B">
        <w:rPr>
          <w:rFonts w:asciiTheme="majorBidi" w:hAnsiTheme="majorBidi" w:cstheme="majorBidi"/>
          <w:sz w:val="28"/>
          <w:szCs w:val="28"/>
        </w:rPr>
        <w:t xml:space="preserve">numerous pairs of flagella. Motile spores are absent in classes </w:t>
      </w:r>
      <w:proofErr w:type="spellStart"/>
      <w:r w:rsidRPr="000C476B">
        <w:rPr>
          <w:rFonts w:asciiTheme="majorBidi" w:hAnsiTheme="majorBidi" w:cstheme="majorBidi"/>
          <w:sz w:val="28"/>
          <w:szCs w:val="28"/>
        </w:rPr>
        <w:t>Cyanophyceae</w:t>
      </w:r>
      <w:proofErr w:type="spellEnd"/>
      <w:r w:rsidRPr="000C476B">
        <w:rPr>
          <w:rFonts w:asciiTheme="majorBidi" w:hAnsiTheme="majorBidi" w:cstheme="majorBidi"/>
          <w:sz w:val="28"/>
          <w:szCs w:val="28"/>
        </w:rPr>
        <w:t xml:space="preserve"> and </w:t>
      </w:r>
      <w:proofErr w:type="spellStart"/>
      <w:r w:rsidRPr="000C476B">
        <w:rPr>
          <w:rFonts w:asciiTheme="majorBidi" w:hAnsiTheme="majorBidi" w:cstheme="majorBidi"/>
          <w:sz w:val="28"/>
          <w:szCs w:val="28"/>
        </w:rPr>
        <w:t>Rhodophyceae</w:t>
      </w:r>
      <w:proofErr w:type="spellEnd"/>
      <w:r w:rsidRPr="000C476B">
        <w:rPr>
          <w:rFonts w:asciiTheme="majorBidi" w:hAnsiTheme="majorBidi" w:cstheme="majorBidi"/>
          <w:sz w:val="28"/>
          <w:szCs w:val="28"/>
        </w:rPr>
        <w:t>.</w:t>
      </w:r>
    </w:p>
    <w:p w14:paraId="70BAA165" w14:textId="77777777" w:rsidR="000C476B" w:rsidRPr="00167997" w:rsidRDefault="000C476B" w:rsidP="000C476B">
      <w:pPr>
        <w:numPr>
          <w:ilvl w:val="0"/>
          <w:numId w:val="12"/>
        </w:numPr>
        <w:bidi w:val="0"/>
        <w:jc w:val="both"/>
        <w:rPr>
          <w:rFonts w:asciiTheme="majorBidi" w:hAnsiTheme="majorBidi" w:cstheme="majorBidi"/>
          <w:sz w:val="32"/>
          <w:szCs w:val="32"/>
        </w:rPr>
      </w:pPr>
      <w:r w:rsidRPr="00167997">
        <w:rPr>
          <w:rFonts w:asciiTheme="majorBidi" w:hAnsiTheme="majorBidi" w:cstheme="majorBidi"/>
          <w:b/>
          <w:bCs/>
          <w:sz w:val="32"/>
          <w:szCs w:val="32"/>
        </w:rPr>
        <w:t>Aplanospore:</w:t>
      </w:r>
      <w:r w:rsidRPr="00167997">
        <w:rPr>
          <w:rFonts w:asciiTheme="majorBidi" w:hAnsiTheme="majorBidi" w:cstheme="majorBidi"/>
          <w:sz w:val="32"/>
          <w:szCs w:val="32"/>
        </w:rPr>
        <w:br/>
        <w:t xml:space="preserve">Aplanospores are non-motile spores commonly found in terrestrial algae and some aquatic algae. Each cell may form a single aplanospore, or its protoplast may divide to form many aplanospores (e.g., </w:t>
      </w:r>
      <w:proofErr w:type="spellStart"/>
      <w:r w:rsidRPr="00167997">
        <w:rPr>
          <w:rFonts w:asciiTheme="majorBidi" w:hAnsiTheme="majorBidi" w:cstheme="majorBidi"/>
          <w:i/>
          <w:iCs/>
          <w:sz w:val="32"/>
          <w:szCs w:val="32"/>
        </w:rPr>
        <w:t>Ulothrix</w:t>
      </w:r>
      <w:proofErr w:type="spellEnd"/>
      <w:r w:rsidRPr="00167997">
        <w:rPr>
          <w:rFonts w:asciiTheme="majorBidi" w:hAnsiTheme="majorBidi" w:cstheme="majorBidi"/>
          <w:sz w:val="32"/>
          <w:szCs w:val="32"/>
        </w:rPr>
        <w:t xml:space="preserve">, </w:t>
      </w:r>
      <w:proofErr w:type="spellStart"/>
      <w:r w:rsidRPr="00167997">
        <w:rPr>
          <w:rFonts w:asciiTheme="majorBidi" w:hAnsiTheme="majorBidi" w:cstheme="majorBidi"/>
          <w:i/>
          <w:iCs/>
          <w:sz w:val="32"/>
          <w:szCs w:val="32"/>
        </w:rPr>
        <w:t>Vaucheria</w:t>
      </w:r>
      <w:proofErr w:type="spellEnd"/>
      <w:r w:rsidRPr="00167997">
        <w:rPr>
          <w:rFonts w:asciiTheme="majorBidi" w:hAnsiTheme="majorBidi" w:cstheme="majorBidi"/>
          <w:sz w:val="32"/>
          <w:szCs w:val="32"/>
        </w:rPr>
        <w:t>).</w:t>
      </w:r>
    </w:p>
    <w:p w14:paraId="42CE993A" w14:textId="77777777" w:rsidR="000C476B" w:rsidRPr="00167997" w:rsidRDefault="000C476B" w:rsidP="000C476B">
      <w:pPr>
        <w:numPr>
          <w:ilvl w:val="0"/>
          <w:numId w:val="12"/>
        </w:numPr>
        <w:bidi w:val="0"/>
        <w:jc w:val="both"/>
        <w:rPr>
          <w:rFonts w:asciiTheme="majorBidi" w:hAnsiTheme="majorBidi" w:cstheme="majorBidi"/>
          <w:sz w:val="32"/>
          <w:szCs w:val="32"/>
        </w:rPr>
      </w:pPr>
      <w:proofErr w:type="spellStart"/>
      <w:r w:rsidRPr="00167997">
        <w:rPr>
          <w:rFonts w:asciiTheme="majorBidi" w:hAnsiTheme="majorBidi" w:cstheme="majorBidi"/>
          <w:b/>
          <w:bCs/>
          <w:sz w:val="32"/>
          <w:szCs w:val="32"/>
        </w:rPr>
        <w:t>Hypnospore</w:t>
      </w:r>
      <w:proofErr w:type="spellEnd"/>
      <w:r w:rsidRPr="00167997">
        <w:rPr>
          <w:rFonts w:asciiTheme="majorBidi" w:hAnsiTheme="majorBidi" w:cstheme="majorBidi"/>
          <w:b/>
          <w:bCs/>
          <w:sz w:val="32"/>
          <w:szCs w:val="32"/>
        </w:rPr>
        <w:t>:</w:t>
      </w:r>
      <w:r w:rsidRPr="00167997">
        <w:rPr>
          <w:rFonts w:asciiTheme="majorBidi" w:hAnsiTheme="majorBidi" w:cstheme="majorBidi"/>
          <w:sz w:val="32"/>
          <w:szCs w:val="32"/>
        </w:rPr>
        <w:br/>
      </w:r>
      <w:proofErr w:type="spellStart"/>
      <w:r w:rsidRPr="00167997">
        <w:rPr>
          <w:rFonts w:asciiTheme="majorBidi" w:hAnsiTheme="majorBidi" w:cstheme="majorBidi"/>
          <w:sz w:val="32"/>
          <w:szCs w:val="32"/>
        </w:rPr>
        <w:t>Aplanospores</w:t>
      </w:r>
      <w:proofErr w:type="spellEnd"/>
      <w:r w:rsidRPr="00167997">
        <w:rPr>
          <w:rFonts w:asciiTheme="majorBidi" w:hAnsiTheme="majorBidi" w:cstheme="majorBidi"/>
          <w:sz w:val="32"/>
          <w:szCs w:val="32"/>
        </w:rPr>
        <w:t xml:space="preserve"> of some algae secrete thick walls to withstand prolonged desiccation. These thick-walled </w:t>
      </w:r>
      <w:proofErr w:type="spellStart"/>
      <w:r w:rsidRPr="00167997">
        <w:rPr>
          <w:rFonts w:asciiTheme="majorBidi" w:hAnsiTheme="majorBidi" w:cstheme="majorBidi"/>
          <w:sz w:val="32"/>
          <w:szCs w:val="32"/>
        </w:rPr>
        <w:t>aplanospores</w:t>
      </w:r>
      <w:proofErr w:type="spellEnd"/>
      <w:r w:rsidRPr="00167997">
        <w:rPr>
          <w:rFonts w:asciiTheme="majorBidi" w:hAnsiTheme="majorBidi" w:cstheme="majorBidi"/>
          <w:sz w:val="32"/>
          <w:szCs w:val="32"/>
        </w:rPr>
        <w:t xml:space="preserve"> are called </w:t>
      </w:r>
      <w:proofErr w:type="spellStart"/>
      <w:r w:rsidRPr="00167997">
        <w:rPr>
          <w:rFonts w:asciiTheme="majorBidi" w:hAnsiTheme="majorBidi" w:cstheme="majorBidi"/>
          <w:sz w:val="32"/>
          <w:szCs w:val="32"/>
        </w:rPr>
        <w:t>hypnospores</w:t>
      </w:r>
      <w:proofErr w:type="spellEnd"/>
      <w:r w:rsidRPr="00167997">
        <w:rPr>
          <w:rFonts w:asciiTheme="majorBidi" w:hAnsiTheme="majorBidi" w:cstheme="majorBidi"/>
          <w:sz w:val="32"/>
          <w:szCs w:val="32"/>
        </w:rPr>
        <w:t xml:space="preserve">. Under favorable conditions, </w:t>
      </w:r>
      <w:proofErr w:type="spellStart"/>
      <w:r w:rsidRPr="00167997">
        <w:rPr>
          <w:rFonts w:asciiTheme="majorBidi" w:hAnsiTheme="majorBidi" w:cstheme="majorBidi"/>
          <w:sz w:val="32"/>
          <w:szCs w:val="32"/>
        </w:rPr>
        <w:t>hypnospores</w:t>
      </w:r>
      <w:proofErr w:type="spellEnd"/>
      <w:r w:rsidRPr="00167997">
        <w:rPr>
          <w:rFonts w:asciiTheme="majorBidi" w:hAnsiTheme="majorBidi" w:cstheme="majorBidi"/>
          <w:sz w:val="32"/>
          <w:szCs w:val="32"/>
        </w:rPr>
        <w:t xml:space="preserve"> germinate and grow into new individuals, or their protoplasts may form zoospores. The </w:t>
      </w:r>
      <w:proofErr w:type="spellStart"/>
      <w:r w:rsidRPr="00167997">
        <w:rPr>
          <w:rFonts w:asciiTheme="majorBidi" w:hAnsiTheme="majorBidi" w:cstheme="majorBidi"/>
          <w:sz w:val="32"/>
          <w:szCs w:val="32"/>
        </w:rPr>
        <w:t>hypnospores</w:t>
      </w:r>
      <w:proofErr w:type="spellEnd"/>
      <w:r w:rsidRPr="00167997">
        <w:rPr>
          <w:rFonts w:asciiTheme="majorBidi" w:hAnsiTheme="majorBidi" w:cstheme="majorBidi"/>
          <w:sz w:val="32"/>
          <w:szCs w:val="32"/>
        </w:rPr>
        <w:t xml:space="preserve"> of </w:t>
      </w:r>
      <w:proofErr w:type="spellStart"/>
      <w:r w:rsidRPr="00167997">
        <w:rPr>
          <w:rFonts w:asciiTheme="majorBidi" w:hAnsiTheme="majorBidi" w:cstheme="majorBidi"/>
          <w:i/>
          <w:iCs/>
          <w:sz w:val="32"/>
          <w:szCs w:val="32"/>
        </w:rPr>
        <w:t>Chlamydomonas</w:t>
      </w:r>
      <w:proofErr w:type="spellEnd"/>
      <w:r w:rsidRPr="00167997">
        <w:rPr>
          <w:rFonts w:asciiTheme="majorBidi" w:hAnsiTheme="majorBidi" w:cstheme="majorBidi"/>
          <w:i/>
          <w:iCs/>
          <w:sz w:val="32"/>
          <w:szCs w:val="32"/>
        </w:rPr>
        <w:t xml:space="preserve"> </w:t>
      </w:r>
      <w:proofErr w:type="spellStart"/>
      <w:r w:rsidRPr="00167997">
        <w:rPr>
          <w:rFonts w:asciiTheme="majorBidi" w:hAnsiTheme="majorBidi" w:cstheme="majorBidi"/>
          <w:i/>
          <w:iCs/>
          <w:sz w:val="32"/>
          <w:szCs w:val="32"/>
        </w:rPr>
        <w:t>nivalis</w:t>
      </w:r>
      <w:proofErr w:type="spellEnd"/>
      <w:r w:rsidRPr="00167997">
        <w:rPr>
          <w:rFonts w:asciiTheme="majorBidi" w:hAnsiTheme="majorBidi" w:cstheme="majorBidi"/>
          <w:sz w:val="32"/>
          <w:szCs w:val="32"/>
        </w:rPr>
        <w:t xml:space="preserve"> are red due to the deposition of the pigment </w:t>
      </w:r>
      <w:proofErr w:type="spellStart"/>
      <w:r w:rsidRPr="00167997">
        <w:rPr>
          <w:rFonts w:asciiTheme="majorBidi" w:hAnsiTheme="majorBidi" w:cstheme="majorBidi"/>
          <w:sz w:val="32"/>
          <w:szCs w:val="32"/>
        </w:rPr>
        <w:t>haematochrome</w:t>
      </w:r>
      <w:proofErr w:type="spellEnd"/>
      <w:r w:rsidRPr="00167997">
        <w:rPr>
          <w:rFonts w:asciiTheme="majorBidi" w:hAnsiTheme="majorBidi" w:cstheme="majorBidi"/>
          <w:sz w:val="32"/>
          <w:szCs w:val="32"/>
        </w:rPr>
        <w:t xml:space="preserve"> in their cell walls (e.g., </w:t>
      </w:r>
      <w:proofErr w:type="spellStart"/>
      <w:r w:rsidRPr="00167997">
        <w:rPr>
          <w:rFonts w:asciiTheme="majorBidi" w:hAnsiTheme="majorBidi" w:cstheme="majorBidi"/>
          <w:i/>
          <w:iCs/>
          <w:sz w:val="32"/>
          <w:szCs w:val="32"/>
        </w:rPr>
        <w:t>Chlamydomonas</w:t>
      </w:r>
      <w:proofErr w:type="spellEnd"/>
      <w:r w:rsidRPr="00167997">
        <w:rPr>
          <w:rFonts w:asciiTheme="majorBidi" w:hAnsiTheme="majorBidi" w:cstheme="majorBidi"/>
          <w:sz w:val="32"/>
          <w:szCs w:val="32"/>
        </w:rPr>
        <w:t xml:space="preserve">, </w:t>
      </w:r>
      <w:proofErr w:type="spellStart"/>
      <w:r w:rsidRPr="00167997">
        <w:rPr>
          <w:rFonts w:asciiTheme="majorBidi" w:hAnsiTheme="majorBidi" w:cstheme="majorBidi"/>
          <w:i/>
          <w:iCs/>
          <w:sz w:val="32"/>
          <w:szCs w:val="32"/>
        </w:rPr>
        <w:t>Sphaerella</w:t>
      </w:r>
      <w:proofErr w:type="spellEnd"/>
      <w:r w:rsidRPr="00167997">
        <w:rPr>
          <w:rFonts w:asciiTheme="majorBidi" w:hAnsiTheme="majorBidi" w:cstheme="majorBidi"/>
          <w:sz w:val="32"/>
          <w:szCs w:val="32"/>
        </w:rPr>
        <w:t>).</w:t>
      </w:r>
    </w:p>
    <w:p w14:paraId="0AD91187" w14:textId="77777777" w:rsidR="000C476B" w:rsidRPr="00167997" w:rsidRDefault="000C476B" w:rsidP="000C476B">
      <w:pPr>
        <w:numPr>
          <w:ilvl w:val="0"/>
          <w:numId w:val="12"/>
        </w:numPr>
        <w:bidi w:val="0"/>
        <w:jc w:val="both"/>
        <w:rPr>
          <w:rFonts w:asciiTheme="majorBidi" w:hAnsiTheme="majorBidi" w:cstheme="majorBidi"/>
          <w:sz w:val="32"/>
          <w:szCs w:val="32"/>
        </w:rPr>
      </w:pPr>
      <w:proofErr w:type="spellStart"/>
      <w:r w:rsidRPr="00167997">
        <w:rPr>
          <w:rFonts w:asciiTheme="majorBidi" w:hAnsiTheme="majorBidi" w:cstheme="majorBidi"/>
          <w:b/>
          <w:bCs/>
          <w:sz w:val="32"/>
          <w:szCs w:val="32"/>
        </w:rPr>
        <w:t>Tetraspores</w:t>
      </w:r>
      <w:proofErr w:type="spellEnd"/>
      <w:r w:rsidRPr="00167997">
        <w:rPr>
          <w:rFonts w:asciiTheme="majorBidi" w:hAnsiTheme="majorBidi" w:cstheme="majorBidi"/>
          <w:b/>
          <w:bCs/>
          <w:sz w:val="32"/>
          <w:szCs w:val="32"/>
        </w:rPr>
        <w:t>:</w:t>
      </w:r>
      <w:r w:rsidRPr="00167997">
        <w:rPr>
          <w:rFonts w:asciiTheme="majorBidi" w:hAnsiTheme="majorBidi" w:cstheme="majorBidi"/>
          <w:sz w:val="32"/>
          <w:szCs w:val="32"/>
        </w:rPr>
        <w:br/>
        <w:t>Diploid plants (</w:t>
      </w:r>
      <w:proofErr w:type="spellStart"/>
      <w:r w:rsidRPr="00167997">
        <w:rPr>
          <w:rFonts w:asciiTheme="majorBidi" w:hAnsiTheme="majorBidi" w:cstheme="majorBidi"/>
          <w:sz w:val="32"/>
          <w:szCs w:val="32"/>
        </w:rPr>
        <w:t>sporophytic</w:t>
      </w:r>
      <w:proofErr w:type="spellEnd"/>
      <w:r w:rsidRPr="00167997">
        <w:rPr>
          <w:rFonts w:asciiTheme="majorBidi" w:hAnsiTheme="majorBidi" w:cstheme="majorBidi"/>
          <w:sz w:val="32"/>
          <w:szCs w:val="32"/>
        </w:rPr>
        <w:t xml:space="preserve"> stage) of some algae form aplanospores that are four in number and are called </w:t>
      </w:r>
      <w:proofErr w:type="spellStart"/>
      <w:r w:rsidRPr="00167997">
        <w:rPr>
          <w:rFonts w:asciiTheme="majorBidi" w:hAnsiTheme="majorBidi" w:cstheme="majorBidi"/>
          <w:sz w:val="32"/>
          <w:szCs w:val="32"/>
        </w:rPr>
        <w:t>tetraspores</w:t>
      </w:r>
      <w:proofErr w:type="spellEnd"/>
      <w:r w:rsidRPr="00167997">
        <w:rPr>
          <w:rFonts w:asciiTheme="majorBidi" w:hAnsiTheme="majorBidi" w:cstheme="majorBidi"/>
          <w:sz w:val="32"/>
          <w:szCs w:val="32"/>
        </w:rPr>
        <w:t xml:space="preserve"> (e.g., </w:t>
      </w:r>
      <w:proofErr w:type="spellStart"/>
      <w:r w:rsidRPr="00167997">
        <w:rPr>
          <w:rFonts w:asciiTheme="majorBidi" w:hAnsiTheme="majorBidi" w:cstheme="majorBidi"/>
          <w:i/>
          <w:iCs/>
          <w:sz w:val="32"/>
          <w:szCs w:val="32"/>
        </w:rPr>
        <w:t>Polysiphonia</w:t>
      </w:r>
      <w:proofErr w:type="spellEnd"/>
      <w:r w:rsidRPr="00167997">
        <w:rPr>
          <w:rFonts w:asciiTheme="majorBidi" w:hAnsiTheme="majorBidi" w:cstheme="majorBidi"/>
          <w:sz w:val="32"/>
          <w:szCs w:val="32"/>
        </w:rPr>
        <w:t>).</w:t>
      </w:r>
    </w:p>
    <w:p w14:paraId="44821826" w14:textId="77777777" w:rsidR="000C476B" w:rsidRPr="00167997" w:rsidRDefault="000C476B" w:rsidP="000C476B">
      <w:pPr>
        <w:numPr>
          <w:ilvl w:val="0"/>
          <w:numId w:val="12"/>
        </w:numPr>
        <w:bidi w:val="0"/>
        <w:jc w:val="both"/>
        <w:rPr>
          <w:rFonts w:asciiTheme="majorBidi" w:hAnsiTheme="majorBidi" w:cstheme="majorBidi"/>
          <w:sz w:val="32"/>
          <w:szCs w:val="32"/>
        </w:rPr>
      </w:pPr>
      <w:r w:rsidRPr="00167997">
        <w:rPr>
          <w:rFonts w:asciiTheme="majorBidi" w:hAnsiTheme="majorBidi" w:cstheme="majorBidi"/>
          <w:b/>
          <w:bCs/>
          <w:sz w:val="32"/>
          <w:szCs w:val="32"/>
        </w:rPr>
        <w:t>Autospore</w:t>
      </w:r>
      <w:proofErr w:type="gramStart"/>
      <w:r w:rsidRPr="00167997">
        <w:rPr>
          <w:rFonts w:asciiTheme="majorBidi" w:hAnsiTheme="majorBidi" w:cstheme="majorBidi"/>
          <w:b/>
          <w:bCs/>
          <w:sz w:val="32"/>
          <w:szCs w:val="32"/>
        </w:rPr>
        <w:t>:</w:t>
      </w:r>
      <w:proofErr w:type="gramEnd"/>
      <w:r w:rsidRPr="00167997">
        <w:rPr>
          <w:rFonts w:asciiTheme="majorBidi" w:hAnsiTheme="majorBidi" w:cstheme="majorBidi"/>
          <w:sz w:val="32"/>
          <w:szCs w:val="32"/>
        </w:rPr>
        <w:br/>
        <w:t xml:space="preserve">When aplanospores are morphologically similar to the parent cell, except in size, they are called autospores (e.g., </w:t>
      </w:r>
      <w:r w:rsidRPr="00167997">
        <w:rPr>
          <w:rFonts w:asciiTheme="majorBidi" w:hAnsiTheme="majorBidi" w:cstheme="majorBidi"/>
          <w:i/>
          <w:iCs/>
          <w:sz w:val="32"/>
          <w:szCs w:val="32"/>
        </w:rPr>
        <w:t>Chlorella</w:t>
      </w:r>
      <w:r w:rsidRPr="00167997">
        <w:rPr>
          <w:rFonts w:asciiTheme="majorBidi" w:hAnsiTheme="majorBidi" w:cstheme="majorBidi"/>
          <w:sz w:val="32"/>
          <w:szCs w:val="32"/>
        </w:rPr>
        <w:t>).</w:t>
      </w:r>
    </w:p>
    <w:p w14:paraId="4DE534CF" w14:textId="77777777" w:rsidR="000C476B" w:rsidRPr="00167997" w:rsidRDefault="000C476B" w:rsidP="000C476B">
      <w:pPr>
        <w:numPr>
          <w:ilvl w:val="0"/>
          <w:numId w:val="12"/>
        </w:numPr>
        <w:bidi w:val="0"/>
        <w:jc w:val="both"/>
        <w:rPr>
          <w:rFonts w:asciiTheme="majorBidi" w:hAnsiTheme="majorBidi" w:cstheme="majorBidi"/>
          <w:sz w:val="32"/>
          <w:szCs w:val="32"/>
        </w:rPr>
      </w:pPr>
      <w:r w:rsidRPr="00167997">
        <w:rPr>
          <w:rFonts w:asciiTheme="majorBidi" w:hAnsiTheme="majorBidi" w:cstheme="majorBidi"/>
          <w:b/>
          <w:bCs/>
          <w:sz w:val="32"/>
          <w:szCs w:val="32"/>
        </w:rPr>
        <w:t>Akinete:</w:t>
      </w:r>
      <w:r w:rsidRPr="00167997">
        <w:rPr>
          <w:rFonts w:asciiTheme="majorBidi" w:hAnsiTheme="majorBidi" w:cstheme="majorBidi"/>
          <w:sz w:val="32"/>
          <w:szCs w:val="32"/>
        </w:rPr>
        <w:br/>
        <w:t xml:space="preserve">In some algae, vegetative cells develop into thick-walled, spore-like structures with abundant food reserves. These are called </w:t>
      </w:r>
      <w:r w:rsidRPr="00167997">
        <w:rPr>
          <w:rFonts w:asciiTheme="majorBidi" w:hAnsiTheme="majorBidi" w:cstheme="majorBidi"/>
          <w:sz w:val="32"/>
          <w:szCs w:val="32"/>
        </w:rPr>
        <w:lastRenderedPageBreak/>
        <w:t>akinetes. They are resting cells meant for perennation rather than multiplication. Akinetes always have an additional wall layer and are resistant to unfavorable environmental conditions (</w:t>
      </w:r>
      <w:proofErr w:type="spellStart"/>
      <w:r w:rsidRPr="00167997">
        <w:rPr>
          <w:rFonts w:asciiTheme="majorBidi" w:hAnsiTheme="majorBidi" w:cstheme="majorBidi"/>
          <w:i/>
          <w:iCs/>
          <w:sz w:val="32"/>
          <w:szCs w:val="32"/>
        </w:rPr>
        <w:t>Anabeana</w:t>
      </w:r>
      <w:proofErr w:type="spellEnd"/>
      <w:r w:rsidRPr="00167997">
        <w:rPr>
          <w:rFonts w:asciiTheme="majorBidi" w:hAnsiTheme="majorBidi" w:cstheme="majorBidi"/>
          <w:sz w:val="32"/>
          <w:szCs w:val="32"/>
        </w:rPr>
        <w:t xml:space="preserve">, </w:t>
      </w:r>
      <w:proofErr w:type="spellStart"/>
      <w:r w:rsidRPr="00167997">
        <w:rPr>
          <w:rFonts w:asciiTheme="majorBidi" w:hAnsiTheme="majorBidi" w:cstheme="majorBidi"/>
          <w:i/>
          <w:iCs/>
          <w:sz w:val="32"/>
          <w:szCs w:val="32"/>
        </w:rPr>
        <w:t>Pithophora</w:t>
      </w:r>
      <w:proofErr w:type="spellEnd"/>
      <w:r w:rsidRPr="00167997">
        <w:rPr>
          <w:rFonts w:asciiTheme="majorBidi" w:hAnsiTheme="majorBidi" w:cstheme="majorBidi"/>
          <w:sz w:val="32"/>
          <w:szCs w:val="32"/>
        </w:rPr>
        <w:t>).</w:t>
      </w:r>
    </w:p>
    <w:p w14:paraId="6D27BC38" w14:textId="77777777" w:rsidR="000C476B" w:rsidRPr="000C476B" w:rsidRDefault="000C476B" w:rsidP="000C476B">
      <w:pPr>
        <w:numPr>
          <w:ilvl w:val="0"/>
          <w:numId w:val="12"/>
        </w:numPr>
        <w:bidi w:val="0"/>
        <w:jc w:val="both"/>
        <w:rPr>
          <w:rFonts w:asciiTheme="majorBidi" w:hAnsiTheme="majorBidi" w:cstheme="majorBidi"/>
          <w:sz w:val="28"/>
          <w:szCs w:val="28"/>
        </w:rPr>
      </w:pPr>
      <w:r w:rsidRPr="00167997">
        <w:rPr>
          <w:rFonts w:asciiTheme="majorBidi" w:hAnsiTheme="majorBidi" w:cstheme="majorBidi"/>
          <w:b/>
          <w:bCs/>
          <w:sz w:val="32"/>
          <w:szCs w:val="32"/>
        </w:rPr>
        <w:t>Exospores:</w:t>
      </w:r>
      <w:r w:rsidRPr="00167997">
        <w:rPr>
          <w:rFonts w:asciiTheme="majorBidi" w:hAnsiTheme="majorBidi" w:cstheme="majorBidi"/>
          <w:sz w:val="32"/>
          <w:szCs w:val="32"/>
        </w:rPr>
        <w:br/>
        <w:t xml:space="preserve">Exospores are formed externally. The protoplast of the cell emerges </w:t>
      </w:r>
      <w:r w:rsidRPr="000C476B">
        <w:rPr>
          <w:rFonts w:asciiTheme="majorBidi" w:hAnsiTheme="majorBidi" w:cstheme="majorBidi"/>
          <w:sz w:val="28"/>
          <w:szCs w:val="28"/>
        </w:rPr>
        <w:t xml:space="preserve">through a terminal pore and successively forms spherical spores (e.g., </w:t>
      </w:r>
      <w:proofErr w:type="spellStart"/>
      <w:r w:rsidRPr="000C476B">
        <w:rPr>
          <w:rFonts w:asciiTheme="majorBidi" w:hAnsiTheme="majorBidi" w:cstheme="majorBidi"/>
          <w:i/>
          <w:iCs/>
          <w:sz w:val="28"/>
          <w:szCs w:val="28"/>
        </w:rPr>
        <w:t>Chamaesiphon</w:t>
      </w:r>
      <w:proofErr w:type="spellEnd"/>
      <w:r w:rsidRPr="000C476B">
        <w:rPr>
          <w:rFonts w:asciiTheme="majorBidi" w:hAnsiTheme="majorBidi" w:cstheme="majorBidi"/>
          <w:sz w:val="28"/>
          <w:szCs w:val="28"/>
        </w:rPr>
        <w:t>).</w:t>
      </w:r>
    </w:p>
    <w:p w14:paraId="286C9413" w14:textId="77777777" w:rsidR="000C476B" w:rsidRPr="00167997" w:rsidRDefault="000C476B" w:rsidP="000C476B">
      <w:pPr>
        <w:numPr>
          <w:ilvl w:val="0"/>
          <w:numId w:val="12"/>
        </w:numPr>
        <w:bidi w:val="0"/>
        <w:jc w:val="both"/>
        <w:rPr>
          <w:rFonts w:asciiTheme="majorBidi" w:hAnsiTheme="majorBidi" w:cstheme="majorBidi"/>
          <w:sz w:val="32"/>
          <w:szCs w:val="32"/>
        </w:rPr>
      </w:pPr>
      <w:r w:rsidRPr="00167997">
        <w:rPr>
          <w:rFonts w:asciiTheme="majorBidi" w:hAnsiTheme="majorBidi" w:cstheme="majorBidi"/>
          <w:b/>
          <w:bCs/>
          <w:sz w:val="32"/>
          <w:szCs w:val="32"/>
        </w:rPr>
        <w:t>Endospore:</w:t>
      </w:r>
      <w:r w:rsidRPr="00167997">
        <w:rPr>
          <w:rFonts w:asciiTheme="majorBidi" w:hAnsiTheme="majorBidi" w:cstheme="majorBidi"/>
          <w:sz w:val="32"/>
          <w:szCs w:val="32"/>
        </w:rPr>
        <w:br/>
        <w:t xml:space="preserve">Endospores are non-motile and produced inside the sporangium by division of protoplasts. These are formed in certain members of the </w:t>
      </w:r>
      <w:proofErr w:type="spellStart"/>
      <w:r w:rsidRPr="00167997">
        <w:rPr>
          <w:rFonts w:asciiTheme="majorBidi" w:hAnsiTheme="majorBidi" w:cstheme="majorBidi"/>
          <w:sz w:val="32"/>
          <w:szCs w:val="32"/>
        </w:rPr>
        <w:t>Cyanophyceae</w:t>
      </w:r>
      <w:proofErr w:type="spellEnd"/>
      <w:r w:rsidRPr="00167997">
        <w:rPr>
          <w:rFonts w:asciiTheme="majorBidi" w:hAnsiTheme="majorBidi" w:cstheme="majorBidi"/>
          <w:sz w:val="32"/>
          <w:szCs w:val="32"/>
        </w:rPr>
        <w:t xml:space="preserve">, such as </w:t>
      </w:r>
      <w:proofErr w:type="spellStart"/>
      <w:r w:rsidRPr="00167997">
        <w:rPr>
          <w:rFonts w:asciiTheme="majorBidi" w:hAnsiTheme="majorBidi" w:cstheme="majorBidi"/>
          <w:i/>
          <w:iCs/>
          <w:sz w:val="32"/>
          <w:szCs w:val="32"/>
        </w:rPr>
        <w:t>Dermocarpa</w:t>
      </w:r>
      <w:proofErr w:type="spellEnd"/>
      <w:r w:rsidRPr="00167997">
        <w:rPr>
          <w:rFonts w:asciiTheme="majorBidi" w:hAnsiTheme="majorBidi" w:cstheme="majorBidi"/>
          <w:sz w:val="32"/>
          <w:szCs w:val="32"/>
        </w:rPr>
        <w:t>.</w:t>
      </w:r>
    </w:p>
    <w:p w14:paraId="68796DBF" w14:textId="77777777" w:rsidR="000C476B" w:rsidRPr="00167997" w:rsidRDefault="000C476B" w:rsidP="000C476B">
      <w:pPr>
        <w:bidi w:val="0"/>
        <w:jc w:val="both"/>
        <w:rPr>
          <w:rFonts w:asciiTheme="majorBidi" w:hAnsiTheme="majorBidi" w:cstheme="majorBidi"/>
          <w:b/>
          <w:bCs/>
          <w:sz w:val="32"/>
          <w:szCs w:val="32"/>
        </w:rPr>
      </w:pPr>
      <w:r w:rsidRPr="00167997">
        <w:rPr>
          <w:rFonts w:asciiTheme="majorBidi" w:hAnsiTheme="majorBidi" w:cstheme="majorBidi"/>
          <w:b/>
          <w:bCs/>
          <w:sz w:val="32"/>
          <w:szCs w:val="32"/>
        </w:rPr>
        <w:t>C) Sexual Reproduction:</w:t>
      </w:r>
    </w:p>
    <w:p w14:paraId="15743838" w14:textId="77777777" w:rsidR="000C476B" w:rsidRPr="00167997" w:rsidRDefault="000C476B" w:rsidP="000C476B">
      <w:pPr>
        <w:bidi w:val="0"/>
        <w:jc w:val="both"/>
        <w:rPr>
          <w:rFonts w:asciiTheme="majorBidi" w:hAnsiTheme="majorBidi" w:cstheme="majorBidi"/>
          <w:sz w:val="32"/>
          <w:szCs w:val="32"/>
        </w:rPr>
      </w:pPr>
      <w:r w:rsidRPr="00167997">
        <w:rPr>
          <w:rFonts w:asciiTheme="majorBidi" w:hAnsiTheme="majorBidi" w:cstheme="majorBidi"/>
          <w:sz w:val="32"/>
          <w:szCs w:val="32"/>
        </w:rPr>
        <w:t>Sexual reproduction in algae occurs under certain conditions:</w:t>
      </w:r>
    </w:p>
    <w:p w14:paraId="269D6B2D" w14:textId="77777777" w:rsidR="000C476B" w:rsidRPr="00167997" w:rsidRDefault="000C476B" w:rsidP="000C476B">
      <w:pPr>
        <w:numPr>
          <w:ilvl w:val="0"/>
          <w:numId w:val="13"/>
        </w:numPr>
        <w:bidi w:val="0"/>
        <w:jc w:val="both"/>
        <w:rPr>
          <w:rFonts w:asciiTheme="majorBidi" w:hAnsiTheme="majorBidi" w:cstheme="majorBidi"/>
          <w:sz w:val="32"/>
          <w:szCs w:val="32"/>
        </w:rPr>
      </w:pPr>
      <w:r w:rsidRPr="00167997">
        <w:rPr>
          <w:rFonts w:asciiTheme="majorBidi" w:hAnsiTheme="majorBidi" w:cstheme="majorBidi"/>
          <w:sz w:val="32"/>
          <w:szCs w:val="32"/>
        </w:rPr>
        <w:t>It takes place after considerable accumulation of food material, typically when the climax of vegetative activity is over.</w:t>
      </w:r>
    </w:p>
    <w:p w14:paraId="002564FC" w14:textId="77777777" w:rsidR="000C476B" w:rsidRPr="00167997" w:rsidRDefault="000C476B" w:rsidP="000C476B">
      <w:pPr>
        <w:numPr>
          <w:ilvl w:val="0"/>
          <w:numId w:val="13"/>
        </w:numPr>
        <w:bidi w:val="0"/>
        <w:jc w:val="both"/>
        <w:rPr>
          <w:rFonts w:asciiTheme="majorBidi" w:hAnsiTheme="majorBidi" w:cstheme="majorBidi"/>
          <w:sz w:val="32"/>
          <w:szCs w:val="32"/>
        </w:rPr>
      </w:pPr>
      <w:r w:rsidRPr="00167997">
        <w:rPr>
          <w:rFonts w:asciiTheme="majorBidi" w:hAnsiTheme="majorBidi" w:cstheme="majorBidi"/>
          <w:sz w:val="32"/>
          <w:szCs w:val="32"/>
        </w:rPr>
        <w:t>Bright light is a major factor for the production of gametes.</w:t>
      </w:r>
    </w:p>
    <w:p w14:paraId="359FBD89" w14:textId="77777777" w:rsidR="000C476B" w:rsidRPr="00167997" w:rsidRDefault="000C476B" w:rsidP="000C476B">
      <w:pPr>
        <w:numPr>
          <w:ilvl w:val="0"/>
          <w:numId w:val="13"/>
        </w:numPr>
        <w:bidi w:val="0"/>
        <w:jc w:val="both"/>
        <w:rPr>
          <w:rFonts w:asciiTheme="majorBidi" w:hAnsiTheme="majorBidi" w:cstheme="majorBidi"/>
          <w:sz w:val="32"/>
          <w:szCs w:val="32"/>
        </w:rPr>
      </w:pPr>
      <w:r w:rsidRPr="00167997">
        <w:rPr>
          <w:rFonts w:asciiTheme="majorBidi" w:hAnsiTheme="majorBidi" w:cstheme="majorBidi"/>
          <w:sz w:val="32"/>
          <w:szCs w:val="32"/>
        </w:rPr>
        <w:t>A suitable pH value is required.</w:t>
      </w:r>
    </w:p>
    <w:p w14:paraId="4C370E22" w14:textId="77777777" w:rsidR="000C476B" w:rsidRPr="00167997" w:rsidRDefault="000C476B" w:rsidP="000C476B">
      <w:pPr>
        <w:numPr>
          <w:ilvl w:val="0"/>
          <w:numId w:val="13"/>
        </w:numPr>
        <w:bidi w:val="0"/>
        <w:jc w:val="both"/>
        <w:rPr>
          <w:rFonts w:asciiTheme="majorBidi" w:hAnsiTheme="majorBidi" w:cstheme="majorBidi"/>
          <w:sz w:val="32"/>
          <w:szCs w:val="32"/>
        </w:rPr>
      </w:pPr>
      <w:r w:rsidRPr="00167997">
        <w:rPr>
          <w:rFonts w:asciiTheme="majorBidi" w:hAnsiTheme="majorBidi" w:cstheme="majorBidi"/>
          <w:sz w:val="32"/>
          <w:szCs w:val="32"/>
        </w:rPr>
        <w:t>The optimum temperature must be met.</w:t>
      </w:r>
    </w:p>
    <w:p w14:paraId="7725FCA6" w14:textId="77777777" w:rsidR="000C476B" w:rsidRPr="00167997" w:rsidRDefault="000C476B" w:rsidP="000C476B">
      <w:pPr>
        <w:bidi w:val="0"/>
        <w:jc w:val="both"/>
        <w:rPr>
          <w:rFonts w:asciiTheme="majorBidi" w:hAnsiTheme="majorBidi" w:cstheme="majorBidi"/>
          <w:sz w:val="32"/>
          <w:szCs w:val="32"/>
        </w:rPr>
      </w:pPr>
      <w:r w:rsidRPr="00167997">
        <w:rPr>
          <w:rFonts w:asciiTheme="majorBidi" w:hAnsiTheme="majorBidi" w:cstheme="majorBidi"/>
          <w:sz w:val="32"/>
          <w:szCs w:val="32"/>
        </w:rPr>
        <w:t>Sexual reproduction involves the fusion of two specialized reproductive cells called gametes. The fusing gametes may come from the same parent (monoecious) or from two different parents (dioecious). The process of gamete fusion is called fertilization, and the product is called a zygote (a diploid structure).</w:t>
      </w:r>
    </w:p>
    <w:p w14:paraId="075A6565" w14:textId="77777777" w:rsidR="000C476B" w:rsidRPr="00167997" w:rsidRDefault="000C476B" w:rsidP="000C476B">
      <w:pPr>
        <w:bidi w:val="0"/>
        <w:jc w:val="both"/>
        <w:rPr>
          <w:rFonts w:asciiTheme="majorBidi" w:hAnsiTheme="majorBidi" w:cstheme="majorBidi"/>
          <w:sz w:val="32"/>
          <w:szCs w:val="32"/>
        </w:rPr>
      </w:pPr>
      <w:r w:rsidRPr="00167997">
        <w:rPr>
          <w:rFonts w:asciiTheme="majorBidi" w:hAnsiTheme="majorBidi" w:cstheme="majorBidi"/>
          <w:sz w:val="32"/>
          <w:szCs w:val="32"/>
        </w:rPr>
        <w:t>Sexual reproduction involves three phases:</w:t>
      </w:r>
    </w:p>
    <w:p w14:paraId="31F0752F" w14:textId="77777777" w:rsidR="000C476B" w:rsidRPr="00167997" w:rsidRDefault="000C476B" w:rsidP="000C476B">
      <w:pPr>
        <w:numPr>
          <w:ilvl w:val="0"/>
          <w:numId w:val="14"/>
        </w:numPr>
        <w:bidi w:val="0"/>
        <w:jc w:val="both"/>
        <w:rPr>
          <w:rFonts w:asciiTheme="majorBidi" w:hAnsiTheme="majorBidi" w:cstheme="majorBidi"/>
          <w:sz w:val="32"/>
          <w:szCs w:val="32"/>
        </w:rPr>
      </w:pPr>
      <w:r w:rsidRPr="00167997">
        <w:rPr>
          <w:rFonts w:asciiTheme="majorBidi" w:hAnsiTheme="majorBidi" w:cstheme="majorBidi"/>
          <w:b/>
          <w:bCs/>
          <w:sz w:val="32"/>
          <w:szCs w:val="32"/>
        </w:rPr>
        <w:t>Plasmogamy:</w:t>
      </w:r>
      <w:r w:rsidRPr="00167997">
        <w:rPr>
          <w:rFonts w:asciiTheme="majorBidi" w:hAnsiTheme="majorBidi" w:cstheme="majorBidi"/>
          <w:sz w:val="32"/>
          <w:szCs w:val="32"/>
        </w:rPr>
        <w:br/>
        <w:t>Fusion of the cytoplasm.</w:t>
      </w:r>
    </w:p>
    <w:p w14:paraId="70CC6D54" w14:textId="77777777" w:rsidR="000C476B" w:rsidRPr="00167997" w:rsidRDefault="000C476B" w:rsidP="000C476B">
      <w:pPr>
        <w:numPr>
          <w:ilvl w:val="0"/>
          <w:numId w:val="14"/>
        </w:numPr>
        <w:bidi w:val="0"/>
        <w:jc w:val="both"/>
        <w:rPr>
          <w:rFonts w:asciiTheme="majorBidi" w:hAnsiTheme="majorBidi" w:cstheme="majorBidi"/>
          <w:sz w:val="36"/>
          <w:szCs w:val="36"/>
        </w:rPr>
      </w:pPr>
      <w:r w:rsidRPr="00167997">
        <w:rPr>
          <w:rFonts w:asciiTheme="majorBidi" w:hAnsiTheme="majorBidi" w:cstheme="majorBidi"/>
          <w:b/>
          <w:bCs/>
          <w:sz w:val="32"/>
          <w:szCs w:val="32"/>
        </w:rPr>
        <w:lastRenderedPageBreak/>
        <w:t>Karyogamy:</w:t>
      </w:r>
      <w:r w:rsidRPr="00167997">
        <w:rPr>
          <w:rFonts w:asciiTheme="majorBidi" w:hAnsiTheme="majorBidi" w:cstheme="majorBidi"/>
          <w:sz w:val="32"/>
          <w:szCs w:val="32"/>
        </w:rPr>
        <w:br/>
      </w:r>
      <w:r w:rsidRPr="00167997">
        <w:rPr>
          <w:rFonts w:asciiTheme="majorBidi" w:hAnsiTheme="majorBidi" w:cstheme="majorBidi"/>
          <w:sz w:val="36"/>
          <w:szCs w:val="36"/>
        </w:rPr>
        <w:t>Fusion of the nuclei of two different gametes/cells.</w:t>
      </w:r>
    </w:p>
    <w:p w14:paraId="6D8B26E0" w14:textId="77777777" w:rsidR="000C476B" w:rsidRPr="00167997" w:rsidRDefault="000C476B" w:rsidP="000C476B">
      <w:pPr>
        <w:numPr>
          <w:ilvl w:val="0"/>
          <w:numId w:val="14"/>
        </w:numPr>
        <w:bidi w:val="0"/>
        <w:jc w:val="both"/>
        <w:rPr>
          <w:rFonts w:asciiTheme="majorBidi" w:hAnsiTheme="majorBidi" w:cstheme="majorBidi"/>
          <w:sz w:val="32"/>
          <w:szCs w:val="32"/>
        </w:rPr>
      </w:pPr>
      <w:r w:rsidRPr="00167997">
        <w:rPr>
          <w:rFonts w:asciiTheme="majorBidi" w:hAnsiTheme="majorBidi" w:cstheme="majorBidi"/>
          <w:b/>
          <w:bCs/>
          <w:sz w:val="32"/>
          <w:szCs w:val="32"/>
        </w:rPr>
        <w:t>Meiosis:</w:t>
      </w:r>
      <w:r w:rsidRPr="00167997">
        <w:rPr>
          <w:rFonts w:asciiTheme="majorBidi" w:hAnsiTheme="majorBidi" w:cstheme="majorBidi"/>
          <w:sz w:val="32"/>
          <w:szCs w:val="32"/>
        </w:rPr>
        <w:br/>
        <w:t>Meiotic division in the zygote (a product of karyogamy) produces haploid cells.</w:t>
      </w:r>
    </w:p>
    <w:p w14:paraId="0E5F46DB" w14:textId="77777777" w:rsidR="000C476B" w:rsidRPr="00167997" w:rsidRDefault="000C476B" w:rsidP="000C476B">
      <w:pPr>
        <w:bidi w:val="0"/>
        <w:jc w:val="both"/>
        <w:rPr>
          <w:rFonts w:asciiTheme="majorBidi" w:hAnsiTheme="majorBidi" w:cstheme="majorBidi"/>
          <w:sz w:val="32"/>
          <w:szCs w:val="32"/>
        </w:rPr>
      </w:pPr>
      <w:r w:rsidRPr="00167997">
        <w:rPr>
          <w:rFonts w:asciiTheme="majorBidi" w:hAnsiTheme="majorBidi" w:cstheme="majorBidi"/>
          <w:sz w:val="32"/>
          <w:szCs w:val="32"/>
        </w:rPr>
        <w:t>Based on the structure and physiological behavior of the sex organs, three types of sexual reproduction have been reported in algae:</w:t>
      </w:r>
    </w:p>
    <w:p w14:paraId="782DED30" w14:textId="77777777" w:rsidR="000C476B" w:rsidRPr="00167997" w:rsidRDefault="000C476B" w:rsidP="000C476B">
      <w:pPr>
        <w:numPr>
          <w:ilvl w:val="0"/>
          <w:numId w:val="15"/>
        </w:numPr>
        <w:bidi w:val="0"/>
        <w:jc w:val="both"/>
        <w:rPr>
          <w:rFonts w:asciiTheme="majorBidi" w:hAnsiTheme="majorBidi" w:cstheme="majorBidi"/>
          <w:sz w:val="32"/>
          <w:szCs w:val="32"/>
        </w:rPr>
      </w:pPr>
      <w:r w:rsidRPr="00167997">
        <w:rPr>
          <w:rFonts w:asciiTheme="majorBidi" w:hAnsiTheme="majorBidi" w:cstheme="majorBidi"/>
          <w:b/>
          <w:bCs/>
          <w:sz w:val="32"/>
          <w:szCs w:val="32"/>
        </w:rPr>
        <w:t>Isogamy:</w:t>
      </w:r>
      <w:r w:rsidRPr="00167997">
        <w:rPr>
          <w:rFonts w:asciiTheme="majorBidi" w:hAnsiTheme="majorBidi" w:cstheme="majorBidi"/>
          <w:sz w:val="32"/>
          <w:szCs w:val="32"/>
        </w:rPr>
        <w:br/>
        <w:t>The simplest type of sexual reproduction in algae is isogamy, where the fusion of two morphologically similar gametes occurs. Gametes are usually naked and always haploid. Gametes may be motile or non-motile.</w:t>
      </w:r>
    </w:p>
    <w:p w14:paraId="14F13C08" w14:textId="77777777" w:rsidR="000C476B" w:rsidRPr="00167997" w:rsidRDefault="000C476B" w:rsidP="000C476B">
      <w:pPr>
        <w:numPr>
          <w:ilvl w:val="0"/>
          <w:numId w:val="15"/>
        </w:numPr>
        <w:bidi w:val="0"/>
        <w:jc w:val="both"/>
        <w:rPr>
          <w:rFonts w:asciiTheme="majorBidi" w:hAnsiTheme="majorBidi" w:cstheme="majorBidi"/>
          <w:sz w:val="32"/>
          <w:szCs w:val="32"/>
        </w:rPr>
      </w:pPr>
      <w:r w:rsidRPr="00167997">
        <w:rPr>
          <w:rFonts w:asciiTheme="majorBidi" w:hAnsiTheme="majorBidi" w:cstheme="majorBidi"/>
          <w:b/>
          <w:bCs/>
          <w:sz w:val="32"/>
          <w:szCs w:val="32"/>
        </w:rPr>
        <w:t>Heterogamy:</w:t>
      </w:r>
      <w:r w:rsidRPr="00167997">
        <w:rPr>
          <w:rFonts w:asciiTheme="majorBidi" w:hAnsiTheme="majorBidi" w:cstheme="majorBidi"/>
          <w:sz w:val="32"/>
          <w:szCs w:val="32"/>
        </w:rPr>
        <w:br/>
        <w:t>In this process, the fusion occurs between morphologically and physiologically different gametes. Heterogamy is of two types:</w:t>
      </w:r>
    </w:p>
    <w:p w14:paraId="1F9AA31D" w14:textId="77777777" w:rsidR="000C476B" w:rsidRPr="00167997" w:rsidRDefault="000C476B" w:rsidP="000C476B">
      <w:pPr>
        <w:pStyle w:val="ListParagraph"/>
        <w:numPr>
          <w:ilvl w:val="1"/>
          <w:numId w:val="15"/>
        </w:numPr>
        <w:bidi w:val="0"/>
        <w:jc w:val="both"/>
        <w:rPr>
          <w:rFonts w:asciiTheme="majorBidi" w:hAnsiTheme="majorBidi" w:cstheme="majorBidi"/>
          <w:sz w:val="32"/>
          <w:szCs w:val="32"/>
        </w:rPr>
      </w:pPr>
      <w:r w:rsidRPr="00167997">
        <w:rPr>
          <w:rFonts w:asciiTheme="majorBidi" w:hAnsiTheme="majorBidi" w:cstheme="majorBidi"/>
          <w:sz w:val="32"/>
          <w:szCs w:val="32"/>
        </w:rPr>
        <w:t xml:space="preserve">Anisogamy involves the fusion of dissimilar gametes, where the male gamete is more active and smaller (microgamete), while the female gamete is less active and larger (macrogamete) (e.g., </w:t>
      </w:r>
      <w:proofErr w:type="spellStart"/>
      <w:r w:rsidRPr="00167997">
        <w:rPr>
          <w:rFonts w:asciiTheme="majorBidi" w:hAnsiTheme="majorBidi" w:cstheme="majorBidi"/>
          <w:i/>
          <w:iCs/>
          <w:sz w:val="32"/>
          <w:szCs w:val="32"/>
        </w:rPr>
        <w:t>Chlamydomonas</w:t>
      </w:r>
      <w:proofErr w:type="spellEnd"/>
      <w:r w:rsidRPr="00167997">
        <w:rPr>
          <w:rFonts w:asciiTheme="majorBidi" w:hAnsiTheme="majorBidi" w:cstheme="majorBidi"/>
          <w:i/>
          <w:iCs/>
          <w:sz w:val="32"/>
          <w:szCs w:val="32"/>
        </w:rPr>
        <w:t xml:space="preserve"> </w:t>
      </w:r>
      <w:proofErr w:type="spellStart"/>
      <w:r w:rsidRPr="00167997">
        <w:rPr>
          <w:rFonts w:asciiTheme="majorBidi" w:hAnsiTheme="majorBidi" w:cstheme="majorBidi"/>
          <w:i/>
          <w:iCs/>
          <w:sz w:val="32"/>
          <w:szCs w:val="32"/>
        </w:rPr>
        <w:t>braunii</w:t>
      </w:r>
      <w:proofErr w:type="spellEnd"/>
      <w:r w:rsidRPr="00167997">
        <w:rPr>
          <w:rFonts w:asciiTheme="majorBidi" w:hAnsiTheme="majorBidi" w:cstheme="majorBidi"/>
          <w:sz w:val="32"/>
          <w:szCs w:val="32"/>
        </w:rPr>
        <w:t>).</w:t>
      </w:r>
    </w:p>
    <w:p w14:paraId="7154183B" w14:textId="546696E8" w:rsidR="00C16BD2" w:rsidRPr="00167997" w:rsidRDefault="000C476B" w:rsidP="00C16BD2">
      <w:pPr>
        <w:pStyle w:val="ListParagraph"/>
        <w:numPr>
          <w:ilvl w:val="1"/>
          <w:numId w:val="15"/>
        </w:numPr>
        <w:bidi w:val="0"/>
        <w:jc w:val="both"/>
        <w:rPr>
          <w:rFonts w:asciiTheme="majorBidi" w:hAnsiTheme="majorBidi" w:cstheme="majorBidi"/>
          <w:sz w:val="32"/>
          <w:szCs w:val="32"/>
        </w:rPr>
      </w:pPr>
      <w:r w:rsidRPr="00167997">
        <w:rPr>
          <w:rFonts w:asciiTheme="majorBidi" w:hAnsiTheme="majorBidi" w:cstheme="majorBidi"/>
          <w:sz w:val="32"/>
          <w:szCs w:val="32"/>
        </w:rPr>
        <w:t>Physiological anisogamy (Conjugation): Sometimes the fusing gametes are morphologically similar but physiologi</w:t>
      </w:r>
      <w:r w:rsidR="00167997">
        <w:rPr>
          <w:rFonts w:asciiTheme="majorBidi" w:hAnsiTheme="majorBidi" w:cstheme="majorBidi"/>
          <w:sz w:val="32"/>
          <w:szCs w:val="32"/>
        </w:rPr>
        <w:t>cally different</w:t>
      </w:r>
      <w:proofErr w:type="gramStart"/>
      <w:r w:rsidR="00167997">
        <w:rPr>
          <w:rFonts w:asciiTheme="majorBidi" w:hAnsiTheme="majorBidi" w:cstheme="majorBidi"/>
          <w:sz w:val="32"/>
          <w:szCs w:val="32"/>
        </w:rPr>
        <w:t xml:space="preserve">, </w:t>
      </w:r>
      <w:r w:rsidRPr="00167997">
        <w:rPr>
          <w:rFonts w:asciiTheme="majorBidi" w:hAnsiTheme="majorBidi" w:cstheme="majorBidi"/>
          <w:sz w:val="32"/>
          <w:szCs w:val="32"/>
        </w:rPr>
        <w:t xml:space="preserve"> (</w:t>
      </w:r>
      <w:proofErr w:type="gramEnd"/>
      <w:r w:rsidRPr="00167997">
        <w:rPr>
          <w:rFonts w:asciiTheme="majorBidi" w:hAnsiTheme="majorBidi" w:cstheme="majorBidi"/>
          <w:sz w:val="32"/>
          <w:szCs w:val="32"/>
        </w:rPr>
        <w:t xml:space="preserve">e.g., </w:t>
      </w:r>
      <w:r w:rsidRPr="00167997">
        <w:rPr>
          <w:rFonts w:asciiTheme="majorBidi" w:hAnsiTheme="majorBidi" w:cstheme="majorBidi"/>
          <w:i/>
          <w:iCs/>
          <w:sz w:val="32"/>
          <w:szCs w:val="32"/>
        </w:rPr>
        <w:t>Spirogyra</w:t>
      </w:r>
      <w:r w:rsidRPr="00167997">
        <w:rPr>
          <w:rFonts w:asciiTheme="majorBidi" w:hAnsiTheme="majorBidi" w:cstheme="majorBidi"/>
          <w:sz w:val="32"/>
          <w:szCs w:val="32"/>
        </w:rPr>
        <w:t xml:space="preserve">, </w:t>
      </w:r>
      <w:proofErr w:type="spellStart"/>
      <w:r w:rsidRPr="00167997">
        <w:rPr>
          <w:rFonts w:asciiTheme="majorBidi" w:hAnsiTheme="majorBidi" w:cstheme="majorBidi"/>
          <w:i/>
          <w:iCs/>
          <w:sz w:val="32"/>
          <w:szCs w:val="32"/>
        </w:rPr>
        <w:t>Zygnema</w:t>
      </w:r>
      <w:proofErr w:type="spellEnd"/>
      <w:r w:rsidRPr="00167997">
        <w:rPr>
          <w:rFonts w:asciiTheme="majorBidi" w:hAnsiTheme="majorBidi" w:cstheme="majorBidi"/>
          <w:sz w:val="32"/>
          <w:szCs w:val="32"/>
        </w:rPr>
        <w:t>).</w:t>
      </w:r>
    </w:p>
    <w:p w14:paraId="71607A50" w14:textId="77777777" w:rsidR="00C16BD2" w:rsidRPr="00167997" w:rsidRDefault="00C16BD2" w:rsidP="00C16BD2">
      <w:pPr>
        <w:pStyle w:val="ListParagraph"/>
        <w:bidi w:val="0"/>
        <w:ind w:left="1440"/>
        <w:jc w:val="both"/>
        <w:rPr>
          <w:rFonts w:asciiTheme="majorBidi" w:hAnsiTheme="majorBidi" w:cstheme="majorBidi"/>
          <w:sz w:val="32"/>
          <w:szCs w:val="32"/>
        </w:rPr>
      </w:pPr>
    </w:p>
    <w:p w14:paraId="22163095" w14:textId="3A7867B3" w:rsidR="00E474A3" w:rsidRPr="00167997" w:rsidRDefault="000C476B" w:rsidP="000C476B">
      <w:pPr>
        <w:pStyle w:val="ListParagraph"/>
        <w:numPr>
          <w:ilvl w:val="0"/>
          <w:numId w:val="15"/>
        </w:numPr>
        <w:bidi w:val="0"/>
        <w:jc w:val="both"/>
        <w:rPr>
          <w:rFonts w:asciiTheme="majorBidi" w:hAnsiTheme="majorBidi" w:cstheme="majorBidi"/>
          <w:sz w:val="32"/>
          <w:szCs w:val="32"/>
        </w:rPr>
      </w:pPr>
      <w:proofErr w:type="spellStart"/>
      <w:r w:rsidRPr="00167997">
        <w:rPr>
          <w:rFonts w:asciiTheme="majorBidi" w:hAnsiTheme="majorBidi" w:cstheme="majorBidi"/>
          <w:b/>
          <w:bCs/>
          <w:sz w:val="32"/>
          <w:szCs w:val="32"/>
        </w:rPr>
        <w:t>Oogamy</w:t>
      </w:r>
      <w:proofErr w:type="spellEnd"/>
      <w:r w:rsidRPr="00167997">
        <w:rPr>
          <w:rFonts w:asciiTheme="majorBidi" w:hAnsiTheme="majorBidi" w:cstheme="majorBidi"/>
          <w:b/>
          <w:bCs/>
          <w:sz w:val="32"/>
          <w:szCs w:val="32"/>
        </w:rPr>
        <w:t>:</w:t>
      </w:r>
      <w:r w:rsidRPr="00167997">
        <w:rPr>
          <w:rFonts w:asciiTheme="majorBidi" w:hAnsiTheme="majorBidi" w:cstheme="majorBidi"/>
          <w:sz w:val="32"/>
          <w:szCs w:val="32"/>
        </w:rPr>
        <w:br/>
      </w:r>
      <w:proofErr w:type="spellStart"/>
      <w:r w:rsidRPr="00167997">
        <w:rPr>
          <w:rFonts w:asciiTheme="majorBidi" w:hAnsiTheme="majorBidi" w:cstheme="majorBidi"/>
          <w:sz w:val="32"/>
          <w:szCs w:val="32"/>
        </w:rPr>
        <w:t>Oogamy</w:t>
      </w:r>
      <w:proofErr w:type="spellEnd"/>
      <w:r w:rsidRPr="00167997">
        <w:rPr>
          <w:rFonts w:asciiTheme="majorBidi" w:hAnsiTheme="majorBidi" w:cstheme="majorBidi"/>
          <w:sz w:val="32"/>
          <w:szCs w:val="32"/>
        </w:rPr>
        <w:t xml:space="preserve"> is the most advanced stage of sexual reproduction. In this process, the male gamete devel</w:t>
      </w:r>
      <w:r w:rsidR="00167997">
        <w:rPr>
          <w:rFonts w:asciiTheme="majorBidi" w:hAnsiTheme="majorBidi" w:cstheme="majorBidi"/>
          <w:sz w:val="32"/>
          <w:szCs w:val="32"/>
        </w:rPr>
        <w:t xml:space="preserve">ops within the </w:t>
      </w:r>
      <w:r w:rsidRPr="00167997">
        <w:rPr>
          <w:rFonts w:asciiTheme="majorBidi" w:hAnsiTheme="majorBidi" w:cstheme="majorBidi"/>
          <w:sz w:val="32"/>
          <w:szCs w:val="32"/>
        </w:rPr>
        <w:t xml:space="preserve">antheridium. The male gametes are active and smaller in size, while the female gamete or egg is formed within the oogonium, which is large and non-motile. The male gamete (antherozoid) fuses with the egg to form a zygote (e.g., </w:t>
      </w:r>
      <w:bookmarkStart w:id="0" w:name="_GoBack"/>
      <w:bookmarkEnd w:id="0"/>
      <w:proofErr w:type="spellStart"/>
      <w:r w:rsidRPr="00167997">
        <w:rPr>
          <w:rFonts w:asciiTheme="majorBidi" w:hAnsiTheme="majorBidi" w:cstheme="majorBidi"/>
          <w:i/>
          <w:iCs/>
          <w:sz w:val="32"/>
          <w:szCs w:val="32"/>
        </w:rPr>
        <w:t>Chara</w:t>
      </w:r>
      <w:proofErr w:type="spellEnd"/>
      <w:r w:rsidRPr="00167997">
        <w:rPr>
          <w:rFonts w:asciiTheme="majorBidi" w:hAnsiTheme="majorBidi" w:cstheme="majorBidi"/>
          <w:sz w:val="32"/>
          <w:szCs w:val="32"/>
        </w:rPr>
        <w:t xml:space="preserve">, </w:t>
      </w:r>
      <w:proofErr w:type="spellStart"/>
      <w:r w:rsidRPr="00167997">
        <w:rPr>
          <w:rFonts w:asciiTheme="majorBidi" w:hAnsiTheme="majorBidi" w:cstheme="majorBidi"/>
          <w:i/>
          <w:iCs/>
          <w:sz w:val="32"/>
          <w:szCs w:val="32"/>
        </w:rPr>
        <w:t>Vaucheria</w:t>
      </w:r>
      <w:proofErr w:type="spellEnd"/>
      <w:r w:rsidRPr="00167997">
        <w:rPr>
          <w:rFonts w:asciiTheme="majorBidi" w:hAnsiTheme="majorBidi" w:cstheme="majorBidi"/>
          <w:sz w:val="32"/>
          <w:szCs w:val="32"/>
        </w:rPr>
        <w:t>).</w:t>
      </w:r>
    </w:p>
    <w:sectPr w:rsidR="00E474A3" w:rsidRPr="00167997" w:rsidSect="00E474A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AB5"/>
    <w:multiLevelType w:val="multilevel"/>
    <w:tmpl w:val="07B4E6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ajorBidi" w:eastAsiaTheme="minorHAnsi" w:hAnsiTheme="majorBidi" w:cstheme="majorBidi"/>
        <w:b/>
        <w:bCs/>
        <w:sz w:val="28"/>
        <w:szCs w:val="4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07EA7"/>
    <w:multiLevelType w:val="multilevel"/>
    <w:tmpl w:val="220C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97A84"/>
    <w:multiLevelType w:val="multilevel"/>
    <w:tmpl w:val="B5EC90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BA2230"/>
    <w:multiLevelType w:val="multilevel"/>
    <w:tmpl w:val="70B0A6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0B438E"/>
    <w:multiLevelType w:val="multilevel"/>
    <w:tmpl w:val="E650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0A4594"/>
    <w:multiLevelType w:val="multilevel"/>
    <w:tmpl w:val="E738D1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DC11A6"/>
    <w:multiLevelType w:val="multilevel"/>
    <w:tmpl w:val="6FF80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6C33E6"/>
    <w:multiLevelType w:val="multilevel"/>
    <w:tmpl w:val="7F7A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DE7576"/>
    <w:multiLevelType w:val="multilevel"/>
    <w:tmpl w:val="22AC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F04BB7"/>
    <w:multiLevelType w:val="multilevel"/>
    <w:tmpl w:val="C6E60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011B70"/>
    <w:multiLevelType w:val="multilevel"/>
    <w:tmpl w:val="A6E29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92BD9"/>
    <w:multiLevelType w:val="multilevel"/>
    <w:tmpl w:val="DB3C13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370087"/>
    <w:multiLevelType w:val="multilevel"/>
    <w:tmpl w:val="C83A0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173B65"/>
    <w:multiLevelType w:val="multilevel"/>
    <w:tmpl w:val="BC0A4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AA775A"/>
    <w:multiLevelType w:val="multilevel"/>
    <w:tmpl w:val="24F41CF0"/>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13"/>
  </w:num>
  <w:num w:numId="4">
    <w:abstractNumId w:val="9"/>
  </w:num>
  <w:num w:numId="5">
    <w:abstractNumId w:val="6"/>
  </w:num>
  <w:num w:numId="6">
    <w:abstractNumId w:val="3"/>
  </w:num>
  <w:num w:numId="7">
    <w:abstractNumId w:val="2"/>
  </w:num>
  <w:num w:numId="8">
    <w:abstractNumId w:val="8"/>
  </w:num>
  <w:num w:numId="9">
    <w:abstractNumId w:val="12"/>
  </w:num>
  <w:num w:numId="10">
    <w:abstractNumId w:val="5"/>
  </w:num>
  <w:num w:numId="11">
    <w:abstractNumId w:val="14"/>
  </w:num>
  <w:num w:numId="12">
    <w:abstractNumId w:val="4"/>
  </w:num>
  <w:num w:numId="13">
    <w:abstractNumId w:val="1"/>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76B"/>
    <w:rsid w:val="00052A62"/>
    <w:rsid w:val="000C476B"/>
    <w:rsid w:val="000F4F44"/>
    <w:rsid w:val="00167997"/>
    <w:rsid w:val="00C16BD2"/>
    <w:rsid w:val="00E47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C4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76B"/>
    <w:rPr>
      <w:rFonts w:eastAsiaTheme="majorEastAsia" w:cstheme="majorBidi"/>
      <w:color w:val="272727" w:themeColor="text1" w:themeTint="D8"/>
    </w:rPr>
  </w:style>
  <w:style w:type="paragraph" w:styleId="Title">
    <w:name w:val="Title"/>
    <w:basedOn w:val="Normal"/>
    <w:next w:val="Normal"/>
    <w:link w:val="TitleChar"/>
    <w:uiPriority w:val="10"/>
    <w:qFormat/>
    <w:rsid w:val="000C4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76B"/>
    <w:pPr>
      <w:spacing w:before="160"/>
      <w:jc w:val="center"/>
    </w:pPr>
    <w:rPr>
      <w:i/>
      <w:iCs/>
      <w:color w:val="404040" w:themeColor="text1" w:themeTint="BF"/>
    </w:rPr>
  </w:style>
  <w:style w:type="character" w:customStyle="1" w:styleId="QuoteChar">
    <w:name w:val="Quote Char"/>
    <w:basedOn w:val="DefaultParagraphFont"/>
    <w:link w:val="Quote"/>
    <w:uiPriority w:val="29"/>
    <w:rsid w:val="000C476B"/>
    <w:rPr>
      <w:i/>
      <w:iCs/>
      <w:color w:val="404040" w:themeColor="text1" w:themeTint="BF"/>
    </w:rPr>
  </w:style>
  <w:style w:type="paragraph" w:styleId="ListParagraph">
    <w:name w:val="List Paragraph"/>
    <w:basedOn w:val="Normal"/>
    <w:uiPriority w:val="34"/>
    <w:qFormat/>
    <w:rsid w:val="000C476B"/>
    <w:pPr>
      <w:ind w:left="720"/>
      <w:contextualSpacing/>
    </w:pPr>
  </w:style>
  <w:style w:type="character" w:styleId="IntenseEmphasis">
    <w:name w:val="Intense Emphasis"/>
    <w:basedOn w:val="DefaultParagraphFont"/>
    <w:uiPriority w:val="21"/>
    <w:qFormat/>
    <w:rsid w:val="000C476B"/>
    <w:rPr>
      <w:i/>
      <w:iCs/>
      <w:color w:val="0F4761" w:themeColor="accent1" w:themeShade="BF"/>
    </w:rPr>
  </w:style>
  <w:style w:type="paragraph" w:styleId="IntenseQuote">
    <w:name w:val="Intense Quote"/>
    <w:basedOn w:val="Normal"/>
    <w:next w:val="Normal"/>
    <w:link w:val="IntenseQuoteChar"/>
    <w:uiPriority w:val="30"/>
    <w:qFormat/>
    <w:rsid w:val="000C4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76B"/>
    <w:rPr>
      <w:i/>
      <w:iCs/>
      <w:color w:val="0F4761" w:themeColor="accent1" w:themeShade="BF"/>
    </w:rPr>
  </w:style>
  <w:style w:type="character" w:styleId="IntenseReference">
    <w:name w:val="Intense Reference"/>
    <w:basedOn w:val="DefaultParagraphFont"/>
    <w:uiPriority w:val="32"/>
    <w:qFormat/>
    <w:rsid w:val="000C476B"/>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C4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76B"/>
    <w:rPr>
      <w:rFonts w:eastAsiaTheme="majorEastAsia" w:cstheme="majorBidi"/>
      <w:color w:val="272727" w:themeColor="text1" w:themeTint="D8"/>
    </w:rPr>
  </w:style>
  <w:style w:type="paragraph" w:styleId="Title">
    <w:name w:val="Title"/>
    <w:basedOn w:val="Normal"/>
    <w:next w:val="Normal"/>
    <w:link w:val="TitleChar"/>
    <w:uiPriority w:val="10"/>
    <w:qFormat/>
    <w:rsid w:val="000C4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76B"/>
    <w:pPr>
      <w:spacing w:before="160"/>
      <w:jc w:val="center"/>
    </w:pPr>
    <w:rPr>
      <w:i/>
      <w:iCs/>
      <w:color w:val="404040" w:themeColor="text1" w:themeTint="BF"/>
    </w:rPr>
  </w:style>
  <w:style w:type="character" w:customStyle="1" w:styleId="QuoteChar">
    <w:name w:val="Quote Char"/>
    <w:basedOn w:val="DefaultParagraphFont"/>
    <w:link w:val="Quote"/>
    <w:uiPriority w:val="29"/>
    <w:rsid w:val="000C476B"/>
    <w:rPr>
      <w:i/>
      <w:iCs/>
      <w:color w:val="404040" w:themeColor="text1" w:themeTint="BF"/>
    </w:rPr>
  </w:style>
  <w:style w:type="paragraph" w:styleId="ListParagraph">
    <w:name w:val="List Paragraph"/>
    <w:basedOn w:val="Normal"/>
    <w:uiPriority w:val="34"/>
    <w:qFormat/>
    <w:rsid w:val="000C476B"/>
    <w:pPr>
      <w:ind w:left="720"/>
      <w:contextualSpacing/>
    </w:pPr>
  </w:style>
  <w:style w:type="character" w:styleId="IntenseEmphasis">
    <w:name w:val="Intense Emphasis"/>
    <w:basedOn w:val="DefaultParagraphFont"/>
    <w:uiPriority w:val="21"/>
    <w:qFormat/>
    <w:rsid w:val="000C476B"/>
    <w:rPr>
      <w:i/>
      <w:iCs/>
      <w:color w:val="0F4761" w:themeColor="accent1" w:themeShade="BF"/>
    </w:rPr>
  </w:style>
  <w:style w:type="paragraph" w:styleId="IntenseQuote">
    <w:name w:val="Intense Quote"/>
    <w:basedOn w:val="Normal"/>
    <w:next w:val="Normal"/>
    <w:link w:val="IntenseQuoteChar"/>
    <w:uiPriority w:val="30"/>
    <w:qFormat/>
    <w:rsid w:val="000C4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76B"/>
    <w:rPr>
      <w:i/>
      <w:iCs/>
      <w:color w:val="0F4761" w:themeColor="accent1" w:themeShade="BF"/>
    </w:rPr>
  </w:style>
  <w:style w:type="character" w:styleId="IntenseReference">
    <w:name w:val="Intense Reference"/>
    <w:basedOn w:val="DefaultParagraphFont"/>
    <w:uiPriority w:val="32"/>
    <w:qFormat/>
    <w:rsid w:val="000C47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8071">
      <w:bodyDiv w:val="1"/>
      <w:marLeft w:val="0"/>
      <w:marRight w:val="0"/>
      <w:marTop w:val="0"/>
      <w:marBottom w:val="0"/>
      <w:divBdr>
        <w:top w:val="none" w:sz="0" w:space="0" w:color="auto"/>
        <w:left w:val="none" w:sz="0" w:space="0" w:color="auto"/>
        <w:bottom w:val="none" w:sz="0" w:space="0" w:color="auto"/>
        <w:right w:val="none" w:sz="0" w:space="0" w:color="auto"/>
      </w:divBdr>
    </w:div>
    <w:div w:id="657417844">
      <w:bodyDiv w:val="1"/>
      <w:marLeft w:val="0"/>
      <w:marRight w:val="0"/>
      <w:marTop w:val="0"/>
      <w:marBottom w:val="0"/>
      <w:divBdr>
        <w:top w:val="none" w:sz="0" w:space="0" w:color="auto"/>
        <w:left w:val="none" w:sz="0" w:space="0" w:color="auto"/>
        <w:bottom w:val="none" w:sz="0" w:space="0" w:color="auto"/>
        <w:right w:val="none" w:sz="0" w:space="0" w:color="auto"/>
      </w:divBdr>
    </w:div>
    <w:div w:id="726298724">
      <w:bodyDiv w:val="1"/>
      <w:marLeft w:val="0"/>
      <w:marRight w:val="0"/>
      <w:marTop w:val="0"/>
      <w:marBottom w:val="0"/>
      <w:divBdr>
        <w:top w:val="none" w:sz="0" w:space="0" w:color="auto"/>
        <w:left w:val="none" w:sz="0" w:space="0" w:color="auto"/>
        <w:bottom w:val="none" w:sz="0" w:space="0" w:color="auto"/>
        <w:right w:val="none" w:sz="0" w:space="0" w:color="auto"/>
      </w:divBdr>
    </w:div>
    <w:div w:id="775517951">
      <w:bodyDiv w:val="1"/>
      <w:marLeft w:val="0"/>
      <w:marRight w:val="0"/>
      <w:marTop w:val="0"/>
      <w:marBottom w:val="0"/>
      <w:divBdr>
        <w:top w:val="none" w:sz="0" w:space="0" w:color="auto"/>
        <w:left w:val="none" w:sz="0" w:space="0" w:color="auto"/>
        <w:bottom w:val="none" w:sz="0" w:space="0" w:color="auto"/>
        <w:right w:val="none" w:sz="0" w:space="0" w:color="auto"/>
      </w:divBdr>
    </w:div>
    <w:div w:id="1540625077">
      <w:bodyDiv w:val="1"/>
      <w:marLeft w:val="0"/>
      <w:marRight w:val="0"/>
      <w:marTop w:val="0"/>
      <w:marBottom w:val="0"/>
      <w:divBdr>
        <w:top w:val="none" w:sz="0" w:space="0" w:color="auto"/>
        <w:left w:val="none" w:sz="0" w:space="0" w:color="auto"/>
        <w:bottom w:val="none" w:sz="0" w:space="0" w:color="auto"/>
        <w:right w:val="none" w:sz="0" w:space="0" w:color="auto"/>
      </w:divBdr>
    </w:div>
    <w:div w:id="183607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 Kareem</dc:creator>
  <cp:keywords/>
  <dc:description/>
  <cp:lastModifiedBy>Maher</cp:lastModifiedBy>
  <cp:revision>3</cp:revision>
  <dcterms:created xsi:type="dcterms:W3CDTF">2024-08-26T19:04:00Z</dcterms:created>
  <dcterms:modified xsi:type="dcterms:W3CDTF">2025-08-29T17:14:00Z</dcterms:modified>
</cp:coreProperties>
</file>