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ED814" w14:textId="60899F2E" w:rsidR="00451A97" w:rsidRPr="00451A97" w:rsidRDefault="00BD487F" w:rsidP="00451A97">
      <w:pPr>
        <w:bidi w:val="0"/>
        <w:jc w:val="both"/>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Lecture -5- </w:t>
      </w:r>
      <w:bookmarkStart w:id="0" w:name="_GoBack"/>
      <w:bookmarkEnd w:id="0"/>
    </w:p>
    <w:p w14:paraId="2A061B81" w14:textId="77777777" w:rsidR="00451A97" w:rsidRPr="00BD487F" w:rsidRDefault="00451A97" w:rsidP="00451A97">
      <w:pPr>
        <w:bidi w:val="0"/>
        <w:jc w:val="both"/>
        <w:rPr>
          <w:rFonts w:asciiTheme="majorBidi" w:hAnsiTheme="majorBidi" w:cstheme="majorBidi"/>
          <w:b/>
          <w:bCs/>
          <w:sz w:val="36"/>
          <w:szCs w:val="36"/>
          <w:lang w:bidi="ar-IQ"/>
        </w:rPr>
      </w:pPr>
      <w:r w:rsidRPr="00BD487F">
        <w:rPr>
          <w:rFonts w:asciiTheme="majorBidi" w:hAnsiTheme="majorBidi" w:cstheme="majorBidi"/>
          <w:b/>
          <w:bCs/>
          <w:sz w:val="32"/>
          <w:szCs w:val="32"/>
          <w:lang w:bidi="ar-IQ"/>
        </w:rPr>
        <w:t>Division</w:t>
      </w:r>
      <w:r w:rsidRPr="00BD487F">
        <w:rPr>
          <w:rFonts w:asciiTheme="majorBidi" w:hAnsiTheme="majorBidi" w:cstheme="majorBidi"/>
          <w:sz w:val="32"/>
          <w:szCs w:val="32"/>
          <w:lang w:bidi="ar-IQ"/>
        </w:rPr>
        <w:t xml:space="preserve">: </w:t>
      </w:r>
      <w:r w:rsidRPr="00BD487F">
        <w:rPr>
          <w:rFonts w:asciiTheme="majorBidi" w:hAnsiTheme="majorBidi" w:cstheme="majorBidi"/>
          <w:b/>
          <w:bCs/>
          <w:sz w:val="36"/>
          <w:szCs w:val="36"/>
          <w:lang w:bidi="ar-IQ"/>
        </w:rPr>
        <w:t>Chlorophyta</w:t>
      </w:r>
    </w:p>
    <w:p w14:paraId="7B9432FB" w14:textId="4759E0C8" w:rsidR="00451A97" w:rsidRPr="00BD487F" w:rsidRDefault="00451A97" w:rsidP="00451A97">
      <w:pPr>
        <w:bidi w:val="0"/>
        <w:jc w:val="both"/>
        <w:rPr>
          <w:rFonts w:asciiTheme="majorBidi" w:hAnsiTheme="majorBidi" w:cstheme="majorBidi"/>
          <w:sz w:val="32"/>
          <w:szCs w:val="32"/>
          <w:lang w:bidi="ar-IQ"/>
        </w:rPr>
      </w:pPr>
      <w:r w:rsidRPr="00BD487F">
        <w:rPr>
          <w:rFonts w:asciiTheme="majorBidi" w:hAnsiTheme="majorBidi" w:cstheme="majorBidi"/>
          <w:b/>
          <w:bCs/>
          <w:sz w:val="32"/>
          <w:szCs w:val="32"/>
          <w:lang w:bidi="ar-IQ"/>
        </w:rPr>
        <w:t>Class</w:t>
      </w:r>
      <w:r w:rsidRPr="00BD487F">
        <w:rPr>
          <w:rFonts w:asciiTheme="majorBidi" w:hAnsiTheme="majorBidi" w:cstheme="majorBidi"/>
          <w:sz w:val="32"/>
          <w:szCs w:val="32"/>
          <w:lang w:bidi="ar-IQ"/>
        </w:rPr>
        <w:t xml:space="preserve">: </w:t>
      </w:r>
      <w:r w:rsidRPr="00BD487F">
        <w:rPr>
          <w:rFonts w:asciiTheme="majorBidi" w:hAnsiTheme="majorBidi" w:cstheme="majorBidi"/>
          <w:b/>
          <w:bCs/>
          <w:sz w:val="32"/>
          <w:szCs w:val="32"/>
          <w:lang w:bidi="ar-IQ"/>
        </w:rPr>
        <w:t>Chlorophyceae (Green algae)</w:t>
      </w:r>
    </w:p>
    <w:p w14:paraId="7F74BE77" w14:textId="77777777" w:rsidR="00451A97" w:rsidRPr="00AA5E05" w:rsidRDefault="00451A97" w:rsidP="00451A97">
      <w:pPr>
        <w:numPr>
          <w:ilvl w:val="0"/>
          <w:numId w:val="10"/>
        </w:numPr>
        <w:bidi w:val="0"/>
        <w:jc w:val="both"/>
        <w:rPr>
          <w:rFonts w:asciiTheme="majorBidi" w:hAnsiTheme="majorBidi" w:cstheme="majorBidi"/>
          <w:sz w:val="32"/>
          <w:szCs w:val="32"/>
          <w:lang w:bidi="ar-IQ"/>
        </w:rPr>
      </w:pPr>
      <w:r w:rsidRPr="00AA5E05">
        <w:rPr>
          <w:rFonts w:asciiTheme="majorBidi" w:hAnsiTheme="majorBidi" w:cstheme="majorBidi"/>
          <w:sz w:val="32"/>
          <w:szCs w:val="32"/>
          <w:lang w:bidi="ar-IQ"/>
        </w:rPr>
        <w:t>The division members occur 90% in freshwater.</w:t>
      </w:r>
    </w:p>
    <w:p w14:paraId="3CBBE207" w14:textId="77777777" w:rsidR="00451A97" w:rsidRPr="00AA5E05" w:rsidRDefault="00451A97" w:rsidP="00451A97">
      <w:pPr>
        <w:numPr>
          <w:ilvl w:val="0"/>
          <w:numId w:val="10"/>
        </w:numPr>
        <w:bidi w:val="0"/>
        <w:jc w:val="both"/>
        <w:rPr>
          <w:rFonts w:asciiTheme="majorBidi" w:hAnsiTheme="majorBidi" w:cstheme="majorBidi"/>
          <w:sz w:val="32"/>
          <w:szCs w:val="32"/>
          <w:lang w:bidi="ar-IQ"/>
        </w:rPr>
      </w:pPr>
      <w:r w:rsidRPr="00AA5E05">
        <w:rPr>
          <w:rFonts w:asciiTheme="majorBidi" w:hAnsiTheme="majorBidi" w:cstheme="majorBidi"/>
          <w:sz w:val="32"/>
          <w:szCs w:val="32"/>
          <w:lang w:bidi="ar-IQ"/>
        </w:rPr>
        <w:t>The cells are eukaryotic.</w:t>
      </w:r>
    </w:p>
    <w:p w14:paraId="0EDAF7B2" w14:textId="77777777" w:rsidR="00451A97" w:rsidRPr="00AA5E05" w:rsidRDefault="00451A97" w:rsidP="00451A97">
      <w:pPr>
        <w:numPr>
          <w:ilvl w:val="0"/>
          <w:numId w:val="10"/>
        </w:numPr>
        <w:bidi w:val="0"/>
        <w:jc w:val="both"/>
        <w:rPr>
          <w:rFonts w:asciiTheme="majorBidi" w:hAnsiTheme="majorBidi" w:cstheme="majorBidi"/>
          <w:sz w:val="32"/>
          <w:szCs w:val="32"/>
          <w:lang w:bidi="ar-IQ"/>
        </w:rPr>
      </w:pPr>
      <w:r w:rsidRPr="00AA5E05">
        <w:rPr>
          <w:rFonts w:asciiTheme="majorBidi" w:hAnsiTheme="majorBidi" w:cstheme="majorBidi"/>
          <w:sz w:val="32"/>
          <w:szCs w:val="32"/>
          <w:lang w:bidi="ar-IQ"/>
        </w:rPr>
        <w:t>The cell wall is made of two layers, the inner layer mainly consisting of cellulose and the outer layer consisting of pectic substances.</w:t>
      </w:r>
    </w:p>
    <w:p w14:paraId="015D1048" w14:textId="77777777" w:rsidR="00451A97" w:rsidRPr="00AA5E05" w:rsidRDefault="00451A97" w:rsidP="00451A97">
      <w:pPr>
        <w:numPr>
          <w:ilvl w:val="0"/>
          <w:numId w:val="10"/>
        </w:numPr>
        <w:bidi w:val="0"/>
        <w:jc w:val="both"/>
        <w:rPr>
          <w:rFonts w:asciiTheme="majorBidi" w:hAnsiTheme="majorBidi" w:cstheme="majorBidi"/>
          <w:sz w:val="32"/>
          <w:szCs w:val="32"/>
          <w:lang w:bidi="ar-IQ"/>
        </w:rPr>
      </w:pPr>
      <w:r w:rsidRPr="00AA5E05">
        <w:rPr>
          <w:rFonts w:asciiTheme="majorBidi" w:hAnsiTheme="majorBidi" w:cstheme="majorBidi"/>
          <w:sz w:val="32"/>
          <w:szCs w:val="32"/>
          <w:lang w:bidi="ar-IQ"/>
        </w:rPr>
        <w:t>The chloroplasts are well-organized, the main pigments are chlorophyll-a, chlorophyll-b, and the other pigments are carotenes and xanthophylls.</w:t>
      </w:r>
    </w:p>
    <w:p w14:paraId="6A463880" w14:textId="77777777" w:rsidR="00451A97" w:rsidRPr="00AA5E05" w:rsidRDefault="00451A97" w:rsidP="00451A97">
      <w:pPr>
        <w:numPr>
          <w:ilvl w:val="0"/>
          <w:numId w:val="10"/>
        </w:numPr>
        <w:bidi w:val="0"/>
        <w:jc w:val="both"/>
        <w:rPr>
          <w:rFonts w:asciiTheme="majorBidi" w:hAnsiTheme="majorBidi" w:cstheme="majorBidi"/>
          <w:sz w:val="32"/>
          <w:szCs w:val="32"/>
          <w:lang w:bidi="ar-IQ"/>
        </w:rPr>
      </w:pPr>
      <w:r w:rsidRPr="00AA5E05">
        <w:rPr>
          <w:rFonts w:asciiTheme="majorBidi" w:hAnsiTheme="majorBidi" w:cstheme="majorBidi"/>
          <w:sz w:val="32"/>
          <w:szCs w:val="32"/>
          <w:lang w:bidi="ar-IQ"/>
        </w:rPr>
        <w:t xml:space="preserve">The shape of the chloroplast is variable. It may be cup-shaped (e.g., </w:t>
      </w:r>
      <w:r w:rsidRPr="00AA5E05">
        <w:rPr>
          <w:rFonts w:asciiTheme="majorBidi" w:hAnsiTheme="majorBidi" w:cstheme="majorBidi"/>
          <w:i/>
          <w:iCs/>
          <w:sz w:val="32"/>
          <w:szCs w:val="32"/>
          <w:lang w:bidi="ar-IQ"/>
        </w:rPr>
        <w:t>Chlamydomonas</w:t>
      </w:r>
      <w:r w:rsidRPr="00AA5E05">
        <w:rPr>
          <w:rFonts w:asciiTheme="majorBidi" w:hAnsiTheme="majorBidi" w:cstheme="majorBidi"/>
          <w:sz w:val="32"/>
          <w:szCs w:val="32"/>
          <w:lang w:bidi="ar-IQ"/>
        </w:rPr>
        <w:t xml:space="preserve">), girdle-shaped (e.g., </w:t>
      </w:r>
      <w:r w:rsidRPr="00AA5E05">
        <w:rPr>
          <w:rFonts w:asciiTheme="majorBidi" w:hAnsiTheme="majorBidi" w:cstheme="majorBidi"/>
          <w:i/>
          <w:iCs/>
          <w:sz w:val="32"/>
          <w:szCs w:val="32"/>
          <w:lang w:bidi="ar-IQ"/>
        </w:rPr>
        <w:t>Ulothrix</w:t>
      </w:r>
      <w:r w:rsidRPr="00AA5E05">
        <w:rPr>
          <w:rFonts w:asciiTheme="majorBidi" w:hAnsiTheme="majorBidi" w:cstheme="majorBidi"/>
          <w:sz w:val="32"/>
          <w:szCs w:val="32"/>
          <w:lang w:bidi="ar-IQ"/>
        </w:rPr>
        <w:t xml:space="preserve">), reticulate (e.g., </w:t>
      </w:r>
      <w:r w:rsidRPr="00AA5E05">
        <w:rPr>
          <w:rFonts w:asciiTheme="majorBidi" w:hAnsiTheme="majorBidi" w:cstheme="majorBidi"/>
          <w:i/>
          <w:iCs/>
          <w:sz w:val="32"/>
          <w:szCs w:val="32"/>
          <w:lang w:bidi="ar-IQ"/>
        </w:rPr>
        <w:t>Cladophora</w:t>
      </w:r>
      <w:r w:rsidRPr="00AA5E05">
        <w:rPr>
          <w:rFonts w:asciiTheme="majorBidi" w:hAnsiTheme="majorBidi" w:cstheme="majorBidi"/>
          <w:sz w:val="32"/>
          <w:szCs w:val="32"/>
          <w:lang w:bidi="ar-IQ"/>
        </w:rPr>
        <w:t xml:space="preserve">), stellate (e.g., </w:t>
      </w:r>
      <w:proofErr w:type="spellStart"/>
      <w:r w:rsidRPr="00AA5E05">
        <w:rPr>
          <w:rFonts w:asciiTheme="majorBidi" w:hAnsiTheme="majorBidi" w:cstheme="majorBidi"/>
          <w:i/>
          <w:iCs/>
          <w:sz w:val="32"/>
          <w:szCs w:val="32"/>
          <w:lang w:bidi="ar-IQ"/>
        </w:rPr>
        <w:t>Zygnema</w:t>
      </w:r>
      <w:proofErr w:type="spellEnd"/>
      <w:r w:rsidRPr="00AA5E05">
        <w:rPr>
          <w:rFonts w:asciiTheme="majorBidi" w:hAnsiTheme="majorBidi" w:cstheme="majorBidi"/>
          <w:sz w:val="32"/>
          <w:szCs w:val="32"/>
          <w:lang w:bidi="ar-IQ"/>
        </w:rPr>
        <w:t xml:space="preserve">), spiral (e.g., </w:t>
      </w:r>
      <w:r w:rsidRPr="00AA5E05">
        <w:rPr>
          <w:rFonts w:asciiTheme="majorBidi" w:hAnsiTheme="majorBidi" w:cstheme="majorBidi"/>
          <w:i/>
          <w:iCs/>
          <w:sz w:val="32"/>
          <w:szCs w:val="32"/>
          <w:lang w:bidi="ar-IQ"/>
        </w:rPr>
        <w:t>Spirogyra</w:t>
      </w:r>
      <w:r w:rsidRPr="00AA5E05">
        <w:rPr>
          <w:rFonts w:asciiTheme="majorBidi" w:hAnsiTheme="majorBidi" w:cstheme="majorBidi"/>
          <w:sz w:val="32"/>
          <w:szCs w:val="32"/>
          <w:lang w:bidi="ar-IQ"/>
        </w:rPr>
        <w:t xml:space="preserve">), or discoid (e.g., </w:t>
      </w:r>
      <w:r w:rsidRPr="00AA5E05">
        <w:rPr>
          <w:rFonts w:asciiTheme="majorBidi" w:hAnsiTheme="majorBidi" w:cstheme="majorBidi"/>
          <w:i/>
          <w:iCs/>
          <w:sz w:val="32"/>
          <w:szCs w:val="32"/>
          <w:lang w:bidi="ar-IQ"/>
        </w:rPr>
        <w:t>Chara</w:t>
      </w:r>
      <w:r w:rsidRPr="00AA5E05">
        <w:rPr>
          <w:rFonts w:asciiTheme="majorBidi" w:hAnsiTheme="majorBidi" w:cstheme="majorBidi"/>
          <w:sz w:val="32"/>
          <w:szCs w:val="32"/>
          <w:lang w:bidi="ar-IQ"/>
        </w:rPr>
        <w:t>).</w:t>
      </w:r>
    </w:p>
    <w:p w14:paraId="22F275FF" w14:textId="77777777" w:rsidR="00451A97" w:rsidRPr="00AA5E05" w:rsidRDefault="00451A97" w:rsidP="00451A97">
      <w:pPr>
        <w:numPr>
          <w:ilvl w:val="0"/>
          <w:numId w:val="10"/>
        </w:numPr>
        <w:bidi w:val="0"/>
        <w:jc w:val="both"/>
        <w:rPr>
          <w:rFonts w:asciiTheme="majorBidi" w:hAnsiTheme="majorBidi" w:cstheme="majorBidi"/>
          <w:sz w:val="32"/>
          <w:szCs w:val="32"/>
          <w:lang w:bidi="ar-IQ"/>
        </w:rPr>
      </w:pPr>
      <w:r w:rsidRPr="00AA5E05">
        <w:rPr>
          <w:rFonts w:asciiTheme="majorBidi" w:hAnsiTheme="majorBidi" w:cstheme="majorBidi"/>
          <w:sz w:val="32"/>
          <w:szCs w:val="32"/>
          <w:lang w:bidi="ar-IQ"/>
        </w:rPr>
        <w:t>The reserve food is in the form of starch.</w:t>
      </w:r>
    </w:p>
    <w:p w14:paraId="4AA5815E" w14:textId="77777777" w:rsidR="00451A97" w:rsidRPr="00AA5E05" w:rsidRDefault="00451A97" w:rsidP="00451A97">
      <w:pPr>
        <w:numPr>
          <w:ilvl w:val="0"/>
          <w:numId w:val="10"/>
        </w:numPr>
        <w:bidi w:val="0"/>
        <w:jc w:val="both"/>
        <w:rPr>
          <w:rFonts w:asciiTheme="majorBidi" w:hAnsiTheme="majorBidi" w:cstheme="majorBidi"/>
          <w:sz w:val="32"/>
          <w:szCs w:val="32"/>
          <w:lang w:bidi="ar-IQ"/>
        </w:rPr>
      </w:pPr>
      <w:r w:rsidRPr="00AA5E05">
        <w:rPr>
          <w:rFonts w:asciiTheme="majorBidi" w:hAnsiTheme="majorBidi" w:cstheme="majorBidi"/>
          <w:sz w:val="32"/>
          <w:szCs w:val="32"/>
          <w:lang w:bidi="ar-IQ"/>
        </w:rPr>
        <w:t>The motile reproductive structures, i.e., zoospores and gametes, have 2 or 4 flagella that are apical, equal in size, and acronematic (whiplash) type.</w:t>
      </w:r>
    </w:p>
    <w:p w14:paraId="4A60C2CC" w14:textId="77777777" w:rsidR="00451A97" w:rsidRPr="00AA5E05" w:rsidRDefault="00451A97" w:rsidP="00451A97">
      <w:pPr>
        <w:numPr>
          <w:ilvl w:val="0"/>
          <w:numId w:val="10"/>
        </w:numPr>
        <w:bidi w:val="0"/>
        <w:jc w:val="both"/>
        <w:rPr>
          <w:rFonts w:asciiTheme="majorBidi" w:hAnsiTheme="majorBidi" w:cstheme="majorBidi"/>
          <w:sz w:val="32"/>
          <w:szCs w:val="32"/>
          <w:lang w:bidi="ar-IQ"/>
        </w:rPr>
      </w:pPr>
      <w:r w:rsidRPr="00AA5E05">
        <w:rPr>
          <w:rFonts w:asciiTheme="majorBidi" w:hAnsiTheme="majorBidi" w:cstheme="majorBidi"/>
          <w:sz w:val="32"/>
          <w:szCs w:val="32"/>
          <w:lang w:bidi="ar-IQ"/>
        </w:rPr>
        <w:t>The sexual reproduction is isogamous, anisogamous, conjugation, or oogamous type.</w:t>
      </w:r>
    </w:p>
    <w:p w14:paraId="7D1DE92B" w14:textId="77777777" w:rsidR="00451A97" w:rsidRPr="00AA5E05" w:rsidRDefault="00451A97" w:rsidP="00451A97">
      <w:pPr>
        <w:bidi w:val="0"/>
        <w:jc w:val="both"/>
        <w:rPr>
          <w:rFonts w:asciiTheme="majorBidi" w:hAnsiTheme="majorBidi" w:cstheme="majorBidi"/>
          <w:b/>
          <w:bCs/>
          <w:sz w:val="32"/>
          <w:szCs w:val="32"/>
          <w:lang w:bidi="ar-IQ"/>
        </w:rPr>
      </w:pPr>
      <w:r w:rsidRPr="00AA5E05">
        <w:rPr>
          <w:rFonts w:asciiTheme="majorBidi" w:hAnsiTheme="majorBidi" w:cstheme="majorBidi"/>
          <w:b/>
          <w:bCs/>
          <w:sz w:val="32"/>
          <w:szCs w:val="32"/>
          <w:lang w:bidi="ar-IQ"/>
        </w:rPr>
        <w:t>Phototaxis and Eyespots:</w:t>
      </w:r>
    </w:p>
    <w:p w14:paraId="7F870762" w14:textId="77777777" w:rsidR="00451A97" w:rsidRPr="00AA5E05" w:rsidRDefault="00451A97" w:rsidP="00451A97">
      <w:pPr>
        <w:bidi w:val="0"/>
        <w:jc w:val="both"/>
        <w:rPr>
          <w:rFonts w:asciiTheme="majorBidi" w:hAnsiTheme="majorBidi" w:cstheme="majorBidi"/>
          <w:sz w:val="28"/>
          <w:szCs w:val="28"/>
          <w:lang w:bidi="ar-IQ"/>
        </w:rPr>
      </w:pPr>
      <w:r w:rsidRPr="00AA5E05">
        <w:rPr>
          <w:rFonts w:asciiTheme="majorBidi" w:hAnsiTheme="majorBidi" w:cstheme="majorBidi"/>
          <w:sz w:val="28"/>
          <w:szCs w:val="28"/>
          <w:lang w:bidi="ar-IQ"/>
        </w:rPr>
        <w:t xml:space="preserve">There are two types of phototactic movement in the Chlorophyta: movement by flagella and movement by the secretion of mucilage. Most of the flagellated cells that show phototactic movement have an eyespot. In the Chlorophyta, the eyespot or stigma is always in the chloroplast. The phototactic response varies with light intensity; </w:t>
      </w:r>
      <w:r w:rsidRPr="00AA5E05">
        <w:rPr>
          <w:rFonts w:asciiTheme="majorBidi" w:hAnsiTheme="majorBidi" w:cstheme="majorBidi"/>
          <w:i/>
          <w:iCs/>
          <w:sz w:val="28"/>
          <w:szCs w:val="28"/>
          <w:lang w:bidi="ar-IQ"/>
        </w:rPr>
        <w:t>Bendix (1960)</w:t>
      </w:r>
      <w:r w:rsidRPr="00AA5E05">
        <w:rPr>
          <w:rFonts w:asciiTheme="majorBidi" w:hAnsiTheme="majorBidi" w:cstheme="majorBidi"/>
          <w:sz w:val="28"/>
          <w:szCs w:val="28"/>
          <w:lang w:bidi="ar-IQ"/>
        </w:rPr>
        <w:t xml:space="preserve"> observed that organisms with positive phototaxis at moderate light intensities exhibited negative phototaxis at very high light intensities.</w:t>
      </w:r>
    </w:p>
    <w:p w14:paraId="7A334909" w14:textId="77777777" w:rsidR="00451A97" w:rsidRPr="00BD487F" w:rsidRDefault="00451A97" w:rsidP="00451A97">
      <w:pPr>
        <w:bidi w:val="0"/>
        <w:jc w:val="both"/>
        <w:rPr>
          <w:rFonts w:asciiTheme="majorBidi" w:hAnsiTheme="majorBidi" w:cstheme="majorBidi"/>
          <w:b/>
          <w:bCs/>
          <w:sz w:val="32"/>
          <w:szCs w:val="32"/>
          <w:lang w:bidi="ar-IQ"/>
        </w:rPr>
      </w:pPr>
      <w:r w:rsidRPr="00BD487F">
        <w:rPr>
          <w:rFonts w:asciiTheme="majorBidi" w:hAnsiTheme="majorBidi" w:cstheme="majorBidi"/>
          <w:b/>
          <w:bCs/>
          <w:sz w:val="32"/>
          <w:szCs w:val="32"/>
          <w:lang w:bidi="ar-IQ"/>
        </w:rPr>
        <w:lastRenderedPageBreak/>
        <w:t>Classification of Chlorophyceae:</w:t>
      </w:r>
    </w:p>
    <w:p w14:paraId="1C85EA03" w14:textId="77777777" w:rsidR="00451A97" w:rsidRPr="00451A97" w:rsidRDefault="00451A97" w:rsidP="00451A97">
      <w:pPr>
        <w:bidi w:val="0"/>
        <w:jc w:val="both"/>
        <w:rPr>
          <w:rFonts w:asciiTheme="majorBidi" w:hAnsiTheme="majorBidi" w:cstheme="majorBidi"/>
          <w:sz w:val="28"/>
          <w:szCs w:val="28"/>
          <w:lang w:bidi="ar-IQ"/>
        </w:rPr>
      </w:pPr>
      <w:r w:rsidRPr="00451A97">
        <w:rPr>
          <w:rFonts w:asciiTheme="majorBidi" w:hAnsiTheme="majorBidi" w:cstheme="majorBidi"/>
          <w:sz w:val="28"/>
          <w:szCs w:val="28"/>
          <w:lang w:bidi="ar-IQ"/>
        </w:rPr>
        <w:t>The Chlorophyceae are divided into the following important orders:</w:t>
      </w:r>
    </w:p>
    <w:p w14:paraId="586F45C9" w14:textId="77777777" w:rsidR="00451A97" w:rsidRPr="00451A97" w:rsidRDefault="00451A97" w:rsidP="00451A97">
      <w:pPr>
        <w:numPr>
          <w:ilvl w:val="0"/>
          <w:numId w:val="11"/>
        </w:numPr>
        <w:bidi w:val="0"/>
        <w:jc w:val="both"/>
        <w:rPr>
          <w:rFonts w:asciiTheme="majorBidi" w:hAnsiTheme="majorBidi" w:cstheme="majorBidi"/>
          <w:sz w:val="28"/>
          <w:szCs w:val="28"/>
          <w:lang w:bidi="ar-IQ"/>
        </w:rPr>
      </w:pPr>
      <w:r w:rsidRPr="00451A97">
        <w:rPr>
          <w:rFonts w:asciiTheme="majorBidi" w:hAnsiTheme="majorBidi" w:cstheme="majorBidi"/>
          <w:b/>
          <w:bCs/>
          <w:sz w:val="28"/>
          <w:szCs w:val="28"/>
          <w:lang w:bidi="ar-IQ"/>
        </w:rPr>
        <w:t>Order 1 - Volvocales</w:t>
      </w:r>
      <w:r w:rsidRPr="00451A97">
        <w:rPr>
          <w:rFonts w:asciiTheme="majorBidi" w:hAnsiTheme="majorBidi" w:cstheme="majorBidi"/>
          <w:sz w:val="28"/>
          <w:szCs w:val="28"/>
          <w:lang w:bidi="ar-IQ"/>
        </w:rPr>
        <w:t>: Vegetative cells flagellated, coenobium colony, and motile.</w:t>
      </w:r>
    </w:p>
    <w:p w14:paraId="3FD521E9" w14:textId="77777777" w:rsidR="00451A97" w:rsidRPr="00451A97" w:rsidRDefault="00451A97" w:rsidP="00451A97">
      <w:pPr>
        <w:numPr>
          <w:ilvl w:val="0"/>
          <w:numId w:val="11"/>
        </w:numPr>
        <w:bidi w:val="0"/>
        <w:jc w:val="both"/>
        <w:rPr>
          <w:rFonts w:asciiTheme="majorBidi" w:hAnsiTheme="majorBidi" w:cstheme="majorBidi"/>
          <w:sz w:val="28"/>
          <w:szCs w:val="28"/>
          <w:lang w:bidi="ar-IQ"/>
        </w:rPr>
      </w:pPr>
      <w:r w:rsidRPr="00451A97">
        <w:rPr>
          <w:rFonts w:asciiTheme="majorBidi" w:hAnsiTheme="majorBidi" w:cstheme="majorBidi"/>
          <w:b/>
          <w:bCs/>
          <w:sz w:val="28"/>
          <w:szCs w:val="28"/>
          <w:lang w:bidi="ar-IQ"/>
        </w:rPr>
        <w:t xml:space="preserve">Order 2 - </w:t>
      </w:r>
      <w:proofErr w:type="spellStart"/>
      <w:r w:rsidRPr="00451A97">
        <w:rPr>
          <w:rFonts w:asciiTheme="majorBidi" w:hAnsiTheme="majorBidi" w:cstheme="majorBidi"/>
          <w:b/>
          <w:bCs/>
          <w:sz w:val="28"/>
          <w:szCs w:val="28"/>
          <w:lang w:bidi="ar-IQ"/>
        </w:rPr>
        <w:t>Tetrasporales</w:t>
      </w:r>
      <w:proofErr w:type="spellEnd"/>
      <w:r w:rsidRPr="00451A97">
        <w:rPr>
          <w:rFonts w:asciiTheme="majorBidi" w:hAnsiTheme="majorBidi" w:cstheme="majorBidi"/>
          <w:sz w:val="28"/>
          <w:szCs w:val="28"/>
          <w:lang w:bidi="ar-IQ"/>
        </w:rPr>
        <w:t>: Non-filamentous colonies with immobile vegetative cells capable of cell division.</w:t>
      </w:r>
    </w:p>
    <w:p w14:paraId="6E82C514" w14:textId="77777777" w:rsidR="00451A97" w:rsidRPr="00451A97" w:rsidRDefault="00451A97" w:rsidP="00451A97">
      <w:pPr>
        <w:numPr>
          <w:ilvl w:val="0"/>
          <w:numId w:val="11"/>
        </w:numPr>
        <w:bidi w:val="0"/>
        <w:jc w:val="both"/>
        <w:rPr>
          <w:rFonts w:asciiTheme="majorBidi" w:hAnsiTheme="majorBidi" w:cstheme="majorBidi"/>
          <w:sz w:val="28"/>
          <w:szCs w:val="28"/>
          <w:lang w:bidi="ar-IQ"/>
        </w:rPr>
      </w:pPr>
      <w:r w:rsidRPr="00451A97">
        <w:rPr>
          <w:rFonts w:asciiTheme="majorBidi" w:hAnsiTheme="majorBidi" w:cstheme="majorBidi"/>
          <w:b/>
          <w:bCs/>
          <w:sz w:val="28"/>
          <w:szCs w:val="28"/>
          <w:lang w:bidi="ar-IQ"/>
        </w:rPr>
        <w:t xml:space="preserve">Order 3 - </w:t>
      </w:r>
      <w:proofErr w:type="spellStart"/>
      <w:r w:rsidRPr="00451A97">
        <w:rPr>
          <w:rFonts w:asciiTheme="majorBidi" w:hAnsiTheme="majorBidi" w:cstheme="majorBidi"/>
          <w:b/>
          <w:bCs/>
          <w:sz w:val="28"/>
          <w:szCs w:val="28"/>
          <w:lang w:bidi="ar-IQ"/>
        </w:rPr>
        <w:t>Prasiolales</w:t>
      </w:r>
      <w:proofErr w:type="spellEnd"/>
      <w:r w:rsidRPr="00451A97">
        <w:rPr>
          <w:rFonts w:asciiTheme="majorBidi" w:hAnsiTheme="majorBidi" w:cstheme="majorBidi"/>
          <w:sz w:val="28"/>
          <w:szCs w:val="28"/>
          <w:lang w:bidi="ar-IQ"/>
        </w:rPr>
        <w:t>: Marine, freshwater, or terrestrial algae composed of unicells, short filaments.</w:t>
      </w:r>
    </w:p>
    <w:p w14:paraId="29CF7D83" w14:textId="77777777" w:rsidR="00451A97" w:rsidRPr="00451A97" w:rsidRDefault="00451A97" w:rsidP="00451A97">
      <w:pPr>
        <w:numPr>
          <w:ilvl w:val="0"/>
          <w:numId w:val="11"/>
        </w:numPr>
        <w:bidi w:val="0"/>
        <w:jc w:val="both"/>
        <w:rPr>
          <w:rFonts w:asciiTheme="majorBidi" w:hAnsiTheme="majorBidi" w:cstheme="majorBidi"/>
          <w:sz w:val="28"/>
          <w:szCs w:val="28"/>
          <w:lang w:bidi="ar-IQ"/>
        </w:rPr>
      </w:pPr>
      <w:r w:rsidRPr="00451A97">
        <w:rPr>
          <w:rFonts w:asciiTheme="majorBidi" w:hAnsiTheme="majorBidi" w:cstheme="majorBidi"/>
          <w:b/>
          <w:bCs/>
          <w:sz w:val="28"/>
          <w:szCs w:val="28"/>
          <w:lang w:bidi="ar-IQ"/>
        </w:rPr>
        <w:t xml:space="preserve">Order 4 - </w:t>
      </w:r>
      <w:proofErr w:type="spellStart"/>
      <w:r w:rsidRPr="00451A97">
        <w:rPr>
          <w:rFonts w:asciiTheme="majorBidi" w:hAnsiTheme="majorBidi" w:cstheme="majorBidi"/>
          <w:b/>
          <w:bCs/>
          <w:sz w:val="28"/>
          <w:szCs w:val="28"/>
          <w:lang w:bidi="ar-IQ"/>
        </w:rPr>
        <w:t>Chlorellales</w:t>
      </w:r>
      <w:proofErr w:type="spellEnd"/>
      <w:r w:rsidRPr="00451A97">
        <w:rPr>
          <w:rFonts w:asciiTheme="majorBidi" w:hAnsiTheme="majorBidi" w:cstheme="majorBidi"/>
          <w:sz w:val="28"/>
          <w:szCs w:val="28"/>
          <w:lang w:bidi="ar-IQ"/>
        </w:rPr>
        <w:t>: Unicellular; vegetative cells are non-motile.</w:t>
      </w:r>
    </w:p>
    <w:p w14:paraId="180EDE23" w14:textId="77777777" w:rsidR="00451A97" w:rsidRPr="00451A97" w:rsidRDefault="00451A97" w:rsidP="00451A97">
      <w:pPr>
        <w:numPr>
          <w:ilvl w:val="0"/>
          <w:numId w:val="11"/>
        </w:numPr>
        <w:bidi w:val="0"/>
        <w:jc w:val="both"/>
        <w:rPr>
          <w:rFonts w:asciiTheme="majorBidi" w:hAnsiTheme="majorBidi" w:cstheme="majorBidi"/>
          <w:sz w:val="28"/>
          <w:szCs w:val="28"/>
          <w:lang w:bidi="ar-IQ"/>
        </w:rPr>
      </w:pPr>
      <w:r w:rsidRPr="00451A97">
        <w:rPr>
          <w:rFonts w:asciiTheme="majorBidi" w:hAnsiTheme="majorBidi" w:cstheme="majorBidi"/>
          <w:b/>
          <w:bCs/>
          <w:sz w:val="28"/>
          <w:szCs w:val="28"/>
          <w:lang w:bidi="ar-IQ"/>
        </w:rPr>
        <w:t xml:space="preserve">Order 6 - </w:t>
      </w:r>
      <w:proofErr w:type="spellStart"/>
      <w:r w:rsidRPr="00451A97">
        <w:rPr>
          <w:rFonts w:asciiTheme="majorBidi" w:hAnsiTheme="majorBidi" w:cstheme="majorBidi"/>
          <w:b/>
          <w:bCs/>
          <w:sz w:val="28"/>
          <w:szCs w:val="28"/>
          <w:lang w:bidi="ar-IQ"/>
        </w:rPr>
        <w:t>Sphaeropleales</w:t>
      </w:r>
      <w:proofErr w:type="spellEnd"/>
      <w:r w:rsidRPr="00451A97">
        <w:rPr>
          <w:rFonts w:asciiTheme="majorBidi" w:hAnsiTheme="majorBidi" w:cstheme="majorBidi"/>
          <w:sz w:val="28"/>
          <w:szCs w:val="28"/>
          <w:lang w:bidi="ar-IQ"/>
        </w:rPr>
        <w:t xml:space="preserve">: </w:t>
      </w:r>
      <w:proofErr w:type="spellStart"/>
      <w:r w:rsidRPr="00451A97">
        <w:rPr>
          <w:rFonts w:asciiTheme="majorBidi" w:hAnsiTheme="majorBidi" w:cstheme="majorBidi"/>
          <w:sz w:val="28"/>
          <w:szCs w:val="28"/>
          <w:lang w:bidi="ar-IQ"/>
        </w:rPr>
        <w:t>Unbranched</w:t>
      </w:r>
      <w:proofErr w:type="spellEnd"/>
      <w:r w:rsidRPr="00451A97">
        <w:rPr>
          <w:rFonts w:asciiTheme="majorBidi" w:hAnsiTheme="majorBidi" w:cstheme="majorBidi"/>
          <w:sz w:val="28"/>
          <w:szCs w:val="28"/>
          <w:lang w:bidi="ar-IQ"/>
        </w:rPr>
        <w:t xml:space="preserve"> filaments.</w:t>
      </w:r>
    </w:p>
    <w:p w14:paraId="0D6CAC80" w14:textId="77777777" w:rsidR="00451A97" w:rsidRPr="00451A97" w:rsidRDefault="00451A97" w:rsidP="00451A97">
      <w:pPr>
        <w:numPr>
          <w:ilvl w:val="0"/>
          <w:numId w:val="11"/>
        </w:numPr>
        <w:bidi w:val="0"/>
        <w:jc w:val="both"/>
        <w:rPr>
          <w:rFonts w:asciiTheme="majorBidi" w:hAnsiTheme="majorBidi" w:cstheme="majorBidi"/>
          <w:sz w:val="28"/>
          <w:szCs w:val="28"/>
          <w:lang w:bidi="ar-IQ"/>
        </w:rPr>
      </w:pPr>
      <w:r w:rsidRPr="00451A97">
        <w:rPr>
          <w:rFonts w:asciiTheme="majorBidi" w:hAnsiTheme="majorBidi" w:cstheme="majorBidi"/>
          <w:b/>
          <w:bCs/>
          <w:sz w:val="28"/>
          <w:szCs w:val="28"/>
          <w:lang w:bidi="ar-IQ"/>
        </w:rPr>
        <w:t xml:space="preserve">Order 7 - </w:t>
      </w:r>
      <w:proofErr w:type="spellStart"/>
      <w:r w:rsidRPr="00451A97">
        <w:rPr>
          <w:rFonts w:asciiTheme="majorBidi" w:hAnsiTheme="majorBidi" w:cstheme="majorBidi"/>
          <w:b/>
          <w:bCs/>
          <w:sz w:val="28"/>
          <w:szCs w:val="28"/>
          <w:lang w:bidi="ar-IQ"/>
        </w:rPr>
        <w:t>Cladophorales</w:t>
      </w:r>
      <w:proofErr w:type="spellEnd"/>
      <w:r w:rsidRPr="00451A97">
        <w:rPr>
          <w:rFonts w:asciiTheme="majorBidi" w:hAnsiTheme="majorBidi" w:cstheme="majorBidi"/>
          <w:sz w:val="28"/>
          <w:szCs w:val="28"/>
          <w:lang w:bidi="ar-IQ"/>
        </w:rPr>
        <w:t xml:space="preserve">: Branched or </w:t>
      </w:r>
      <w:proofErr w:type="spellStart"/>
      <w:r w:rsidRPr="00451A97">
        <w:rPr>
          <w:rFonts w:asciiTheme="majorBidi" w:hAnsiTheme="majorBidi" w:cstheme="majorBidi"/>
          <w:sz w:val="28"/>
          <w:szCs w:val="28"/>
          <w:lang w:bidi="ar-IQ"/>
        </w:rPr>
        <w:t>unbranched</w:t>
      </w:r>
      <w:proofErr w:type="spellEnd"/>
      <w:r w:rsidRPr="00451A97">
        <w:rPr>
          <w:rFonts w:asciiTheme="majorBidi" w:hAnsiTheme="majorBidi" w:cstheme="majorBidi"/>
          <w:sz w:val="28"/>
          <w:szCs w:val="28"/>
          <w:lang w:bidi="ar-IQ"/>
        </w:rPr>
        <w:t xml:space="preserve"> filaments with reticulate or granular chloroplasts.</w:t>
      </w:r>
    </w:p>
    <w:p w14:paraId="4A8D50B7" w14:textId="657C8C0D" w:rsidR="00451A97" w:rsidRPr="00BD487F" w:rsidRDefault="00451A97" w:rsidP="00BD487F">
      <w:pPr>
        <w:numPr>
          <w:ilvl w:val="0"/>
          <w:numId w:val="11"/>
        </w:numPr>
        <w:bidi w:val="0"/>
        <w:jc w:val="both"/>
        <w:rPr>
          <w:rFonts w:asciiTheme="majorBidi" w:hAnsiTheme="majorBidi" w:cstheme="majorBidi"/>
          <w:sz w:val="28"/>
          <w:szCs w:val="28"/>
          <w:lang w:bidi="ar-IQ"/>
        </w:rPr>
      </w:pPr>
      <w:r w:rsidRPr="00451A97">
        <w:rPr>
          <w:rFonts w:asciiTheme="majorBidi" w:hAnsiTheme="majorBidi" w:cstheme="majorBidi"/>
          <w:b/>
          <w:bCs/>
          <w:sz w:val="28"/>
          <w:szCs w:val="28"/>
          <w:lang w:bidi="ar-IQ"/>
        </w:rPr>
        <w:t xml:space="preserve">Order 8 - </w:t>
      </w:r>
      <w:proofErr w:type="spellStart"/>
      <w:r w:rsidRPr="00451A97">
        <w:rPr>
          <w:rFonts w:asciiTheme="majorBidi" w:hAnsiTheme="majorBidi" w:cstheme="majorBidi"/>
          <w:b/>
          <w:bCs/>
          <w:sz w:val="28"/>
          <w:szCs w:val="28"/>
          <w:lang w:bidi="ar-IQ"/>
        </w:rPr>
        <w:t>Oedogoniales</w:t>
      </w:r>
      <w:proofErr w:type="spellEnd"/>
      <w:r w:rsidRPr="00451A97">
        <w:rPr>
          <w:rFonts w:asciiTheme="majorBidi" w:hAnsiTheme="majorBidi" w:cstheme="majorBidi"/>
          <w:sz w:val="28"/>
          <w:szCs w:val="28"/>
          <w:lang w:bidi="ar-IQ"/>
        </w:rPr>
        <w:t xml:space="preserve">: </w:t>
      </w:r>
      <w:proofErr w:type="spellStart"/>
      <w:r w:rsidRPr="00451A97">
        <w:rPr>
          <w:rFonts w:asciiTheme="majorBidi" w:hAnsiTheme="majorBidi" w:cstheme="majorBidi"/>
          <w:sz w:val="28"/>
          <w:szCs w:val="28"/>
          <w:lang w:bidi="ar-IQ"/>
        </w:rPr>
        <w:t>Uninucleate</w:t>
      </w:r>
      <w:proofErr w:type="spellEnd"/>
      <w:r w:rsidRPr="00451A97">
        <w:rPr>
          <w:rFonts w:asciiTheme="majorBidi" w:hAnsiTheme="majorBidi" w:cstheme="majorBidi"/>
          <w:sz w:val="28"/>
          <w:szCs w:val="28"/>
          <w:lang w:bidi="ar-IQ"/>
        </w:rPr>
        <w:t xml:space="preserve"> filamentous freshwater algae with intercalary cell division; motile spores and gametes with a ring of flagella at one pole.</w:t>
      </w:r>
    </w:p>
    <w:p w14:paraId="2A5E6382" w14:textId="77777777" w:rsidR="00451A97" w:rsidRPr="00BD487F" w:rsidRDefault="00451A97" w:rsidP="00451A97">
      <w:pPr>
        <w:bidi w:val="0"/>
        <w:jc w:val="both"/>
        <w:rPr>
          <w:rFonts w:asciiTheme="majorBidi" w:hAnsiTheme="majorBidi" w:cstheme="majorBidi"/>
          <w:b/>
          <w:bCs/>
          <w:sz w:val="32"/>
          <w:szCs w:val="32"/>
          <w:lang w:bidi="ar-IQ"/>
        </w:rPr>
      </w:pPr>
      <w:r w:rsidRPr="00BD487F">
        <w:rPr>
          <w:rFonts w:asciiTheme="majorBidi" w:hAnsiTheme="majorBidi" w:cstheme="majorBidi"/>
          <w:b/>
          <w:bCs/>
          <w:sz w:val="32"/>
          <w:szCs w:val="32"/>
          <w:lang w:bidi="ar-IQ"/>
        </w:rPr>
        <w:t>Order: Volvocales</w:t>
      </w:r>
    </w:p>
    <w:p w14:paraId="1137AA04" w14:textId="67E321F5" w:rsidR="00451A97" w:rsidRPr="00BD487F" w:rsidRDefault="00451A97" w:rsidP="00BD487F">
      <w:pPr>
        <w:bidi w:val="0"/>
        <w:jc w:val="both"/>
        <w:rPr>
          <w:rFonts w:asciiTheme="majorBidi" w:hAnsiTheme="majorBidi" w:cstheme="majorBidi"/>
          <w:sz w:val="32"/>
          <w:szCs w:val="32"/>
          <w:lang w:bidi="ar-IQ"/>
        </w:rPr>
      </w:pPr>
      <w:r w:rsidRPr="00AA5E05">
        <w:rPr>
          <w:rFonts w:asciiTheme="majorBidi" w:hAnsiTheme="majorBidi" w:cstheme="majorBidi"/>
          <w:sz w:val="32"/>
          <w:szCs w:val="32"/>
          <w:lang w:bidi="ar-IQ"/>
        </w:rPr>
        <w:t xml:space="preserve">The algae can be unicellular motile or multicellular. If they are multicellular, then the number of cells in the vegetative colony forms a motile coenobium colony. Almost all of these organisms are </w:t>
      </w:r>
      <w:proofErr w:type="gramStart"/>
      <w:r w:rsidRPr="00AA5E05">
        <w:rPr>
          <w:rFonts w:asciiTheme="majorBidi" w:hAnsiTheme="majorBidi" w:cstheme="majorBidi"/>
          <w:sz w:val="32"/>
          <w:szCs w:val="32"/>
          <w:lang w:bidi="ar-IQ"/>
        </w:rPr>
        <w:t>freshwater</w:t>
      </w:r>
      <w:proofErr w:type="gramEnd"/>
      <w:r w:rsidRPr="00AA5E05">
        <w:rPr>
          <w:rFonts w:asciiTheme="majorBidi" w:hAnsiTheme="majorBidi" w:cstheme="majorBidi"/>
          <w:sz w:val="32"/>
          <w:szCs w:val="32"/>
          <w:lang w:bidi="ar-IQ"/>
        </w:rPr>
        <w:t>.</w:t>
      </w:r>
    </w:p>
    <w:p w14:paraId="1F821EE5" w14:textId="77777777" w:rsidR="00451A97" w:rsidRPr="00AA5E05" w:rsidRDefault="00451A97" w:rsidP="00451A97">
      <w:pPr>
        <w:numPr>
          <w:ilvl w:val="0"/>
          <w:numId w:val="12"/>
        </w:numPr>
        <w:bidi w:val="0"/>
        <w:jc w:val="both"/>
        <w:rPr>
          <w:rFonts w:asciiTheme="majorBidi" w:hAnsiTheme="majorBidi" w:cstheme="majorBidi"/>
          <w:sz w:val="32"/>
          <w:szCs w:val="32"/>
          <w:lang w:bidi="ar-IQ"/>
        </w:rPr>
      </w:pPr>
      <w:r w:rsidRPr="00AA5E05">
        <w:rPr>
          <w:rFonts w:asciiTheme="majorBidi" w:hAnsiTheme="majorBidi" w:cstheme="majorBidi"/>
          <w:b/>
          <w:bCs/>
          <w:sz w:val="32"/>
          <w:szCs w:val="32"/>
          <w:lang w:bidi="ar-IQ"/>
        </w:rPr>
        <w:t>Family 1 - Chlamydomonadaceae</w:t>
      </w:r>
      <w:r w:rsidRPr="00AA5E05">
        <w:rPr>
          <w:rFonts w:asciiTheme="majorBidi" w:hAnsiTheme="majorBidi" w:cstheme="majorBidi"/>
          <w:sz w:val="32"/>
          <w:szCs w:val="32"/>
          <w:lang w:bidi="ar-IQ"/>
        </w:rPr>
        <w:t>: Motile unicellular algae.</w:t>
      </w:r>
    </w:p>
    <w:p w14:paraId="25928EC0" w14:textId="61E11D3C" w:rsidR="00451A97" w:rsidRPr="00BD487F" w:rsidRDefault="00451A97" w:rsidP="00BD487F">
      <w:pPr>
        <w:numPr>
          <w:ilvl w:val="0"/>
          <w:numId w:val="12"/>
        </w:numPr>
        <w:bidi w:val="0"/>
        <w:jc w:val="both"/>
        <w:rPr>
          <w:rFonts w:asciiTheme="majorBidi" w:hAnsiTheme="majorBidi" w:cstheme="majorBidi"/>
          <w:sz w:val="32"/>
          <w:szCs w:val="32"/>
          <w:lang w:bidi="ar-IQ"/>
        </w:rPr>
      </w:pPr>
      <w:r w:rsidRPr="00AA5E05">
        <w:rPr>
          <w:rFonts w:asciiTheme="majorBidi" w:hAnsiTheme="majorBidi" w:cstheme="majorBidi"/>
          <w:b/>
          <w:bCs/>
          <w:sz w:val="32"/>
          <w:szCs w:val="32"/>
          <w:lang w:bidi="ar-IQ"/>
        </w:rPr>
        <w:t xml:space="preserve">Family 2 - </w:t>
      </w:r>
      <w:proofErr w:type="spellStart"/>
      <w:r w:rsidRPr="00AA5E05">
        <w:rPr>
          <w:rFonts w:asciiTheme="majorBidi" w:hAnsiTheme="majorBidi" w:cstheme="majorBidi"/>
          <w:b/>
          <w:bCs/>
          <w:sz w:val="32"/>
          <w:szCs w:val="32"/>
          <w:lang w:bidi="ar-IQ"/>
        </w:rPr>
        <w:t>Volvocaceae</w:t>
      </w:r>
      <w:proofErr w:type="spellEnd"/>
      <w:r w:rsidRPr="00AA5E05">
        <w:rPr>
          <w:rFonts w:asciiTheme="majorBidi" w:hAnsiTheme="majorBidi" w:cstheme="majorBidi"/>
          <w:sz w:val="32"/>
          <w:szCs w:val="32"/>
          <w:lang w:bidi="ar-IQ"/>
        </w:rPr>
        <w:t xml:space="preserve">: Motile colonial algae formed into </w:t>
      </w:r>
      <w:proofErr w:type="spellStart"/>
      <w:r w:rsidRPr="00AA5E05">
        <w:rPr>
          <w:rFonts w:asciiTheme="majorBidi" w:hAnsiTheme="majorBidi" w:cstheme="majorBidi"/>
          <w:sz w:val="32"/>
          <w:szCs w:val="32"/>
          <w:lang w:bidi="ar-IQ"/>
        </w:rPr>
        <w:t>coenobia</w:t>
      </w:r>
      <w:proofErr w:type="spellEnd"/>
      <w:r w:rsidRPr="00AA5E05">
        <w:rPr>
          <w:rFonts w:asciiTheme="majorBidi" w:hAnsiTheme="majorBidi" w:cstheme="majorBidi"/>
          <w:sz w:val="32"/>
          <w:szCs w:val="32"/>
          <w:lang w:bidi="ar-IQ"/>
        </w:rPr>
        <w:t>, colonies with a definite number of cells arranged in a specific manner.</w:t>
      </w:r>
    </w:p>
    <w:p w14:paraId="027B2DE0" w14:textId="77777777" w:rsidR="00451A97" w:rsidRPr="00BD487F" w:rsidRDefault="00451A97" w:rsidP="00451A97">
      <w:pPr>
        <w:bidi w:val="0"/>
        <w:jc w:val="both"/>
        <w:rPr>
          <w:rFonts w:asciiTheme="majorBidi" w:hAnsiTheme="majorBidi" w:cstheme="majorBidi"/>
          <w:b/>
          <w:bCs/>
          <w:sz w:val="32"/>
          <w:szCs w:val="32"/>
          <w:lang w:bidi="ar-IQ"/>
        </w:rPr>
      </w:pPr>
      <w:r w:rsidRPr="00BD487F">
        <w:rPr>
          <w:rFonts w:asciiTheme="majorBidi" w:hAnsiTheme="majorBidi" w:cstheme="majorBidi"/>
          <w:b/>
          <w:bCs/>
          <w:sz w:val="32"/>
          <w:szCs w:val="32"/>
          <w:lang w:bidi="ar-IQ"/>
        </w:rPr>
        <w:t xml:space="preserve">Family: </w:t>
      </w:r>
      <w:proofErr w:type="spellStart"/>
      <w:r w:rsidRPr="00BD487F">
        <w:rPr>
          <w:rFonts w:asciiTheme="majorBidi" w:hAnsiTheme="majorBidi" w:cstheme="majorBidi"/>
          <w:b/>
          <w:bCs/>
          <w:sz w:val="32"/>
          <w:szCs w:val="32"/>
          <w:lang w:bidi="ar-IQ"/>
        </w:rPr>
        <w:t>Volvocaceae</w:t>
      </w:r>
      <w:proofErr w:type="spellEnd"/>
    </w:p>
    <w:p w14:paraId="168DD157" w14:textId="77777777" w:rsidR="00451A97" w:rsidRPr="00AA5E05" w:rsidRDefault="00451A97" w:rsidP="00451A97">
      <w:pPr>
        <w:bidi w:val="0"/>
        <w:jc w:val="both"/>
        <w:rPr>
          <w:rFonts w:asciiTheme="majorBidi" w:hAnsiTheme="majorBidi" w:cstheme="majorBidi"/>
          <w:b/>
          <w:bCs/>
          <w:i/>
          <w:iCs/>
          <w:sz w:val="28"/>
          <w:szCs w:val="28"/>
          <w:lang w:bidi="ar-IQ"/>
        </w:rPr>
      </w:pPr>
      <w:r w:rsidRPr="00451A97">
        <w:rPr>
          <w:rFonts w:asciiTheme="majorBidi" w:hAnsiTheme="majorBidi" w:cstheme="majorBidi"/>
          <w:b/>
          <w:bCs/>
          <w:sz w:val="28"/>
          <w:szCs w:val="28"/>
          <w:lang w:bidi="ar-IQ"/>
        </w:rPr>
        <w:t xml:space="preserve">Genus: </w:t>
      </w:r>
      <w:r w:rsidRPr="00AA5E05">
        <w:rPr>
          <w:rFonts w:asciiTheme="majorBidi" w:hAnsiTheme="majorBidi" w:cstheme="majorBidi"/>
          <w:b/>
          <w:bCs/>
          <w:i/>
          <w:iCs/>
          <w:sz w:val="28"/>
          <w:szCs w:val="28"/>
          <w:lang w:bidi="ar-IQ"/>
        </w:rPr>
        <w:t>Volvox</w:t>
      </w:r>
    </w:p>
    <w:p w14:paraId="4A9BA0D9" w14:textId="59A4BFA9" w:rsidR="00451A97" w:rsidRPr="00451A97" w:rsidRDefault="00451A97" w:rsidP="00451A97">
      <w:pPr>
        <w:bidi w:val="0"/>
        <w:jc w:val="both"/>
        <w:rPr>
          <w:rFonts w:asciiTheme="majorBidi" w:hAnsiTheme="majorBidi" w:cstheme="majorBidi"/>
          <w:sz w:val="28"/>
          <w:szCs w:val="28"/>
          <w:lang w:bidi="ar-IQ"/>
        </w:rPr>
      </w:pPr>
      <w:r w:rsidRPr="00451A97">
        <w:rPr>
          <w:rFonts w:asciiTheme="majorBidi" w:hAnsiTheme="majorBidi" w:cstheme="majorBidi"/>
          <w:sz w:val="28"/>
          <w:szCs w:val="28"/>
          <w:lang w:bidi="ar-IQ"/>
        </w:rPr>
        <w:t>Volvox is a freshwater planktonic alga which is usually found in stagnant water like pools and ponds during spring and rainy seasons. On the water surface, its colony appears as small pinhead-like structures that are visible to the naked eye.</w:t>
      </w:r>
    </w:p>
    <w:p w14:paraId="4F7680B2" w14:textId="142B77DE" w:rsidR="00451A97" w:rsidRPr="00451A97" w:rsidRDefault="00451A97" w:rsidP="00451A97">
      <w:pPr>
        <w:bidi w:val="0"/>
        <w:jc w:val="both"/>
        <w:rPr>
          <w:rFonts w:asciiTheme="majorBidi" w:hAnsiTheme="majorBidi" w:cstheme="majorBidi"/>
          <w:b/>
          <w:bCs/>
          <w:sz w:val="28"/>
          <w:szCs w:val="28"/>
          <w:lang w:bidi="ar-IQ"/>
        </w:rPr>
      </w:pPr>
      <w:r w:rsidRPr="00451A97">
        <w:rPr>
          <w:rFonts w:asciiTheme="majorBidi" w:hAnsiTheme="majorBidi" w:cstheme="majorBidi"/>
          <w:b/>
          <w:bCs/>
          <w:sz w:val="28"/>
          <w:szCs w:val="28"/>
          <w:lang w:bidi="ar-IQ"/>
        </w:rPr>
        <w:lastRenderedPageBreak/>
        <w:t xml:space="preserve">Structure of the </w:t>
      </w:r>
      <w:r w:rsidR="00BD487F">
        <w:rPr>
          <w:rFonts w:asciiTheme="majorBidi" w:hAnsiTheme="majorBidi" w:cstheme="majorBidi"/>
          <w:b/>
          <w:bCs/>
          <w:sz w:val="28"/>
          <w:szCs w:val="28"/>
          <w:lang w:bidi="ar-IQ"/>
        </w:rPr>
        <w:t xml:space="preserve">coenobium </w:t>
      </w:r>
      <w:r w:rsidRPr="00451A97">
        <w:rPr>
          <w:rFonts w:asciiTheme="majorBidi" w:hAnsiTheme="majorBidi" w:cstheme="majorBidi"/>
          <w:b/>
          <w:bCs/>
          <w:sz w:val="28"/>
          <w:szCs w:val="28"/>
          <w:lang w:bidi="ar-IQ"/>
        </w:rPr>
        <w:t>Colony:</w:t>
      </w:r>
    </w:p>
    <w:p w14:paraId="103411AC" w14:textId="77777777" w:rsidR="00451A97" w:rsidRPr="00451A97" w:rsidRDefault="00451A97" w:rsidP="00451A97">
      <w:pPr>
        <w:bidi w:val="0"/>
        <w:jc w:val="both"/>
        <w:rPr>
          <w:rFonts w:asciiTheme="majorBidi" w:hAnsiTheme="majorBidi" w:cstheme="majorBidi"/>
          <w:sz w:val="28"/>
          <w:szCs w:val="28"/>
          <w:lang w:bidi="ar-IQ"/>
        </w:rPr>
      </w:pPr>
      <w:r w:rsidRPr="00451A97">
        <w:rPr>
          <w:rFonts w:asciiTheme="majorBidi" w:hAnsiTheme="majorBidi" w:cstheme="majorBidi"/>
          <w:sz w:val="28"/>
          <w:szCs w:val="28"/>
          <w:lang w:bidi="ar-IQ"/>
        </w:rPr>
        <w:t xml:space="preserve">The colony of </w:t>
      </w:r>
      <w:r w:rsidRPr="00451A97">
        <w:rPr>
          <w:rFonts w:asciiTheme="majorBidi" w:hAnsiTheme="majorBidi" w:cstheme="majorBidi"/>
          <w:i/>
          <w:iCs/>
          <w:sz w:val="28"/>
          <w:szCs w:val="28"/>
          <w:lang w:bidi="ar-IQ"/>
        </w:rPr>
        <w:t>Volvox</w:t>
      </w:r>
      <w:r w:rsidRPr="00451A97">
        <w:rPr>
          <w:rFonts w:asciiTheme="majorBidi" w:hAnsiTheme="majorBidi" w:cstheme="majorBidi"/>
          <w:sz w:val="28"/>
          <w:szCs w:val="28"/>
          <w:lang w:bidi="ar-IQ"/>
        </w:rPr>
        <w:t xml:space="preserve"> is composed of many small vegetative cells that form the </w:t>
      </w:r>
      <w:proofErr w:type="spellStart"/>
      <w:r w:rsidRPr="00451A97">
        <w:rPr>
          <w:rFonts w:asciiTheme="majorBidi" w:hAnsiTheme="majorBidi" w:cstheme="majorBidi"/>
          <w:sz w:val="28"/>
          <w:szCs w:val="28"/>
          <w:lang w:bidi="ar-IQ"/>
        </w:rPr>
        <w:t>coenobia</w:t>
      </w:r>
      <w:proofErr w:type="spellEnd"/>
      <w:r w:rsidRPr="00451A97">
        <w:rPr>
          <w:rFonts w:asciiTheme="majorBidi" w:hAnsiTheme="majorBidi" w:cstheme="majorBidi"/>
          <w:sz w:val="28"/>
          <w:szCs w:val="28"/>
          <w:lang w:bidi="ar-IQ"/>
        </w:rPr>
        <w:t xml:space="preserve">. A definite number of cells form the globular structure, which is held together by a highly viscous gelatinous sheath. The </w:t>
      </w:r>
      <w:proofErr w:type="spellStart"/>
      <w:r w:rsidRPr="00451A97">
        <w:rPr>
          <w:rFonts w:asciiTheme="majorBidi" w:hAnsiTheme="majorBidi" w:cstheme="majorBidi"/>
          <w:sz w:val="28"/>
          <w:szCs w:val="28"/>
          <w:lang w:bidi="ar-IQ"/>
        </w:rPr>
        <w:t>coenobia</w:t>
      </w:r>
      <w:proofErr w:type="spellEnd"/>
      <w:r w:rsidRPr="00451A97">
        <w:rPr>
          <w:rFonts w:asciiTheme="majorBidi" w:hAnsiTheme="majorBidi" w:cstheme="majorBidi"/>
          <w:sz w:val="28"/>
          <w:szCs w:val="28"/>
          <w:lang w:bidi="ar-IQ"/>
        </w:rPr>
        <w:t xml:space="preserve"> of different species may consist of 500-50,000 cells, including reproductive cells or gonidia, which are embedded in the gelatinous sheath. The individual cells in their general morphology resemble the cell of </w:t>
      </w:r>
      <w:r w:rsidRPr="00451A97">
        <w:rPr>
          <w:rFonts w:asciiTheme="majorBidi" w:hAnsiTheme="majorBidi" w:cstheme="majorBidi"/>
          <w:i/>
          <w:iCs/>
          <w:sz w:val="28"/>
          <w:szCs w:val="28"/>
          <w:lang w:bidi="ar-IQ"/>
        </w:rPr>
        <w:t>Chlamydomonas</w:t>
      </w:r>
      <w:r w:rsidRPr="00451A97">
        <w:rPr>
          <w:rFonts w:asciiTheme="majorBidi" w:hAnsiTheme="majorBidi" w:cstheme="majorBidi"/>
          <w:sz w:val="28"/>
          <w:szCs w:val="28"/>
          <w:lang w:bidi="ar-IQ"/>
        </w:rPr>
        <w:t>. Each cell is ovate in shape, having a broad posterior and narrow apical end with two apically inserted flagella that are equal in size. Eye spots and two or more contractile vacuoles are present in the anterior region near the base of the flagella. The chloroplast is cup-shaped with a pyrenoid. Cells are uninucleate. In most species, individual cells are held together by prominent cytoplasmic strands. In the coenobium, the cells of the posterior region are usually larger than those at the anterior end.</w:t>
      </w:r>
    </w:p>
    <w:p w14:paraId="3896A144" w14:textId="77777777" w:rsidR="00451A97" w:rsidRPr="00451A97" w:rsidRDefault="00451A97" w:rsidP="00451A97">
      <w:pPr>
        <w:bidi w:val="0"/>
        <w:jc w:val="both"/>
        <w:rPr>
          <w:rFonts w:asciiTheme="majorBidi" w:hAnsiTheme="majorBidi" w:cstheme="majorBidi"/>
          <w:b/>
          <w:bCs/>
          <w:sz w:val="28"/>
          <w:szCs w:val="28"/>
          <w:lang w:bidi="ar-IQ"/>
        </w:rPr>
      </w:pPr>
      <w:r w:rsidRPr="00451A97">
        <w:rPr>
          <w:rFonts w:asciiTheme="majorBidi" w:hAnsiTheme="majorBidi" w:cstheme="majorBidi"/>
          <w:b/>
          <w:bCs/>
          <w:sz w:val="28"/>
          <w:szCs w:val="28"/>
          <w:lang w:bidi="ar-IQ"/>
        </w:rPr>
        <w:t>Reproduction:</w:t>
      </w:r>
    </w:p>
    <w:p w14:paraId="3FA0BABE" w14:textId="77777777" w:rsidR="00451A97" w:rsidRPr="00451A97" w:rsidRDefault="00451A97" w:rsidP="00451A97">
      <w:pPr>
        <w:numPr>
          <w:ilvl w:val="0"/>
          <w:numId w:val="13"/>
        </w:numPr>
        <w:bidi w:val="0"/>
        <w:jc w:val="both"/>
        <w:rPr>
          <w:rFonts w:asciiTheme="majorBidi" w:hAnsiTheme="majorBidi" w:cstheme="majorBidi"/>
          <w:sz w:val="28"/>
          <w:szCs w:val="28"/>
          <w:lang w:bidi="ar-IQ"/>
        </w:rPr>
      </w:pPr>
      <w:r w:rsidRPr="00451A97">
        <w:rPr>
          <w:rFonts w:asciiTheme="majorBidi" w:hAnsiTheme="majorBidi" w:cstheme="majorBidi"/>
          <w:b/>
          <w:bCs/>
          <w:sz w:val="28"/>
          <w:szCs w:val="28"/>
          <w:lang w:bidi="ar-IQ"/>
        </w:rPr>
        <w:t>Asexual reproduction</w:t>
      </w:r>
      <w:r w:rsidRPr="00451A97">
        <w:rPr>
          <w:rFonts w:asciiTheme="majorBidi" w:hAnsiTheme="majorBidi" w:cstheme="majorBidi"/>
          <w:sz w:val="28"/>
          <w:szCs w:val="28"/>
          <w:lang w:bidi="ar-IQ"/>
        </w:rPr>
        <w:t>:</w:t>
      </w:r>
    </w:p>
    <w:p w14:paraId="03A767D7" w14:textId="62A236CB" w:rsidR="00AA5E05" w:rsidRPr="00451A97" w:rsidRDefault="00451A97" w:rsidP="00BD487F">
      <w:pPr>
        <w:bidi w:val="0"/>
        <w:ind w:left="720"/>
        <w:jc w:val="both"/>
        <w:rPr>
          <w:rFonts w:asciiTheme="majorBidi" w:hAnsiTheme="majorBidi" w:cstheme="majorBidi"/>
          <w:sz w:val="28"/>
          <w:szCs w:val="28"/>
          <w:lang w:bidi="ar-IQ"/>
        </w:rPr>
      </w:pPr>
      <w:r w:rsidRPr="00451A97">
        <w:rPr>
          <w:rFonts w:asciiTheme="majorBidi" w:hAnsiTheme="majorBidi" w:cstheme="majorBidi"/>
          <w:sz w:val="28"/>
          <w:szCs w:val="28"/>
          <w:lang w:bidi="ar-IQ"/>
        </w:rPr>
        <w:t xml:space="preserve">During asexual reproduction, some cells of the posterior region withdraw their flagella, enlarge, and differentiate into asexual reproductive cells called gonidia. In a coenobium, 2-50 gonidia may be produced. The gonidium divides mitotically several times, mostly longitudinally. The group of 8 daughter cells forms a curved plate-like structure called the </w:t>
      </w:r>
      <w:proofErr w:type="spellStart"/>
      <w:r w:rsidRPr="00451A97">
        <w:rPr>
          <w:rFonts w:asciiTheme="majorBidi" w:hAnsiTheme="majorBidi" w:cstheme="majorBidi"/>
          <w:sz w:val="28"/>
          <w:szCs w:val="28"/>
          <w:lang w:bidi="ar-IQ"/>
        </w:rPr>
        <w:t>Plakea</w:t>
      </w:r>
      <w:proofErr w:type="spellEnd"/>
      <w:r w:rsidRPr="00451A97">
        <w:rPr>
          <w:rFonts w:asciiTheme="majorBidi" w:hAnsiTheme="majorBidi" w:cstheme="majorBidi"/>
          <w:sz w:val="28"/>
          <w:szCs w:val="28"/>
          <w:lang w:bidi="ar-IQ"/>
        </w:rPr>
        <w:t xml:space="preserve"> stage. After the 16-celled stage, the cells are arranged at the periphery of a hollow sphere with an opening called the </w:t>
      </w:r>
      <w:proofErr w:type="spellStart"/>
      <w:r w:rsidRPr="00451A97">
        <w:rPr>
          <w:rFonts w:asciiTheme="majorBidi" w:hAnsiTheme="majorBidi" w:cstheme="majorBidi"/>
          <w:sz w:val="28"/>
          <w:szCs w:val="28"/>
          <w:lang w:bidi="ar-IQ"/>
        </w:rPr>
        <w:t>phialopore</w:t>
      </w:r>
      <w:proofErr w:type="spellEnd"/>
      <w:r w:rsidRPr="00451A97">
        <w:rPr>
          <w:rFonts w:asciiTheme="majorBidi" w:hAnsiTheme="majorBidi" w:cstheme="majorBidi"/>
          <w:sz w:val="28"/>
          <w:szCs w:val="28"/>
          <w:lang w:bidi="ar-IQ"/>
        </w:rPr>
        <w:t xml:space="preserve">. When cell division stops, the cells of the sphere turn inside out, passing through the </w:t>
      </w:r>
      <w:proofErr w:type="spellStart"/>
      <w:r w:rsidRPr="00451A97">
        <w:rPr>
          <w:rFonts w:asciiTheme="majorBidi" w:hAnsiTheme="majorBidi" w:cstheme="majorBidi"/>
          <w:sz w:val="28"/>
          <w:szCs w:val="28"/>
          <w:lang w:bidi="ar-IQ"/>
        </w:rPr>
        <w:t>phialopore</w:t>
      </w:r>
      <w:proofErr w:type="spellEnd"/>
      <w:r w:rsidRPr="00451A97">
        <w:rPr>
          <w:rFonts w:asciiTheme="majorBidi" w:hAnsiTheme="majorBidi" w:cstheme="majorBidi"/>
          <w:sz w:val="28"/>
          <w:szCs w:val="28"/>
          <w:lang w:bidi="ar-IQ"/>
        </w:rPr>
        <w:t xml:space="preserve"> by the inversion process. The individual cells then develop flagella and become part of a new colony. This new colony may or may not escape from the parent colony.</w:t>
      </w:r>
    </w:p>
    <w:p w14:paraId="57226469" w14:textId="77777777" w:rsidR="00451A97" w:rsidRPr="00451A97" w:rsidRDefault="00451A97" w:rsidP="00451A97">
      <w:pPr>
        <w:numPr>
          <w:ilvl w:val="0"/>
          <w:numId w:val="13"/>
        </w:numPr>
        <w:bidi w:val="0"/>
        <w:jc w:val="both"/>
        <w:rPr>
          <w:rFonts w:asciiTheme="majorBidi" w:hAnsiTheme="majorBidi" w:cstheme="majorBidi"/>
          <w:sz w:val="28"/>
          <w:szCs w:val="28"/>
          <w:lang w:bidi="ar-IQ"/>
        </w:rPr>
      </w:pPr>
      <w:r w:rsidRPr="00451A97">
        <w:rPr>
          <w:rFonts w:asciiTheme="majorBidi" w:hAnsiTheme="majorBidi" w:cstheme="majorBidi"/>
          <w:b/>
          <w:bCs/>
          <w:sz w:val="28"/>
          <w:szCs w:val="28"/>
          <w:lang w:bidi="ar-IQ"/>
        </w:rPr>
        <w:t>Sexual reproduction (Oogamous)</w:t>
      </w:r>
      <w:r w:rsidRPr="00451A97">
        <w:rPr>
          <w:rFonts w:asciiTheme="majorBidi" w:hAnsiTheme="majorBidi" w:cstheme="majorBidi"/>
          <w:sz w:val="28"/>
          <w:szCs w:val="28"/>
          <w:lang w:bidi="ar-IQ"/>
        </w:rPr>
        <w:t>:</w:t>
      </w:r>
    </w:p>
    <w:p w14:paraId="4DA8DEFE" w14:textId="674795A4" w:rsidR="00451A97" w:rsidRPr="00451A97" w:rsidRDefault="00451A97" w:rsidP="00BD487F">
      <w:pPr>
        <w:bidi w:val="0"/>
        <w:ind w:left="720"/>
        <w:jc w:val="both"/>
        <w:rPr>
          <w:rFonts w:asciiTheme="majorBidi" w:hAnsiTheme="majorBidi" w:cstheme="majorBidi"/>
          <w:sz w:val="28"/>
          <w:szCs w:val="28"/>
          <w:lang w:bidi="ar-IQ"/>
        </w:rPr>
      </w:pPr>
      <w:r w:rsidRPr="00451A97">
        <w:rPr>
          <w:rFonts w:asciiTheme="majorBidi" w:hAnsiTheme="majorBidi" w:cstheme="majorBidi"/>
          <w:sz w:val="28"/>
          <w:szCs w:val="28"/>
          <w:lang w:bidi="ar-IQ"/>
        </w:rPr>
        <w:t xml:space="preserve">Sexual reproduction occurs during unfavorable seasons. Gametes develop primarily from the posterior half of the </w:t>
      </w:r>
      <w:proofErr w:type="spellStart"/>
      <w:r w:rsidRPr="00451A97">
        <w:rPr>
          <w:rFonts w:asciiTheme="majorBidi" w:hAnsiTheme="majorBidi" w:cstheme="majorBidi"/>
          <w:sz w:val="28"/>
          <w:szCs w:val="28"/>
          <w:lang w:bidi="ar-IQ"/>
        </w:rPr>
        <w:t>coenobia</w:t>
      </w:r>
      <w:proofErr w:type="spellEnd"/>
      <w:r w:rsidRPr="00451A97">
        <w:rPr>
          <w:rFonts w:asciiTheme="majorBidi" w:hAnsiTheme="majorBidi" w:cstheme="majorBidi"/>
          <w:sz w:val="28"/>
          <w:szCs w:val="28"/>
          <w:lang w:bidi="ar-IQ"/>
        </w:rPr>
        <w:t xml:space="preserve">. The potential egg cell loses its flagella and enlarges during development. It is distinct from the gonidia, being flask-shaped, denser, and darker than the latter. The cells forming male gametangium or antheridium divide successively, forming many (16-512) spindle-shaped biflagellate antherozoids. During fertilization, the mass of antherozoids is liberated from the colony and </w:t>
      </w:r>
      <w:r w:rsidRPr="00451A97">
        <w:rPr>
          <w:rFonts w:asciiTheme="majorBidi" w:hAnsiTheme="majorBidi" w:cstheme="majorBidi"/>
          <w:sz w:val="28"/>
          <w:szCs w:val="28"/>
          <w:lang w:bidi="ar-IQ"/>
        </w:rPr>
        <w:lastRenderedPageBreak/>
        <w:t xml:space="preserve">reaches the egg cell of another coenobium. Individual antherozoids are set free, and one fuses with the egg cell to form a zygote, called an oospore. The oospore subsequently secretes a three-layered wall, which may be smooth or spiny depending on the species. The oospore is released by the rupture of the colony and acts as the perennating body of </w:t>
      </w:r>
      <w:r w:rsidRPr="00451A97">
        <w:rPr>
          <w:rFonts w:asciiTheme="majorBidi" w:hAnsiTheme="majorBidi" w:cstheme="majorBidi"/>
          <w:i/>
          <w:iCs/>
          <w:sz w:val="28"/>
          <w:szCs w:val="28"/>
          <w:lang w:bidi="ar-IQ"/>
        </w:rPr>
        <w:t>Volvox</w:t>
      </w:r>
      <w:r w:rsidRPr="00451A97">
        <w:rPr>
          <w:rFonts w:asciiTheme="majorBidi" w:hAnsiTheme="majorBidi" w:cstheme="majorBidi"/>
          <w:sz w:val="28"/>
          <w:szCs w:val="28"/>
          <w:lang w:bidi="ar-IQ"/>
        </w:rPr>
        <w:t>. After a period of rest, the oospore divides meiotically to form four nuclei, three of which degenerate, while the remaining one divides and re-divides mitotically to form the new coenobium.</w:t>
      </w:r>
    </w:p>
    <w:p w14:paraId="627FA77D" w14:textId="77777777" w:rsidR="00451A97" w:rsidRPr="00451A97" w:rsidRDefault="00451A97" w:rsidP="00451A97">
      <w:pPr>
        <w:bidi w:val="0"/>
        <w:jc w:val="both"/>
        <w:rPr>
          <w:rFonts w:asciiTheme="majorBidi" w:hAnsiTheme="majorBidi" w:cstheme="majorBidi"/>
          <w:b/>
          <w:bCs/>
          <w:sz w:val="28"/>
          <w:szCs w:val="28"/>
          <w:lang w:bidi="ar-IQ"/>
        </w:rPr>
      </w:pPr>
      <w:r w:rsidRPr="00451A97">
        <w:rPr>
          <w:rFonts w:asciiTheme="majorBidi" w:hAnsiTheme="majorBidi" w:cstheme="majorBidi"/>
          <w:b/>
          <w:bCs/>
          <w:sz w:val="28"/>
          <w:szCs w:val="28"/>
          <w:lang w:bidi="ar-IQ"/>
        </w:rPr>
        <w:t xml:space="preserve">Order: </w:t>
      </w:r>
      <w:proofErr w:type="spellStart"/>
      <w:r w:rsidRPr="00451A97">
        <w:rPr>
          <w:rFonts w:asciiTheme="majorBidi" w:hAnsiTheme="majorBidi" w:cstheme="majorBidi"/>
          <w:b/>
          <w:bCs/>
          <w:sz w:val="28"/>
          <w:szCs w:val="28"/>
          <w:lang w:bidi="ar-IQ"/>
        </w:rPr>
        <w:t>Oedogoniales</w:t>
      </w:r>
      <w:proofErr w:type="spellEnd"/>
    </w:p>
    <w:p w14:paraId="27A9D8F1" w14:textId="77777777" w:rsidR="00451A97" w:rsidRPr="00451A97" w:rsidRDefault="00451A97" w:rsidP="00451A97">
      <w:pPr>
        <w:bidi w:val="0"/>
        <w:jc w:val="both"/>
        <w:rPr>
          <w:rFonts w:asciiTheme="majorBidi" w:hAnsiTheme="majorBidi" w:cstheme="majorBidi"/>
          <w:b/>
          <w:bCs/>
          <w:sz w:val="28"/>
          <w:szCs w:val="28"/>
          <w:lang w:bidi="ar-IQ"/>
        </w:rPr>
      </w:pPr>
      <w:r w:rsidRPr="00451A97">
        <w:rPr>
          <w:rFonts w:asciiTheme="majorBidi" w:hAnsiTheme="majorBidi" w:cstheme="majorBidi"/>
          <w:b/>
          <w:bCs/>
          <w:sz w:val="28"/>
          <w:szCs w:val="28"/>
          <w:lang w:bidi="ar-IQ"/>
        </w:rPr>
        <w:t xml:space="preserve">Family: </w:t>
      </w:r>
      <w:proofErr w:type="spellStart"/>
      <w:r w:rsidRPr="00451A97">
        <w:rPr>
          <w:rFonts w:asciiTheme="majorBidi" w:hAnsiTheme="majorBidi" w:cstheme="majorBidi"/>
          <w:b/>
          <w:bCs/>
          <w:sz w:val="28"/>
          <w:szCs w:val="28"/>
          <w:lang w:bidi="ar-IQ"/>
        </w:rPr>
        <w:t>Oedogoniaceae</w:t>
      </w:r>
      <w:proofErr w:type="spellEnd"/>
    </w:p>
    <w:p w14:paraId="564951DB" w14:textId="39F45D8F" w:rsidR="00451A97" w:rsidRPr="00AA5E05" w:rsidRDefault="00451A97" w:rsidP="00451A97">
      <w:pPr>
        <w:bidi w:val="0"/>
        <w:jc w:val="both"/>
        <w:rPr>
          <w:rFonts w:asciiTheme="majorBidi" w:hAnsiTheme="majorBidi" w:cstheme="majorBidi"/>
          <w:i/>
          <w:iCs/>
          <w:sz w:val="28"/>
          <w:szCs w:val="28"/>
          <w:lang w:bidi="ar-IQ"/>
        </w:rPr>
      </w:pPr>
      <w:r w:rsidRPr="00451A97">
        <w:rPr>
          <w:rFonts w:asciiTheme="majorBidi" w:hAnsiTheme="majorBidi" w:cstheme="majorBidi"/>
          <w:b/>
          <w:bCs/>
          <w:sz w:val="28"/>
          <w:szCs w:val="28"/>
          <w:lang w:bidi="ar-IQ"/>
        </w:rPr>
        <w:t xml:space="preserve">Genus: </w:t>
      </w:r>
      <w:r w:rsidRPr="00AA5E05">
        <w:rPr>
          <w:rFonts w:asciiTheme="majorBidi" w:hAnsiTheme="majorBidi" w:cstheme="majorBidi"/>
          <w:b/>
          <w:bCs/>
          <w:i/>
          <w:iCs/>
          <w:sz w:val="28"/>
          <w:szCs w:val="28"/>
          <w:lang w:bidi="ar-IQ"/>
        </w:rPr>
        <w:t>Oedogonium</w:t>
      </w:r>
    </w:p>
    <w:p w14:paraId="55D62A87" w14:textId="77777777" w:rsidR="00451A97" w:rsidRPr="00451A97" w:rsidRDefault="00451A97" w:rsidP="00451A97">
      <w:pPr>
        <w:bidi w:val="0"/>
        <w:jc w:val="both"/>
        <w:rPr>
          <w:rFonts w:asciiTheme="majorBidi" w:hAnsiTheme="majorBidi" w:cstheme="majorBidi"/>
          <w:sz w:val="28"/>
          <w:szCs w:val="28"/>
          <w:lang w:bidi="ar-IQ"/>
        </w:rPr>
      </w:pPr>
      <w:r w:rsidRPr="00451A97">
        <w:rPr>
          <w:rFonts w:asciiTheme="majorBidi" w:hAnsiTheme="majorBidi" w:cstheme="majorBidi"/>
          <w:i/>
          <w:iCs/>
          <w:sz w:val="28"/>
          <w:szCs w:val="28"/>
          <w:lang w:bidi="ar-IQ"/>
        </w:rPr>
        <w:t>Oedogonium</w:t>
      </w:r>
      <w:r w:rsidRPr="00451A97">
        <w:rPr>
          <w:rFonts w:asciiTheme="majorBidi" w:hAnsiTheme="majorBidi" w:cstheme="majorBidi"/>
          <w:sz w:val="28"/>
          <w:szCs w:val="28"/>
          <w:lang w:bidi="ar-IQ"/>
        </w:rPr>
        <w:t xml:space="preserve"> is a common freshwater, filamentous, unbranched alga found attached to various substrates like stones, wood, and leaves of aquatic plants. Some species are terrestrial. The growth in this family is unique (intercalary growth). The terminal cell of the filaments is generally rounded, and intercalary cells show apical-basal polarity. Most distal-end cells possess annular striations at the apical end, known as cap cells. The cells of the filament are cylindrical, uninucleate, and contain parietal reticulate chloroplasts with several pyrenoids. Mature cells contain a central vacuole.</w:t>
      </w:r>
    </w:p>
    <w:p w14:paraId="48474785" w14:textId="0D055844" w:rsidR="00AA5E05" w:rsidRPr="00451A97" w:rsidRDefault="00451A97" w:rsidP="006335CC">
      <w:pPr>
        <w:bidi w:val="0"/>
        <w:jc w:val="both"/>
        <w:rPr>
          <w:rFonts w:asciiTheme="majorBidi" w:hAnsiTheme="majorBidi" w:cstheme="majorBidi"/>
          <w:sz w:val="28"/>
          <w:szCs w:val="28"/>
          <w:lang w:bidi="ar-IQ"/>
        </w:rPr>
      </w:pPr>
      <w:r w:rsidRPr="00451A97">
        <w:rPr>
          <w:rFonts w:asciiTheme="majorBidi" w:hAnsiTheme="majorBidi" w:cstheme="majorBidi"/>
          <w:sz w:val="28"/>
          <w:szCs w:val="28"/>
          <w:lang w:bidi="ar-IQ"/>
        </w:rPr>
        <w:t>Each cell division results in the formation of a new cap cell. During cell division, the nucleus migrates from the middle to the distal end, where it divides mitotically. In the early stages of mitosis, just below the apical end of the cell, the number of caps on the cell indicates the number of cell divisions that have taken place.</w:t>
      </w:r>
    </w:p>
    <w:p w14:paraId="3B9B1C80" w14:textId="77777777" w:rsidR="00451A97" w:rsidRPr="00451A97" w:rsidRDefault="00451A97" w:rsidP="00451A97">
      <w:pPr>
        <w:bidi w:val="0"/>
        <w:jc w:val="both"/>
        <w:rPr>
          <w:rFonts w:asciiTheme="majorBidi" w:hAnsiTheme="majorBidi" w:cstheme="majorBidi"/>
          <w:b/>
          <w:bCs/>
          <w:sz w:val="28"/>
          <w:szCs w:val="28"/>
          <w:lang w:bidi="ar-IQ"/>
        </w:rPr>
      </w:pPr>
      <w:r w:rsidRPr="00451A97">
        <w:rPr>
          <w:rFonts w:asciiTheme="majorBidi" w:hAnsiTheme="majorBidi" w:cstheme="majorBidi"/>
          <w:b/>
          <w:bCs/>
          <w:sz w:val="28"/>
          <w:szCs w:val="28"/>
          <w:lang w:bidi="ar-IQ"/>
        </w:rPr>
        <w:t>Reproduction:</w:t>
      </w:r>
    </w:p>
    <w:p w14:paraId="47D52E73" w14:textId="77777777" w:rsidR="00451A97" w:rsidRPr="00451A97" w:rsidRDefault="00451A97" w:rsidP="00451A97">
      <w:pPr>
        <w:numPr>
          <w:ilvl w:val="0"/>
          <w:numId w:val="14"/>
        </w:numPr>
        <w:bidi w:val="0"/>
        <w:jc w:val="both"/>
        <w:rPr>
          <w:rFonts w:asciiTheme="majorBidi" w:hAnsiTheme="majorBidi" w:cstheme="majorBidi"/>
          <w:sz w:val="28"/>
          <w:szCs w:val="28"/>
          <w:lang w:bidi="ar-IQ"/>
        </w:rPr>
      </w:pPr>
      <w:r w:rsidRPr="00451A97">
        <w:rPr>
          <w:rFonts w:asciiTheme="majorBidi" w:hAnsiTheme="majorBidi" w:cstheme="majorBidi"/>
          <w:b/>
          <w:bCs/>
          <w:sz w:val="28"/>
          <w:szCs w:val="28"/>
          <w:lang w:bidi="ar-IQ"/>
        </w:rPr>
        <w:t>Vegetative reproduction</w:t>
      </w:r>
      <w:r w:rsidRPr="00451A97">
        <w:rPr>
          <w:rFonts w:asciiTheme="majorBidi" w:hAnsiTheme="majorBidi" w:cstheme="majorBidi"/>
          <w:sz w:val="28"/>
          <w:szCs w:val="28"/>
          <w:lang w:bidi="ar-IQ"/>
        </w:rPr>
        <w:t>:</w:t>
      </w:r>
    </w:p>
    <w:p w14:paraId="48A136A9" w14:textId="5863C2B3" w:rsidR="00451A97" w:rsidRPr="00451A97" w:rsidRDefault="00451A97" w:rsidP="00451A97">
      <w:pPr>
        <w:bidi w:val="0"/>
        <w:ind w:left="720"/>
        <w:jc w:val="both"/>
        <w:rPr>
          <w:rFonts w:asciiTheme="majorBidi" w:hAnsiTheme="majorBidi" w:cstheme="majorBidi"/>
          <w:sz w:val="28"/>
          <w:szCs w:val="28"/>
          <w:lang w:bidi="ar-IQ"/>
        </w:rPr>
      </w:pPr>
      <w:r w:rsidRPr="00451A97">
        <w:rPr>
          <w:rFonts w:asciiTheme="majorBidi" w:hAnsiTheme="majorBidi" w:cstheme="majorBidi"/>
          <w:sz w:val="28"/>
          <w:szCs w:val="28"/>
          <w:lang w:bidi="ar-IQ"/>
        </w:rPr>
        <w:t xml:space="preserve">Occurs through fragmentation, but under unfavorable conditions, </w:t>
      </w:r>
      <w:r w:rsidRPr="00451A97">
        <w:rPr>
          <w:rFonts w:asciiTheme="majorBidi" w:hAnsiTheme="majorBidi" w:cstheme="majorBidi"/>
          <w:i/>
          <w:iCs/>
          <w:sz w:val="28"/>
          <w:szCs w:val="28"/>
          <w:lang w:bidi="ar-IQ"/>
        </w:rPr>
        <w:t>Oedogonium</w:t>
      </w:r>
      <w:r w:rsidRPr="00451A97">
        <w:rPr>
          <w:rFonts w:asciiTheme="majorBidi" w:hAnsiTheme="majorBidi" w:cstheme="majorBidi"/>
          <w:sz w:val="28"/>
          <w:szCs w:val="28"/>
          <w:lang w:bidi="ar-IQ"/>
        </w:rPr>
        <w:t xml:space="preserve"> may produce akinetes.</w:t>
      </w:r>
    </w:p>
    <w:p w14:paraId="7425FA64" w14:textId="77777777" w:rsidR="00451A97" w:rsidRPr="00451A97" w:rsidRDefault="00451A97" w:rsidP="00451A97">
      <w:pPr>
        <w:numPr>
          <w:ilvl w:val="0"/>
          <w:numId w:val="14"/>
        </w:numPr>
        <w:bidi w:val="0"/>
        <w:jc w:val="both"/>
        <w:rPr>
          <w:rFonts w:asciiTheme="majorBidi" w:hAnsiTheme="majorBidi" w:cstheme="majorBidi"/>
          <w:sz w:val="28"/>
          <w:szCs w:val="28"/>
          <w:lang w:bidi="ar-IQ"/>
        </w:rPr>
      </w:pPr>
      <w:r w:rsidRPr="00451A97">
        <w:rPr>
          <w:rFonts w:asciiTheme="majorBidi" w:hAnsiTheme="majorBidi" w:cstheme="majorBidi"/>
          <w:b/>
          <w:bCs/>
          <w:sz w:val="28"/>
          <w:szCs w:val="28"/>
          <w:lang w:bidi="ar-IQ"/>
        </w:rPr>
        <w:t>Asexual reproduction</w:t>
      </w:r>
      <w:r w:rsidRPr="00451A97">
        <w:rPr>
          <w:rFonts w:asciiTheme="majorBidi" w:hAnsiTheme="majorBidi" w:cstheme="majorBidi"/>
          <w:sz w:val="28"/>
          <w:szCs w:val="28"/>
          <w:lang w:bidi="ar-IQ"/>
        </w:rPr>
        <w:t>:</w:t>
      </w:r>
    </w:p>
    <w:p w14:paraId="6BBADB44" w14:textId="7003D62C" w:rsidR="00451A97" w:rsidRPr="00451A97" w:rsidRDefault="00451A97" w:rsidP="00451A97">
      <w:pPr>
        <w:bidi w:val="0"/>
        <w:ind w:left="720"/>
        <w:jc w:val="both"/>
        <w:rPr>
          <w:rFonts w:asciiTheme="majorBidi" w:hAnsiTheme="majorBidi" w:cstheme="majorBidi"/>
          <w:sz w:val="28"/>
          <w:szCs w:val="28"/>
          <w:lang w:bidi="ar-IQ"/>
        </w:rPr>
      </w:pPr>
      <w:r w:rsidRPr="00451A97">
        <w:rPr>
          <w:rFonts w:asciiTheme="majorBidi" w:hAnsiTheme="majorBidi" w:cstheme="majorBidi"/>
          <w:sz w:val="28"/>
          <w:szCs w:val="28"/>
          <w:lang w:bidi="ar-IQ"/>
        </w:rPr>
        <w:t xml:space="preserve">Takes place by forming </w:t>
      </w:r>
      <w:proofErr w:type="spellStart"/>
      <w:r w:rsidRPr="00451A97">
        <w:rPr>
          <w:rFonts w:asciiTheme="majorBidi" w:hAnsiTheme="majorBidi" w:cstheme="majorBidi"/>
          <w:sz w:val="28"/>
          <w:szCs w:val="28"/>
          <w:lang w:bidi="ar-IQ"/>
        </w:rPr>
        <w:t>multiflagellate</w:t>
      </w:r>
      <w:proofErr w:type="spellEnd"/>
      <w:r w:rsidRPr="00451A97">
        <w:rPr>
          <w:rFonts w:asciiTheme="majorBidi" w:hAnsiTheme="majorBidi" w:cstheme="majorBidi"/>
          <w:sz w:val="28"/>
          <w:szCs w:val="28"/>
          <w:lang w:bidi="ar-IQ"/>
        </w:rPr>
        <w:t xml:space="preserve"> zoospores. Zoospore formation usually occurs in cap cells. The entire cell content metamorphoses into a single pear-shaped zoospore with a hyaline area at the apex. A ring of flagella develops around the hyaline area, forming </w:t>
      </w:r>
      <w:proofErr w:type="spellStart"/>
      <w:r w:rsidRPr="00451A97">
        <w:rPr>
          <w:rFonts w:asciiTheme="majorBidi" w:hAnsiTheme="majorBidi" w:cstheme="majorBidi"/>
          <w:sz w:val="28"/>
          <w:szCs w:val="28"/>
          <w:lang w:bidi="ar-IQ"/>
        </w:rPr>
        <w:t>stephanokont</w:t>
      </w:r>
      <w:proofErr w:type="spellEnd"/>
      <w:r w:rsidRPr="00451A97">
        <w:rPr>
          <w:rFonts w:asciiTheme="majorBidi" w:hAnsiTheme="majorBidi" w:cstheme="majorBidi"/>
          <w:sz w:val="28"/>
          <w:szCs w:val="28"/>
          <w:lang w:bidi="ar-IQ"/>
        </w:rPr>
        <w:t xml:space="preserve"> </w:t>
      </w:r>
      <w:r w:rsidRPr="00451A97">
        <w:rPr>
          <w:rFonts w:asciiTheme="majorBidi" w:hAnsiTheme="majorBidi" w:cstheme="majorBidi"/>
          <w:sz w:val="28"/>
          <w:szCs w:val="28"/>
          <w:lang w:bidi="ar-IQ"/>
        </w:rPr>
        <w:lastRenderedPageBreak/>
        <w:t>zoospores. The zoospore is liberated, enveloped in a hyaline sheath, from the parent cell through a hole in the cell wall. After a period of free swimming, the zoospore attaches to a substrate by its anterior end. The flagella are then withdrawn, and the zoospore elongates, developing into a new filament.</w:t>
      </w:r>
    </w:p>
    <w:p w14:paraId="7A7AB2CA" w14:textId="77777777" w:rsidR="00451A97" w:rsidRPr="00451A97" w:rsidRDefault="00451A97" w:rsidP="00451A97">
      <w:pPr>
        <w:numPr>
          <w:ilvl w:val="0"/>
          <w:numId w:val="14"/>
        </w:numPr>
        <w:bidi w:val="0"/>
        <w:rPr>
          <w:rFonts w:asciiTheme="majorBidi" w:hAnsiTheme="majorBidi" w:cstheme="majorBidi"/>
          <w:sz w:val="28"/>
          <w:szCs w:val="28"/>
          <w:lang w:bidi="ar-IQ"/>
        </w:rPr>
      </w:pPr>
      <w:r w:rsidRPr="00451A97">
        <w:rPr>
          <w:rFonts w:asciiTheme="majorBidi" w:hAnsiTheme="majorBidi" w:cstheme="majorBidi"/>
          <w:b/>
          <w:bCs/>
          <w:sz w:val="28"/>
          <w:szCs w:val="28"/>
          <w:lang w:bidi="ar-IQ"/>
        </w:rPr>
        <w:t>Sexual reproduction (Oogamous)</w:t>
      </w:r>
      <w:r w:rsidRPr="00451A97">
        <w:rPr>
          <w:rFonts w:asciiTheme="majorBidi" w:hAnsiTheme="majorBidi" w:cstheme="majorBidi"/>
          <w:sz w:val="28"/>
          <w:szCs w:val="28"/>
          <w:lang w:bidi="ar-IQ"/>
        </w:rPr>
        <w:t>:</w:t>
      </w:r>
      <w:r w:rsidRPr="00451A97">
        <w:rPr>
          <w:rFonts w:asciiTheme="majorBidi" w:hAnsiTheme="majorBidi" w:cstheme="majorBidi"/>
          <w:sz w:val="28"/>
          <w:szCs w:val="28"/>
          <w:lang w:bidi="ar-IQ"/>
        </w:rPr>
        <w:br/>
        <w:t>Sexual reproduction is oogamous in type. Some species are monoecious, while others are dioecious. In dioecious species, two different categories are found:</w:t>
      </w:r>
    </w:p>
    <w:p w14:paraId="5029EF96" w14:textId="77777777" w:rsidR="00451A97" w:rsidRPr="00451A97" w:rsidRDefault="00451A97" w:rsidP="00451A97">
      <w:pPr>
        <w:numPr>
          <w:ilvl w:val="1"/>
          <w:numId w:val="14"/>
        </w:numPr>
        <w:bidi w:val="0"/>
        <w:jc w:val="both"/>
        <w:rPr>
          <w:rFonts w:asciiTheme="majorBidi" w:hAnsiTheme="majorBidi" w:cstheme="majorBidi"/>
          <w:sz w:val="28"/>
          <w:szCs w:val="28"/>
          <w:lang w:bidi="ar-IQ"/>
        </w:rPr>
      </w:pPr>
      <w:proofErr w:type="spellStart"/>
      <w:r w:rsidRPr="00451A97">
        <w:rPr>
          <w:rFonts w:asciiTheme="majorBidi" w:hAnsiTheme="majorBidi" w:cstheme="majorBidi"/>
          <w:b/>
          <w:bCs/>
          <w:sz w:val="28"/>
          <w:szCs w:val="28"/>
          <w:lang w:bidi="ar-IQ"/>
        </w:rPr>
        <w:t>Macrandrous</w:t>
      </w:r>
      <w:proofErr w:type="spellEnd"/>
      <w:r w:rsidRPr="00451A97">
        <w:rPr>
          <w:rFonts w:asciiTheme="majorBidi" w:hAnsiTheme="majorBidi" w:cstheme="majorBidi"/>
          <w:b/>
          <w:bCs/>
          <w:sz w:val="28"/>
          <w:szCs w:val="28"/>
          <w:lang w:bidi="ar-IQ"/>
        </w:rPr>
        <w:t xml:space="preserve"> type</w:t>
      </w:r>
      <w:r w:rsidRPr="00451A97">
        <w:rPr>
          <w:rFonts w:asciiTheme="majorBidi" w:hAnsiTheme="majorBidi" w:cstheme="majorBidi"/>
          <w:sz w:val="28"/>
          <w:szCs w:val="28"/>
          <w:lang w:bidi="ar-IQ"/>
        </w:rPr>
        <w:t>: Antheridia are produced on normal filaments.</w:t>
      </w:r>
    </w:p>
    <w:p w14:paraId="73D91F3C" w14:textId="77777777" w:rsidR="00451A97" w:rsidRPr="00451A97" w:rsidRDefault="00451A97" w:rsidP="00451A97">
      <w:pPr>
        <w:numPr>
          <w:ilvl w:val="1"/>
          <w:numId w:val="14"/>
        </w:numPr>
        <w:bidi w:val="0"/>
        <w:jc w:val="both"/>
        <w:rPr>
          <w:rFonts w:asciiTheme="majorBidi" w:hAnsiTheme="majorBidi" w:cstheme="majorBidi"/>
          <w:sz w:val="28"/>
          <w:szCs w:val="28"/>
          <w:lang w:bidi="ar-IQ"/>
        </w:rPr>
      </w:pPr>
      <w:proofErr w:type="spellStart"/>
      <w:r w:rsidRPr="00451A97">
        <w:rPr>
          <w:rFonts w:asciiTheme="majorBidi" w:hAnsiTheme="majorBidi" w:cstheme="majorBidi"/>
          <w:b/>
          <w:bCs/>
          <w:sz w:val="28"/>
          <w:szCs w:val="28"/>
          <w:lang w:bidi="ar-IQ"/>
        </w:rPr>
        <w:t>Nannandrous</w:t>
      </w:r>
      <w:proofErr w:type="spellEnd"/>
      <w:r w:rsidRPr="00451A97">
        <w:rPr>
          <w:rFonts w:asciiTheme="majorBidi" w:hAnsiTheme="majorBidi" w:cstheme="majorBidi"/>
          <w:b/>
          <w:bCs/>
          <w:sz w:val="28"/>
          <w:szCs w:val="28"/>
          <w:lang w:bidi="ar-IQ"/>
        </w:rPr>
        <w:t xml:space="preserve"> type</w:t>
      </w:r>
      <w:r w:rsidRPr="00451A97">
        <w:rPr>
          <w:rFonts w:asciiTheme="majorBidi" w:hAnsiTheme="majorBidi" w:cstheme="majorBidi"/>
          <w:sz w:val="28"/>
          <w:szCs w:val="28"/>
          <w:lang w:bidi="ar-IQ"/>
        </w:rPr>
        <w:t>: Antheridia are produced on dwarf male filaments, i.e., nannandrium.</w:t>
      </w:r>
    </w:p>
    <w:p w14:paraId="6B904784" w14:textId="422301DF" w:rsidR="00451A97" w:rsidRPr="00451A97" w:rsidRDefault="00451A97" w:rsidP="00451A97">
      <w:pPr>
        <w:bidi w:val="0"/>
        <w:jc w:val="both"/>
        <w:rPr>
          <w:rFonts w:asciiTheme="majorBidi" w:hAnsiTheme="majorBidi" w:cstheme="majorBidi"/>
          <w:sz w:val="28"/>
          <w:szCs w:val="28"/>
          <w:lang w:bidi="ar-IQ"/>
        </w:rPr>
      </w:pPr>
      <w:r w:rsidRPr="00451A97">
        <w:rPr>
          <w:rFonts w:asciiTheme="majorBidi" w:hAnsiTheme="majorBidi" w:cstheme="majorBidi"/>
          <w:sz w:val="28"/>
          <w:szCs w:val="28"/>
          <w:lang w:bidi="ar-IQ"/>
        </w:rPr>
        <w:t xml:space="preserve">In monoecious species, antheridia are formed in a series by vegetative cells. Each antheridium forms two </w:t>
      </w:r>
      <w:proofErr w:type="spellStart"/>
      <w:r w:rsidRPr="00451A97">
        <w:rPr>
          <w:rFonts w:asciiTheme="majorBidi" w:hAnsiTheme="majorBidi" w:cstheme="majorBidi"/>
          <w:sz w:val="28"/>
          <w:szCs w:val="28"/>
          <w:lang w:bidi="ar-IQ"/>
        </w:rPr>
        <w:t>multiflagellate</w:t>
      </w:r>
      <w:proofErr w:type="spellEnd"/>
      <w:r w:rsidRPr="00451A97">
        <w:rPr>
          <w:rFonts w:asciiTheme="majorBidi" w:hAnsiTheme="majorBidi" w:cstheme="majorBidi"/>
          <w:sz w:val="28"/>
          <w:szCs w:val="28"/>
          <w:lang w:bidi="ar-IQ"/>
        </w:rPr>
        <w:t xml:space="preserve"> </w:t>
      </w:r>
      <w:proofErr w:type="spellStart"/>
      <w:r w:rsidRPr="00451A97">
        <w:rPr>
          <w:rFonts w:asciiTheme="majorBidi" w:hAnsiTheme="majorBidi" w:cstheme="majorBidi"/>
          <w:sz w:val="28"/>
          <w:szCs w:val="28"/>
          <w:lang w:bidi="ar-IQ"/>
        </w:rPr>
        <w:t>antherozoids</w:t>
      </w:r>
      <w:proofErr w:type="spellEnd"/>
      <w:r w:rsidRPr="00451A97">
        <w:rPr>
          <w:rFonts w:asciiTheme="majorBidi" w:hAnsiTheme="majorBidi" w:cstheme="majorBidi"/>
          <w:sz w:val="28"/>
          <w:szCs w:val="28"/>
          <w:lang w:bidi="ar-IQ"/>
        </w:rPr>
        <w:t xml:space="preserve">. Oogonia are formed by dividing the oogonial mother cell into a lower supporting cell or </w:t>
      </w:r>
      <w:proofErr w:type="spellStart"/>
      <w:r w:rsidRPr="00451A97">
        <w:rPr>
          <w:rFonts w:asciiTheme="majorBidi" w:hAnsiTheme="majorBidi" w:cstheme="majorBidi"/>
          <w:sz w:val="28"/>
          <w:szCs w:val="28"/>
          <w:lang w:bidi="ar-IQ"/>
        </w:rPr>
        <w:t>suffultory</w:t>
      </w:r>
      <w:proofErr w:type="spellEnd"/>
      <w:r w:rsidRPr="00451A97">
        <w:rPr>
          <w:rFonts w:asciiTheme="majorBidi" w:hAnsiTheme="majorBidi" w:cstheme="majorBidi"/>
          <w:sz w:val="28"/>
          <w:szCs w:val="28"/>
          <w:lang w:bidi="ar-IQ"/>
        </w:rPr>
        <w:t xml:space="preserve"> cell and an upper oogonium. The oogonium enlarges and forms a ball-like structure with a small colorless area on one side for the entry of antherozoids. After fertilization, the zygote develops into an oospore with a thick wall. It undergoes a period of rest and later divides mitotically into four haploid zoospores. </w:t>
      </w:r>
      <w:r w:rsidRPr="00AA5E05">
        <w:rPr>
          <w:rFonts w:asciiTheme="majorBidi" w:hAnsiTheme="majorBidi" w:cstheme="majorBidi"/>
          <w:b/>
          <w:bCs/>
          <w:sz w:val="28"/>
          <w:szCs w:val="28"/>
          <w:lang w:bidi="ar-IQ"/>
        </w:rPr>
        <w:t xml:space="preserve">In </w:t>
      </w:r>
      <w:proofErr w:type="spellStart"/>
      <w:r w:rsidRPr="00AA5E05">
        <w:rPr>
          <w:rFonts w:asciiTheme="majorBidi" w:hAnsiTheme="majorBidi" w:cstheme="majorBidi"/>
          <w:b/>
          <w:bCs/>
          <w:sz w:val="28"/>
          <w:szCs w:val="28"/>
          <w:lang w:bidi="ar-IQ"/>
        </w:rPr>
        <w:t>dioecious</w:t>
      </w:r>
      <w:proofErr w:type="spellEnd"/>
      <w:r w:rsidRPr="00AA5E05">
        <w:rPr>
          <w:rFonts w:asciiTheme="majorBidi" w:hAnsiTheme="majorBidi" w:cstheme="majorBidi"/>
          <w:b/>
          <w:bCs/>
          <w:sz w:val="28"/>
          <w:szCs w:val="28"/>
          <w:lang w:bidi="ar-IQ"/>
        </w:rPr>
        <w:t xml:space="preserve"> </w:t>
      </w:r>
      <w:proofErr w:type="spellStart"/>
      <w:r w:rsidRPr="00AA5E05">
        <w:rPr>
          <w:rFonts w:asciiTheme="majorBidi" w:hAnsiTheme="majorBidi" w:cstheme="majorBidi"/>
          <w:b/>
          <w:bCs/>
          <w:sz w:val="28"/>
          <w:szCs w:val="28"/>
          <w:lang w:bidi="ar-IQ"/>
        </w:rPr>
        <w:t>macrandrous</w:t>
      </w:r>
      <w:proofErr w:type="spellEnd"/>
      <w:r w:rsidR="00AA5E05">
        <w:rPr>
          <w:rFonts w:asciiTheme="majorBidi" w:hAnsiTheme="majorBidi" w:cstheme="majorBidi"/>
          <w:sz w:val="28"/>
          <w:szCs w:val="28"/>
          <w:lang w:bidi="ar-IQ"/>
        </w:rPr>
        <w:t xml:space="preserve"> </w:t>
      </w:r>
      <w:r w:rsidR="00AA5E05" w:rsidRPr="00AA5E05">
        <w:rPr>
          <w:rFonts w:asciiTheme="majorBidi" w:hAnsiTheme="majorBidi" w:cstheme="majorBidi"/>
          <w:b/>
          <w:bCs/>
          <w:sz w:val="28"/>
          <w:szCs w:val="28"/>
          <w:lang w:bidi="ar-IQ"/>
        </w:rPr>
        <w:t>types</w:t>
      </w:r>
      <w:r w:rsidRPr="00451A97">
        <w:rPr>
          <w:rFonts w:asciiTheme="majorBidi" w:hAnsiTheme="majorBidi" w:cstheme="majorBidi"/>
          <w:sz w:val="28"/>
          <w:szCs w:val="28"/>
          <w:lang w:bidi="ar-IQ"/>
        </w:rPr>
        <w:t xml:space="preserve">, two of the zoospores form male filaments and two form female filaments. </w:t>
      </w:r>
      <w:r w:rsidRPr="00AA5E05">
        <w:rPr>
          <w:rFonts w:asciiTheme="majorBidi" w:hAnsiTheme="majorBidi" w:cstheme="majorBidi"/>
          <w:b/>
          <w:bCs/>
          <w:sz w:val="28"/>
          <w:szCs w:val="28"/>
          <w:lang w:bidi="ar-IQ"/>
        </w:rPr>
        <w:t xml:space="preserve">In </w:t>
      </w:r>
      <w:proofErr w:type="spellStart"/>
      <w:r w:rsidR="00AA5E05">
        <w:rPr>
          <w:rFonts w:asciiTheme="majorBidi" w:hAnsiTheme="majorBidi" w:cstheme="majorBidi"/>
          <w:b/>
          <w:bCs/>
          <w:sz w:val="28"/>
          <w:szCs w:val="28"/>
          <w:lang w:bidi="ar-IQ"/>
        </w:rPr>
        <w:t>monoecious</w:t>
      </w:r>
      <w:proofErr w:type="spellEnd"/>
      <w:r w:rsidR="00AA5E05">
        <w:rPr>
          <w:rFonts w:asciiTheme="majorBidi" w:hAnsiTheme="majorBidi" w:cstheme="majorBidi"/>
          <w:b/>
          <w:bCs/>
          <w:sz w:val="28"/>
          <w:szCs w:val="28"/>
          <w:lang w:bidi="ar-IQ"/>
        </w:rPr>
        <w:t xml:space="preserve"> </w:t>
      </w:r>
      <w:proofErr w:type="spellStart"/>
      <w:r w:rsidRPr="00AA5E05">
        <w:rPr>
          <w:rFonts w:asciiTheme="majorBidi" w:hAnsiTheme="majorBidi" w:cstheme="majorBidi"/>
          <w:b/>
          <w:bCs/>
          <w:sz w:val="28"/>
          <w:szCs w:val="28"/>
          <w:lang w:bidi="ar-IQ"/>
        </w:rPr>
        <w:t>nannandrous</w:t>
      </w:r>
      <w:proofErr w:type="spellEnd"/>
      <w:r w:rsidRPr="00AA5E05">
        <w:rPr>
          <w:rFonts w:asciiTheme="majorBidi" w:hAnsiTheme="majorBidi" w:cstheme="majorBidi"/>
          <w:b/>
          <w:bCs/>
          <w:sz w:val="28"/>
          <w:szCs w:val="28"/>
          <w:lang w:bidi="ar-IQ"/>
        </w:rPr>
        <w:t xml:space="preserve"> types</w:t>
      </w:r>
      <w:r w:rsidRPr="00451A97">
        <w:rPr>
          <w:rFonts w:asciiTheme="majorBidi" w:hAnsiTheme="majorBidi" w:cstheme="majorBidi"/>
          <w:sz w:val="28"/>
          <w:szCs w:val="28"/>
          <w:lang w:bidi="ar-IQ"/>
        </w:rPr>
        <w:t xml:space="preserve">, dwarf male filaments are produced from special zoospores called </w:t>
      </w:r>
      <w:r w:rsidRPr="00AA5E05">
        <w:rPr>
          <w:rFonts w:asciiTheme="majorBidi" w:hAnsiTheme="majorBidi" w:cstheme="majorBidi"/>
          <w:b/>
          <w:bCs/>
          <w:sz w:val="28"/>
          <w:szCs w:val="28"/>
          <w:lang w:bidi="ar-IQ"/>
        </w:rPr>
        <w:t>androspores</w:t>
      </w:r>
      <w:r w:rsidRPr="00451A97">
        <w:rPr>
          <w:rFonts w:asciiTheme="majorBidi" w:hAnsiTheme="majorBidi" w:cstheme="majorBidi"/>
          <w:sz w:val="28"/>
          <w:szCs w:val="28"/>
          <w:lang w:bidi="ar-IQ"/>
        </w:rPr>
        <w:t xml:space="preserve">. Androspores are produced in the </w:t>
      </w:r>
      <w:proofErr w:type="spellStart"/>
      <w:r w:rsidRPr="00451A97">
        <w:rPr>
          <w:rFonts w:asciiTheme="majorBidi" w:hAnsiTheme="majorBidi" w:cstheme="majorBidi"/>
          <w:sz w:val="28"/>
          <w:szCs w:val="28"/>
          <w:lang w:bidi="ar-IQ"/>
        </w:rPr>
        <w:t>androsporangium</w:t>
      </w:r>
      <w:proofErr w:type="spellEnd"/>
      <w:r w:rsidRPr="00451A97">
        <w:rPr>
          <w:rFonts w:asciiTheme="majorBidi" w:hAnsiTheme="majorBidi" w:cstheme="majorBidi"/>
          <w:sz w:val="28"/>
          <w:szCs w:val="28"/>
          <w:lang w:bidi="ar-IQ"/>
        </w:rPr>
        <w:t>. After liberation, androspores attach to the oogonial wall and germinate into dwarf male filaments, which bear the antheridia.</w:t>
      </w:r>
    </w:p>
    <w:p w14:paraId="1DA9F09B" w14:textId="5DBC7604" w:rsidR="009157A8" w:rsidRPr="00451A97" w:rsidRDefault="009157A8" w:rsidP="00451A97">
      <w:pPr>
        <w:bidi w:val="0"/>
        <w:jc w:val="both"/>
        <w:rPr>
          <w:rFonts w:asciiTheme="majorBidi" w:hAnsiTheme="majorBidi" w:cstheme="majorBidi"/>
          <w:sz w:val="28"/>
          <w:szCs w:val="28"/>
          <w:lang w:bidi="ar-IQ"/>
        </w:rPr>
      </w:pPr>
    </w:p>
    <w:sectPr w:rsidR="009157A8" w:rsidRPr="00451A97" w:rsidSect="00E474A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1254"/>
    <w:multiLevelType w:val="multilevel"/>
    <w:tmpl w:val="BED47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3E7C96"/>
    <w:multiLevelType w:val="multilevel"/>
    <w:tmpl w:val="96B2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B1D69"/>
    <w:multiLevelType w:val="multilevel"/>
    <w:tmpl w:val="D468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5B0E40"/>
    <w:multiLevelType w:val="multilevel"/>
    <w:tmpl w:val="8FC4D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1011D6"/>
    <w:multiLevelType w:val="multilevel"/>
    <w:tmpl w:val="04D0E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1839A6"/>
    <w:multiLevelType w:val="multilevel"/>
    <w:tmpl w:val="8FC4D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3E074A"/>
    <w:multiLevelType w:val="multilevel"/>
    <w:tmpl w:val="85BE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E75558"/>
    <w:multiLevelType w:val="multilevel"/>
    <w:tmpl w:val="C840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B11712"/>
    <w:multiLevelType w:val="multilevel"/>
    <w:tmpl w:val="63E495F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305649"/>
    <w:multiLevelType w:val="multilevel"/>
    <w:tmpl w:val="DFD6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4A49F3"/>
    <w:multiLevelType w:val="multilevel"/>
    <w:tmpl w:val="5A1C4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164D50"/>
    <w:multiLevelType w:val="multilevel"/>
    <w:tmpl w:val="11124A0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065243"/>
    <w:multiLevelType w:val="multilevel"/>
    <w:tmpl w:val="20FA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184D75"/>
    <w:multiLevelType w:val="multilevel"/>
    <w:tmpl w:val="6918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1"/>
  </w:num>
  <w:num w:numId="4">
    <w:abstractNumId w:val="4"/>
  </w:num>
  <w:num w:numId="5">
    <w:abstractNumId w:val="8"/>
  </w:num>
  <w:num w:numId="6">
    <w:abstractNumId w:val="11"/>
  </w:num>
  <w:num w:numId="7">
    <w:abstractNumId w:val="5"/>
  </w:num>
  <w:num w:numId="8">
    <w:abstractNumId w:val="3"/>
  </w:num>
  <w:num w:numId="9">
    <w:abstractNumId w:val="7"/>
  </w:num>
  <w:num w:numId="10">
    <w:abstractNumId w:val="0"/>
  </w:num>
  <w:num w:numId="11">
    <w:abstractNumId w:val="13"/>
  </w:num>
  <w:num w:numId="12">
    <w:abstractNumId w:val="9"/>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DDD"/>
    <w:rsid w:val="00052A62"/>
    <w:rsid w:val="000F4F44"/>
    <w:rsid w:val="00451A97"/>
    <w:rsid w:val="006335CC"/>
    <w:rsid w:val="009157A8"/>
    <w:rsid w:val="00A62DDD"/>
    <w:rsid w:val="00AA5E05"/>
    <w:rsid w:val="00B20162"/>
    <w:rsid w:val="00B3107C"/>
    <w:rsid w:val="00BD487F"/>
    <w:rsid w:val="00E474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A62D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D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D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D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D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D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D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D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D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D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D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D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D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D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D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D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D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DDD"/>
    <w:rPr>
      <w:rFonts w:eastAsiaTheme="majorEastAsia" w:cstheme="majorBidi"/>
      <w:color w:val="272727" w:themeColor="text1" w:themeTint="D8"/>
    </w:rPr>
  </w:style>
  <w:style w:type="paragraph" w:styleId="Title">
    <w:name w:val="Title"/>
    <w:basedOn w:val="Normal"/>
    <w:next w:val="Normal"/>
    <w:link w:val="TitleChar"/>
    <w:uiPriority w:val="10"/>
    <w:qFormat/>
    <w:rsid w:val="00A62D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D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D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D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DDD"/>
    <w:pPr>
      <w:spacing w:before="160"/>
      <w:jc w:val="center"/>
    </w:pPr>
    <w:rPr>
      <w:i/>
      <w:iCs/>
      <w:color w:val="404040" w:themeColor="text1" w:themeTint="BF"/>
    </w:rPr>
  </w:style>
  <w:style w:type="character" w:customStyle="1" w:styleId="QuoteChar">
    <w:name w:val="Quote Char"/>
    <w:basedOn w:val="DefaultParagraphFont"/>
    <w:link w:val="Quote"/>
    <w:uiPriority w:val="29"/>
    <w:rsid w:val="00A62DDD"/>
    <w:rPr>
      <w:i/>
      <w:iCs/>
      <w:color w:val="404040" w:themeColor="text1" w:themeTint="BF"/>
    </w:rPr>
  </w:style>
  <w:style w:type="paragraph" w:styleId="ListParagraph">
    <w:name w:val="List Paragraph"/>
    <w:basedOn w:val="Normal"/>
    <w:uiPriority w:val="34"/>
    <w:qFormat/>
    <w:rsid w:val="00A62DDD"/>
    <w:pPr>
      <w:ind w:left="720"/>
      <w:contextualSpacing/>
    </w:pPr>
  </w:style>
  <w:style w:type="character" w:styleId="IntenseEmphasis">
    <w:name w:val="Intense Emphasis"/>
    <w:basedOn w:val="DefaultParagraphFont"/>
    <w:uiPriority w:val="21"/>
    <w:qFormat/>
    <w:rsid w:val="00A62DDD"/>
    <w:rPr>
      <w:i/>
      <w:iCs/>
      <w:color w:val="0F4761" w:themeColor="accent1" w:themeShade="BF"/>
    </w:rPr>
  </w:style>
  <w:style w:type="paragraph" w:styleId="IntenseQuote">
    <w:name w:val="Intense Quote"/>
    <w:basedOn w:val="Normal"/>
    <w:next w:val="Normal"/>
    <w:link w:val="IntenseQuoteChar"/>
    <w:uiPriority w:val="30"/>
    <w:qFormat/>
    <w:rsid w:val="00A62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DDD"/>
    <w:rPr>
      <w:i/>
      <w:iCs/>
      <w:color w:val="0F4761" w:themeColor="accent1" w:themeShade="BF"/>
    </w:rPr>
  </w:style>
  <w:style w:type="character" w:styleId="IntenseReference">
    <w:name w:val="Intense Reference"/>
    <w:basedOn w:val="DefaultParagraphFont"/>
    <w:uiPriority w:val="32"/>
    <w:qFormat/>
    <w:rsid w:val="00A62DDD"/>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A62D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D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D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D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D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D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D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D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D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D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D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D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D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D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D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D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D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DDD"/>
    <w:rPr>
      <w:rFonts w:eastAsiaTheme="majorEastAsia" w:cstheme="majorBidi"/>
      <w:color w:val="272727" w:themeColor="text1" w:themeTint="D8"/>
    </w:rPr>
  </w:style>
  <w:style w:type="paragraph" w:styleId="Title">
    <w:name w:val="Title"/>
    <w:basedOn w:val="Normal"/>
    <w:next w:val="Normal"/>
    <w:link w:val="TitleChar"/>
    <w:uiPriority w:val="10"/>
    <w:qFormat/>
    <w:rsid w:val="00A62D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D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D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D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DDD"/>
    <w:pPr>
      <w:spacing w:before="160"/>
      <w:jc w:val="center"/>
    </w:pPr>
    <w:rPr>
      <w:i/>
      <w:iCs/>
      <w:color w:val="404040" w:themeColor="text1" w:themeTint="BF"/>
    </w:rPr>
  </w:style>
  <w:style w:type="character" w:customStyle="1" w:styleId="QuoteChar">
    <w:name w:val="Quote Char"/>
    <w:basedOn w:val="DefaultParagraphFont"/>
    <w:link w:val="Quote"/>
    <w:uiPriority w:val="29"/>
    <w:rsid w:val="00A62DDD"/>
    <w:rPr>
      <w:i/>
      <w:iCs/>
      <w:color w:val="404040" w:themeColor="text1" w:themeTint="BF"/>
    </w:rPr>
  </w:style>
  <w:style w:type="paragraph" w:styleId="ListParagraph">
    <w:name w:val="List Paragraph"/>
    <w:basedOn w:val="Normal"/>
    <w:uiPriority w:val="34"/>
    <w:qFormat/>
    <w:rsid w:val="00A62DDD"/>
    <w:pPr>
      <w:ind w:left="720"/>
      <w:contextualSpacing/>
    </w:pPr>
  </w:style>
  <w:style w:type="character" w:styleId="IntenseEmphasis">
    <w:name w:val="Intense Emphasis"/>
    <w:basedOn w:val="DefaultParagraphFont"/>
    <w:uiPriority w:val="21"/>
    <w:qFormat/>
    <w:rsid w:val="00A62DDD"/>
    <w:rPr>
      <w:i/>
      <w:iCs/>
      <w:color w:val="0F4761" w:themeColor="accent1" w:themeShade="BF"/>
    </w:rPr>
  </w:style>
  <w:style w:type="paragraph" w:styleId="IntenseQuote">
    <w:name w:val="Intense Quote"/>
    <w:basedOn w:val="Normal"/>
    <w:next w:val="Normal"/>
    <w:link w:val="IntenseQuoteChar"/>
    <w:uiPriority w:val="30"/>
    <w:qFormat/>
    <w:rsid w:val="00A62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DDD"/>
    <w:rPr>
      <w:i/>
      <w:iCs/>
      <w:color w:val="0F4761" w:themeColor="accent1" w:themeShade="BF"/>
    </w:rPr>
  </w:style>
  <w:style w:type="character" w:styleId="IntenseReference">
    <w:name w:val="Intense Reference"/>
    <w:basedOn w:val="DefaultParagraphFont"/>
    <w:uiPriority w:val="32"/>
    <w:qFormat/>
    <w:rsid w:val="00A62D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55321">
      <w:bodyDiv w:val="1"/>
      <w:marLeft w:val="0"/>
      <w:marRight w:val="0"/>
      <w:marTop w:val="0"/>
      <w:marBottom w:val="0"/>
      <w:divBdr>
        <w:top w:val="none" w:sz="0" w:space="0" w:color="auto"/>
        <w:left w:val="none" w:sz="0" w:space="0" w:color="auto"/>
        <w:bottom w:val="none" w:sz="0" w:space="0" w:color="auto"/>
        <w:right w:val="none" w:sz="0" w:space="0" w:color="auto"/>
      </w:divBdr>
    </w:div>
    <w:div w:id="995107680">
      <w:bodyDiv w:val="1"/>
      <w:marLeft w:val="0"/>
      <w:marRight w:val="0"/>
      <w:marTop w:val="0"/>
      <w:marBottom w:val="0"/>
      <w:divBdr>
        <w:top w:val="none" w:sz="0" w:space="0" w:color="auto"/>
        <w:left w:val="none" w:sz="0" w:space="0" w:color="auto"/>
        <w:bottom w:val="none" w:sz="0" w:space="0" w:color="auto"/>
        <w:right w:val="none" w:sz="0" w:space="0" w:color="auto"/>
      </w:divBdr>
    </w:div>
    <w:div w:id="1093431849">
      <w:bodyDiv w:val="1"/>
      <w:marLeft w:val="0"/>
      <w:marRight w:val="0"/>
      <w:marTop w:val="0"/>
      <w:marBottom w:val="0"/>
      <w:divBdr>
        <w:top w:val="none" w:sz="0" w:space="0" w:color="auto"/>
        <w:left w:val="none" w:sz="0" w:space="0" w:color="auto"/>
        <w:bottom w:val="none" w:sz="0" w:space="0" w:color="auto"/>
        <w:right w:val="none" w:sz="0" w:space="0" w:color="auto"/>
      </w:divBdr>
    </w:div>
    <w:div w:id="1103695370">
      <w:bodyDiv w:val="1"/>
      <w:marLeft w:val="0"/>
      <w:marRight w:val="0"/>
      <w:marTop w:val="0"/>
      <w:marBottom w:val="0"/>
      <w:divBdr>
        <w:top w:val="none" w:sz="0" w:space="0" w:color="auto"/>
        <w:left w:val="none" w:sz="0" w:space="0" w:color="auto"/>
        <w:bottom w:val="none" w:sz="0" w:space="0" w:color="auto"/>
        <w:right w:val="none" w:sz="0" w:space="0" w:color="auto"/>
      </w:divBdr>
    </w:div>
    <w:div w:id="1147088187">
      <w:bodyDiv w:val="1"/>
      <w:marLeft w:val="0"/>
      <w:marRight w:val="0"/>
      <w:marTop w:val="0"/>
      <w:marBottom w:val="0"/>
      <w:divBdr>
        <w:top w:val="none" w:sz="0" w:space="0" w:color="auto"/>
        <w:left w:val="none" w:sz="0" w:space="0" w:color="auto"/>
        <w:bottom w:val="none" w:sz="0" w:space="0" w:color="auto"/>
        <w:right w:val="none" w:sz="0" w:space="0" w:color="auto"/>
      </w:divBdr>
    </w:div>
    <w:div w:id="1238709288">
      <w:bodyDiv w:val="1"/>
      <w:marLeft w:val="0"/>
      <w:marRight w:val="0"/>
      <w:marTop w:val="0"/>
      <w:marBottom w:val="0"/>
      <w:divBdr>
        <w:top w:val="none" w:sz="0" w:space="0" w:color="auto"/>
        <w:left w:val="none" w:sz="0" w:space="0" w:color="auto"/>
        <w:bottom w:val="none" w:sz="0" w:space="0" w:color="auto"/>
        <w:right w:val="none" w:sz="0" w:space="0" w:color="auto"/>
      </w:divBdr>
    </w:div>
    <w:div w:id="1335763656">
      <w:bodyDiv w:val="1"/>
      <w:marLeft w:val="0"/>
      <w:marRight w:val="0"/>
      <w:marTop w:val="0"/>
      <w:marBottom w:val="0"/>
      <w:divBdr>
        <w:top w:val="none" w:sz="0" w:space="0" w:color="auto"/>
        <w:left w:val="none" w:sz="0" w:space="0" w:color="auto"/>
        <w:bottom w:val="none" w:sz="0" w:space="0" w:color="auto"/>
        <w:right w:val="none" w:sz="0" w:space="0" w:color="auto"/>
      </w:divBdr>
    </w:div>
    <w:div w:id="1752311648">
      <w:bodyDiv w:val="1"/>
      <w:marLeft w:val="0"/>
      <w:marRight w:val="0"/>
      <w:marTop w:val="0"/>
      <w:marBottom w:val="0"/>
      <w:divBdr>
        <w:top w:val="none" w:sz="0" w:space="0" w:color="auto"/>
        <w:left w:val="none" w:sz="0" w:space="0" w:color="auto"/>
        <w:bottom w:val="none" w:sz="0" w:space="0" w:color="auto"/>
        <w:right w:val="none" w:sz="0" w:space="0" w:color="auto"/>
      </w:divBdr>
    </w:div>
    <w:div w:id="1982731414">
      <w:bodyDiv w:val="1"/>
      <w:marLeft w:val="0"/>
      <w:marRight w:val="0"/>
      <w:marTop w:val="0"/>
      <w:marBottom w:val="0"/>
      <w:divBdr>
        <w:top w:val="none" w:sz="0" w:space="0" w:color="auto"/>
        <w:left w:val="none" w:sz="0" w:space="0" w:color="auto"/>
        <w:bottom w:val="none" w:sz="0" w:space="0" w:color="auto"/>
        <w:right w:val="none" w:sz="0" w:space="0" w:color="auto"/>
      </w:divBdr>
    </w:div>
    <w:div w:id="21388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Husam Kareem</dc:creator>
  <cp:keywords/>
  <dc:description/>
  <cp:lastModifiedBy>Maher</cp:lastModifiedBy>
  <cp:revision>10</cp:revision>
  <dcterms:created xsi:type="dcterms:W3CDTF">2024-08-26T19:28:00Z</dcterms:created>
  <dcterms:modified xsi:type="dcterms:W3CDTF">2025-08-29T18:02:00Z</dcterms:modified>
</cp:coreProperties>
</file>