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2C" w:rsidRPr="00FB47B4" w:rsidRDefault="00EA3D2C" w:rsidP="00EA3D2C">
      <w:pPr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  <w:r w:rsidRPr="00FB47B4">
        <w:rPr>
          <w:rFonts w:cs="Times New Roman"/>
          <w:b/>
          <w:bCs/>
          <w:color w:val="1F4E79"/>
          <w:sz w:val="32"/>
          <w:szCs w:val="32"/>
          <w:lang w:bidi="ar-IQ"/>
        </w:rPr>
        <w:t>TEMPLATE FOR COURSE SPECIFICATION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A3D2C" w:rsidRPr="001A1F08" w:rsidTr="003A5184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EA3D2C" w:rsidRDefault="00EA3D2C" w:rsidP="003A5184">
            <w:pPr>
              <w:widowControl w:val="0"/>
              <w:autoSpaceDE w:val="0"/>
              <w:autoSpaceDN w:val="0"/>
              <w:bidi w:val="0"/>
              <w:adjustRightInd w:val="0"/>
              <w:ind w:left="432"/>
              <w:rPr>
                <w:rFonts w:ascii="Segoe UI" w:hAnsi="Segoe UI" w:cs="Segoe UI"/>
                <w:color w:val="B47F3A"/>
                <w:sz w:val="26"/>
                <w:szCs w:val="26"/>
              </w:rPr>
            </w:pPr>
          </w:p>
          <w:p w:rsidR="00EA3D2C" w:rsidRPr="00FB47B4" w:rsidRDefault="00EA3D2C" w:rsidP="003A5184">
            <w:pPr>
              <w:widowControl w:val="0"/>
              <w:autoSpaceDE w:val="0"/>
              <w:autoSpaceDN w:val="0"/>
              <w:bidi w:val="0"/>
              <w:adjustRightInd w:val="0"/>
              <w:ind w:left="72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000000"/>
                <w:sz w:val="28"/>
                <w:szCs w:val="28"/>
                <w:lang w:bidi="ar-IQ"/>
              </w:rPr>
              <w:t>HIGHER EDUCATION  PERFORMANCE REVIEW: PROGRAMME REVIEW</w:t>
            </w:r>
          </w:p>
          <w:p w:rsidR="00EA3D2C" w:rsidRPr="00EB7C5F" w:rsidRDefault="00EA3D2C" w:rsidP="003A5184">
            <w:pPr>
              <w:tabs>
                <w:tab w:val="left" w:pos="9057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</w:tbl>
    <w:p w:rsidR="00EA3D2C" w:rsidRDefault="00EA3D2C" w:rsidP="00EA3D2C">
      <w:pPr>
        <w:widowControl w:val="0"/>
        <w:autoSpaceDE w:val="0"/>
        <w:autoSpaceDN w:val="0"/>
        <w:bidi w:val="0"/>
        <w:adjustRightInd w:val="0"/>
        <w:spacing w:line="309" w:lineRule="exact"/>
        <w:ind w:left="-540"/>
        <w:jc w:val="lowKashida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EA3D2C" w:rsidRDefault="00EA3D2C" w:rsidP="00EA3D2C">
      <w:pPr>
        <w:widowControl w:val="0"/>
        <w:autoSpaceDE w:val="0"/>
        <w:autoSpaceDN w:val="0"/>
        <w:bidi w:val="0"/>
        <w:adjustRightInd w:val="0"/>
        <w:spacing w:line="309" w:lineRule="exact"/>
        <w:ind w:left="-540"/>
        <w:jc w:val="lowKashida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EA3D2C" w:rsidRPr="00FB47B4" w:rsidRDefault="00EA3D2C" w:rsidP="00EA3D2C">
      <w:pPr>
        <w:widowControl w:val="0"/>
        <w:autoSpaceDE w:val="0"/>
        <w:autoSpaceDN w:val="0"/>
        <w:bidi w:val="0"/>
        <w:adjustRightInd w:val="0"/>
        <w:spacing w:line="309" w:lineRule="exact"/>
        <w:ind w:left="-540"/>
        <w:jc w:val="lowKashida"/>
        <w:rPr>
          <w:rFonts w:cs="Times New Roman"/>
          <w:b/>
          <w:bCs/>
          <w:color w:val="1F4E79"/>
          <w:sz w:val="34"/>
          <w:szCs w:val="34"/>
          <w:rtl/>
          <w:lang w:bidi="ar-IQ"/>
        </w:rPr>
      </w:pPr>
      <w:r w:rsidRPr="00FB47B4">
        <w:rPr>
          <w:rFonts w:cs="Times New Roman"/>
          <w:b/>
          <w:bCs/>
          <w:color w:val="1F4E79"/>
          <w:sz w:val="30"/>
          <w:szCs w:val="30"/>
          <w:lang w:bidi="ar-IQ"/>
        </w:rPr>
        <w:t>COURSE SPECIFICATION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A3D2C" w:rsidRPr="001A1F08" w:rsidTr="003A5184">
        <w:trPr>
          <w:trHeight w:val="1602"/>
        </w:trPr>
        <w:tc>
          <w:tcPr>
            <w:tcW w:w="9720" w:type="dxa"/>
            <w:shd w:val="clear" w:color="auto" w:fill="A7BFDE"/>
          </w:tcPr>
          <w:p w:rsidR="00EA3D2C" w:rsidRPr="009F395E" w:rsidRDefault="00EA3D2C" w:rsidP="003A5184">
            <w:pPr>
              <w:tabs>
                <w:tab w:val="left" w:pos="9402"/>
              </w:tabs>
              <w:autoSpaceDE w:val="0"/>
              <w:autoSpaceDN w:val="0"/>
              <w:bidi w:val="0"/>
              <w:adjustRightInd w:val="0"/>
              <w:spacing w:before="240" w:after="200" w:line="276" w:lineRule="auto"/>
              <w:jc w:val="lowKashida"/>
              <w:rPr>
                <w:rFonts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This Course Specification provides a concise summary of the main features of the course and the learning outcomes that a typical student might reasonably be expected to achieve and   demonstrate if he/she takes full advantage of the learning opportunities that are provided. It should be cross-referenced with the </w:t>
            </w:r>
            <w:proofErr w:type="spellStart"/>
            <w:r w:rsidRPr="00FB47B4">
              <w:rPr>
                <w:rFonts w:cs="Times New Roman"/>
                <w:color w:val="231F20"/>
                <w:sz w:val="28"/>
                <w:szCs w:val="28"/>
              </w:rPr>
              <w:t>programme</w:t>
            </w:r>
            <w:proofErr w:type="spellEnd"/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 specification</w:t>
            </w:r>
            <w:r w:rsidRPr="00FB47B4">
              <w:rPr>
                <w:rFonts w:cs="Times New Roman"/>
                <w:color w:val="231F20"/>
                <w:sz w:val="26"/>
                <w:szCs w:val="26"/>
              </w:rPr>
              <w:t xml:space="preserve">. </w:t>
            </w:r>
          </w:p>
        </w:tc>
      </w:tr>
    </w:tbl>
    <w:p w:rsidR="00EA3D2C" w:rsidRPr="001A1F08" w:rsidRDefault="00EA3D2C" w:rsidP="00EA3D2C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cs="Times New Roman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4750"/>
      </w:tblGrid>
      <w:tr w:rsidR="00EA3D2C" w:rsidRPr="00FB47B4" w:rsidTr="003A5184">
        <w:trPr>
          <w:trHeight w:val="624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3D2C" w:rsidRPr="00FB47B4" w:rsidRDefault="00EA3D2C" w:rsidP="00EA3D2C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Baghdad University / Al Khwarizmi College of engineering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:rsidR="00EA3D2C" w:rsidRPr="00FB47B4" w:rsidRDefault="00EA3D2C" w:rsidP="003A5184">
            <w:pPr>
              <w:widowControl w:val="0"/>
              <w:autoSpaceDE w:val="0"/>
              <w:autoSpaceDN w:val="0"/>
              <w:bidi w:val="0"/>
              <w:adjustRightInd w:val="0"/>
              <w:spacing w:line="489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1. Teaching Institution</w:t>
            </w:r>
          </w:p>
        </w:tc>
      </w:tr>
      <w:tr w:rsidR="00EA3D2C" w:rsidRPr="00FB47B4" w:rsidTr="003A5184">
        <w:trPr>
          <w:trHeight w:val="624"/>
        </w:trPr>
        <w:tc>
          <w:tcPr>
            <w:tcW w:w="4970" w:type="dxa"/>
            <w:shd w:val="clear" w:color="auto" w:fill="A7BFDE"/>
            <w:vAlign w:val="center"/>
          </w:tcPr>
          <w:p w:rsidR="00EA3D2C" w:rsidRPr="00FB47B4" w:rsidRDefault="00EA3D2C" w:rsidP="00EA3D2C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Biochemical Engineering Department</w:t>
            </w:r>
          </w:p>
        </w:tc>
        <w:tc>
          <w:tcPr>
            <w:tcW w:w="4750" w:type="dxa"/>
            <w:shd w:val="clear" w:color="auto" w:fill="D3DFEE"/>
          </w:tcPr>
          <w:p w:rsidR="00EA3D2C" w:rsidRPr="00FB47B4" w:rsidRDefault="00EA3D2C" w:rsidP="003A5184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>2. University Department/Centre</w:t>
            </w:r>
          </w:p>
        </w:tc>
      </w:tr>
      <w:tr w:rsidR="00EA3D2C" w:rsidRPr="00FB47B4" w:rsidTr="003A5184">
        <w:trPr>
          <w:trHeight w:val="624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3D2C" w:rsidRPr="00FB47B4" w:rsidRDefault="00456D16" w:rsidP="00ED0D3A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 w:hanging="432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456D16">
              <w:rPr>
                <w:rFonts w:cs="Times New Roman"/>
                <w:color w:val="000000"/>
                <w:sz w:val="28"/>
                <w:szCs w:val="28"/>
                <w:lang w:bidi="ar-IQ"/>
              </w:rPr>
              <w:t>Environmental pollution and biochemical treatment</w:t>
            </w:r>
            <w:r w:rsidR="00EA3D2C">
              <w:rPr>
                <w:rFonts w:cs="Times New Roman"/>
                <w:color w:val="000000"/>
                <w:sz w:val="28"/>
                <w:szCs w:val="28"/>
                <w:lang w:bidi="ar-IQ"/>
              </w:rPr>
              <w:t>/</w:t>
            </w:r>
            <w:r w:rsidR="00ED0D3A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503BCEPT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:rsidR="00EA3D2C" w:rsidRPr="00FB47B4" w:rsidRDefault="00EA3D2C" w:rsidP="003A5184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3. Course title/code</w:t>
            </w:r>
          </w:p>
        </w:tc>
      </w:tr>
      <w:tr w:rsidR="00EA3D2C" w:rsidRPr="00FB47B4" w:rsidTr="003A5184">
        <w:trPr>
          <w:trHeight w:val="624"/>
        </w:trPr>
        <w:tc>
          <w:tcPr>
            <w:tcW w:w="4970" w:type="dxa"/>
            <w:shd w:val="clear" w:color="auto" w:fill="A7BFDE"/>
            <w:vAlign w:val="center"/>
          </w:tcPr>
          <w:p w:rsidR="00EA3D2C" w:rsidRPr="00FB47B4" w:rsidRDefault="00EA3D2C" w:rsidP="003A5184">
            <w:pPr>
              <w:tabs>
                <w:tab w:val="num" w:pos="43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University Requirement</w:t>
            </w:r>
          </w:p>
        </w:tc>
        <w:tc>
          <w:tcPr>
            <w:tcW w:w="4750" w:type="dxa"/>
            <w:shd w:val="clear" w:color="auto" w:fill="D3DFEE"/>
            <w:vAlign w:val="center"/>
          </w:tcPr>
          <w:p w:rsidR="00EA3D2C" w:rsidRPr="00FB47B4" w:rsidRDefault="00EA3D2C" w:rsidP="0018633A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4. </w:t>
            </w:r>
            <w:r w:rsidR="0018633A" w:rsidRPr="00FB47B4">
              <w:rPr>
                <w:rFonts w:cs="Times New Roman"/>
                <w:color w:val="231F20"/>
                <w:sz w:val="28"/>
                <w:szCs w:val="28"/>
              </w:rPr>
              <w:t>Program</w:t>
            </w:r>
            <w:r w:rsidR="0018633A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>to which it</w:t>
            </w:r>
            <w:r w:rsidR="0018633A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>contributes</w:t>
            </w:r>
          </w:p>
        </w:tc>
      </w:tr>
      <w:tr w:rsidR="00EA3D2C" w:rsidRPr="00FB47B4" w:rsidTr="003A5184">
        <w:trPr>
          <w:trHeight w:val="624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3D2C" w:rsidRPr="0054704D" w:rsidRDefault="00EA3D2C" w:rsidP="003A5184">
            <w:pPr>
              <w:tabs>
                <w:tab w:val="num" w:pos="432"/>
              </w:tabs>
              <w:autoSpaceDE w:val="0"/>
              <w:autoSpaceDN w:val="0"/>
              <w:adjustRightInd w:val="0"/>
              <w:ind w:left="72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54704D">
              <w:rPr>
                <w:rFonts w:cs="Arial"/>
                <w:sz w:val="28"/>
                <w:szCs w:val="28"/>
              </w:rPr>
              <w:t>Full time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:rsidR="00EA3D2C" w:rsidRPr="00FB47B4" w:rsidRDefault="00EA3D2C" w:rsidP="003A5184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5. Modes of Attendance offered</w:t>
            </w:r>
          </w:p>
        </w:tc>
      </w:tr>
      <w:tr w:rsidR="00EA3D2C" w:rsidRPr="00FB47B4" w:rsidTr="003A5184">
        <w:trPr>
          <w:trHeight w:val="470"/>
        </w:trPr>
        <w:tc>
          <w:tcPr>
            <w:tcW w:w="4970" w:type="dxa"/>
            <w:shd w:val="clear" w:color="auto" w:fill="A7BFDE"/>
            <w:vAlign w:val="center"/>
          </w:tcPr>
          <w:p w:rsidR="00EA3D2C" w:rsidRPr="00FB47B4" w:rsidRDefault="00B629DD" w:rsidP="003A5184">
            <w:pPr>
              <w:tabs>
                <w:tab w:val="num" w:pos="43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Semester system</w:t>
            </w:r>
          </w:p>
        </w:tc>
        <w:tc>
          <w:tcPr>
            <w:tcW w:w="4750" w:type="dxa"/>
            <w:shd w:val="clear" w:color="auto" w:fill="D3DFEE"/>
          </w:tcPr>
          <w:p w:rsidR="00EA3D2C" w:rsidRPr="00FB47B4" w:rsidRDefault="00EA3D2C" w:rsidP="003A5184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6. Semester/Year</w:t>
            </w:r>
          </w:p>
        </w:tc>
      </w:tr>
      <w:tr w:rsidR="00EA3D2C" w:rsidRPr="00FB47B4" w:rsidTr="003A5184">
        <w:trPr>
          <w:trHeight w:val="546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3D2C" w:rsidRPr="00FB47B4" w:rsidRDefault="00B629DD" w:rsidP="00B629DD">
            <w:pPr>
              <w:tabs>
                <w:tab w:val="num" w:pos="43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3</w:t>
            </w:r>
            <w:r w:rsidR="00EA3D2C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hours (</w:t>
            </w: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3</w:t>
            </w:r>
            <w:r w:rsidR="00EA3D2C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theoretical)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:rsidR="00EA3D2C" w:rsidRPr="00FB47B4" w:rsidRDefault="00EA3D2C" w:rsidP="003A5184">
            <w:pPr>
              <w:widowControl w:val="0"/>
              <w:autoSpaceDE w:val="0"/>
              <w:autoSpaceDN w:val="0"/>
              <w:bidi w:val="0"/>
              <w:adjustRightInd w:val="0"/>
              <w:spacing w:line="583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7. Number of hours tuition (total)</w:t>
            </w:r>
          </w:p>
        </w:tc>
      </w:tr>
      <w:tr w:rsidR="00EA3D2C" w:rsidRPr="00FB47B4" w:rsidTr="003A5184">
        <w:trPr>
          <w:trHeight w:val="624"/>
        </w:trPr>
        <w:tc>
          <w:tcPr>
            <w:tcW w:w="4970" w:type="dxa"/>
            <w:shd w:val="clear" w:color="auto" w:fill="A7BFDE"/>
            <w:vAlign w:val="center"/>
          </w:tcPr>
          <w:p w:rsidR="00EA3D2C" w:rsidRPr="00FB47B4" w:rsidRDefault="00456D16" w:rsidP="00267D35">
            <w:pPr>
              <w:tabs>
                <w:tab w:val="num" w:pos="43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20</w:t>
            </w:r>
            <w:r w:rsidR="00BF541E">
              <w:rPr>
                <w:rFonts w:cs="Times New Roman"/>
                <w:color w:val="000000"/>
                <w:sz w:val="28"/>
                <w:szCs w:val="28"/>
                <w:lang w:bidi="ar-IQ"/>
              </w:rPr>
              <w:t>2</w:t>
            </w:r>
            <w:r w:rsidR="00267D35">
              <w:rPr>
                <w:rFonts w:cs="Times New Roman"/>
                <w:color w:val="000000"/>
                <w:sz w:val="28"/>
                <w:szCs w:val="28"/>
                <w:lang w:bidi="ar-IQ"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-</w:t>
            </w:r>
            <w:r w:rsidR="00CD6334">
              <w:rPr>
                <w:rFonts w:cs="Times New Roman"/>
                <w:color w:val="000000"/>
                <w:sz w:val="28"/>
                <w:szCs w:val="28"/>
                <w:lang w:bidi="ar-IQ"/>
              </w:rPr>
              <w:t>9</w:t>
            </w: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-</w:t>
            </w:r>
            <w:r w:rsidR="0018633A">
              <w:rPr>
                <w:rFonts w:cs="Times New Roman"/>
                <w:color w:val="000000"/>
                <w:sz w:val="28"/>
                <w:szCs w:val="28"/>
                <w:lang w:bidi="ar-IQ"/>
              </w:rPr>
              <w:t>23</w:t>
            </w:r>
          </w:p>
        </w:tc>
        <w:tc>
          <w:tcPr>
            <w:tcW w:w="4750" w:type="dxa"/>
            <w:shd w:val="clear" w:color="auto" w:fill="D3DFEE"/>
            <w:vAlign w:val="center"/>
          </w:tcPr>
          <w:p w:rsidR="00EA3D2C" w:rsidRPr="00FB47B4" w:rsidRDefault="00EA3D2C" w:rsidP="003A5184">
            <w:pPr>
              <w:autoSpaceDE w:val="0"/>
              <w:autoSpaceDN w:val="0"/>
              <w:adjustRightInd w:val="0"/>
              <w:ind w:left="72"/>
              <w:jc w:val="right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8. Date of production/revision of 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t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>his specification</w:t>
            </w:r>
          </w:p>
        </w:tc>
      </w:tr>
      <w:tr w:rsidR="00EA3D2C" w:rsidRPr="00FB47B4" w:rsidTr="003A5184">
        <w:trPr>
          <w:trHeight w:val="504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EA3D2C" w:rsidRPr="00FB47B4" w:rsidRDefault="00EA3D2C" w:rsidP="003A518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9. Aims of the Course</w:t>
            </w:r>
          </w:p>
        </w:tc>
      </w:tr>
      <w:tr w:rsidR="00EA3D2C" w:rsidRPr="009F395E" w:rsidTr="003A5184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DE37D5" w:rsidRPr="007133B3" w:rsidRDefault="002E7E00" w:rsidP="007133B3">
            <w:pPr>
              <w:autoSpaceDE w:val="0"/>
              <w:autoSpaceDN w:val="0"/>
              <w:bidi w:val="0"/>
              <w:adjustRightInd w:val="0"/>
              <w:ind w:left="360"/>
              <w:jc w:val="both"/>
              <w:rPr>
                <w:rFonts w:cs="Times New Roman"/>
                <w:color w:val="231F20"/>
                <w:sz w:val="28"/>
                <w:szCs w:val="28"/>
                <w:lang w:bidi="ar-IQ"/>
              </w:rPr>
            </w:pPr>
            <w:r w:rsidRPr="002E7E00">
              <w:rPr>
                <w:rFonts w:cs="Times New Roman"/>
                <w:color w:val="231F20"/>
                <w:sz w:val="28"/>
                <w:szCs w:val="28"/>
              </w:rPr>
              <w:t>To enable</w:t>
            </w:r>
            <w:r w:rsidR="00FA5A8A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="004E4B16">
              <w:rPr>
                <w:rFonts w:cs="Times New Roman"/>
                <w:color w:val="231F20"/>
                <w:sz w:val="28"/>
                <w:szCs w:val="28"/>
              </w:rPr>
              <w:t xml:space="preserve">the </w:t>
            </w:r>
            <w:r w:rsidR="004E4B16" w:rsidRPr="002E7E00">
              <w:rPr>
                <w:rFonts w:cs="Times New Roman"/>
                <w:color w:val="231F20"/>
                <w:sz w:val="28"/>
                <w:szCs w:val="28"/>
              </w:rPr>
              <w:t>students</w:t>
            </w:r>
            <w:r w:rsidRPr="002E7E00">
              <w:rPr>
                <w:rFonts w:cs="Times New Roman"/>
                <w:color w:val="231F20"/>
                <w:sz w:val="28"/>
                <w:szCs w:val="28"/>
              </w:rPr>
              <w:t xml:space="preserve"> to learn the basic principles of </w:t>
            </w:r>
            <w:r w:rsidR="00456D16" w:rsidRPr="00456D16">
              <w:rPr>
                <w:rFonts w:cs="Times New Roman"/>
                <w:color w:val="231F20"/>
                <w:sz w:val="28"/>
                <w:szCs w:val="28"/>
              </w:rPr>
              <w:t xml:space="preserve">Environmental pollution and biochemical treatment </w:t>
            </w:r>
          </w:p>
        </w:tc>
      </w:tr>
      <w:tr w:rsidR="00EA3D2C" w:rsidRPr="009F395E" w:rsidTr="003A5184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EA3D2C" w:rsidRPr="007133B3" w:rsidRDefault="00EA3D2C" w:rsidP="003A5184">
            <w:pPr>
              <w:autoSpaceDE w:val="0"/>
              <w:autoSpaceDN w:val="0"/>
              <w:adjustRightInd w:val="0"/>
              <w:ind w:left="360"/>
              <w:rPr>
                <w:rFonts w:cs="Times New Roman" w:hint="cs"/>
                <w:color w:val="231F20"/>
                <w:sz w:val="28"/>
                <w:szCs w:val="28"/>
                <w:rtl/>
                <w:lang w:bidi="ar-IQ"/>
              </w:rPr>
            </w:pPr>
          </w:p>
        </w:tc>
      </w:tr>
    </w:tbl>
    <w:p w:rsidR="00EA3D2C" w:rsidRPr="009F395E" w:rsidRDefault="00EA3D2C" w:rsidP="00EA3D2C">
      <w:pPr>
        <w:rPr>
          <w:rFonts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65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A3D2C" w:rsidRPr="00FB47B4" w:rsidTr="003A5184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EA3D2C" w:rsidRDefault="00EA3D2C" w:rsidP="003A5184">
            <w:pPr>
              <w:tabs>
                <w:tab w:val="left" w:pos="507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lastRenderedPageBreak/>
              <w:t>10·  Learning Outcomes, Teaching , Learning and Assessment Methods</w:t>
            </w:r>
            <w:bookmarkStart w:id="0" w:name="_GoBack"/>
            <w:bookmarkEnd w:id="0"/>
          </w:p>
          <w:p w:rsidR="0009384E" w:rsidRDefault="0009384E" w:rsidP="003A5184">
            <w:pPr>
              <w:tabs>
                <w:tab w:val="left" w:pos="507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  <w:sz w:val="28"/>
                <w:szCs w:val="28"/>
              </w:rPr>
            </w:pPr>
          </w:p>
          <w:p w:rsidR="0009384E" w:rsidRPr="00FB47B4" w:rsidRDefault="0009384E" w:rsidP="003A5184">
            <w:pPr>
              <w:tabs>
                <w:tab w:val="left" w:pos="507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A3D2C" w:rsidRPr="00FB47B4" w:rsidTr="004E4B16">
        <w:trPr>
          <w:trHeight w:val="3553"/>
        </w:trPr>
        <w:tc>
          <w:tcPr>
            <w:tcW w:w="9720" w:type="dxa"/>
            <w:shd w:val="clear" w:color="auto" w:fill="A7BFDE"/>
            <w:vAlign w:val="center"/>
          </w:tcPr>
          <w:p w:rsidR="00EA3D2C" w:rsidRPr="00FB47B4" w:rsidRDefault="0009384E" w:rsidP="00E724AA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318" w:hanging="34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 xml:space="preserve">A. </w:t>
            </w:r>
            <w:r w:rsidR="00EA3D2C" w:rsidRPr="00FB47B4">
              <w:rPr>
                <w:rFonts w:cs="Times New Roman"/>
                <w:color w:val="231F20"/>
                <w:sz w:val="28"/>
                <w:szCs w:val="28"/>
              </w:rPr>
              <w:t>Knowledge and Understanding</w:t>
            </w:r>
          </w:p>
          <w:p w:rsidR="00456D16" w:rsidRPr="00456D16" w:rsidRDefault="007133B3" w:rsidP="0009384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608" w:right="34"/>
              <w:jc w:val="right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A1</w:t>
            </w:r>
            <w:r w:rsidR="0009384E">
              <w:rPr>
                <w:rFonts w:cs="Times New Roman"/>
                <w:sz w:val="28"/>
                <w:szCs w:val="28"/>
                <w:lang w:bidi="ar-IQ"/>
              </w:rPr>
              <w:t>.</w:t>
            </w:r>
            <w:r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="00456D16" w:rsidRPr="00456D16">
              <w:rPr>
                <w:rFonts w:cs="Times New Roman"/>
                <w:sz w:val="28"/>
                <w:szCs w:val="28"/>
                <w:lang w:bidi="ar-IQ"/>
              </w:rPr>
              <w:t xml:space="preserve"> Knowledge and grasp the basic concepts and principles of environmental </w:t>
            </w:r>
            <w:r w:rsidR="0009384E">
              <w:rPr>
                <w:rFonts w:cs="Times New Roman"/>
                <w:sz w:val="28"/>
                <w:szCs w:val="28"/>
                <w:lang w:bidi="ar-IQ"/>
              </w:rPr>
              <w:t xml:space="preserve">        </w:t>
            </w:r>
            <w:r w:rsidR="00456D16" w:rsidRPr="00456D16">
              <w:rPr>
                <w:rFonts w:cs="Times New Roman"/>
                <w:sz w:val="28"/>
                <w:szCs w:val="28"/>
                <w:lang w:bidi="ar-IQ"/>
              </w:rPr>
              <w:t xml:space="preserve">pollution </w:t>
            </w:r>
            <w:r w:rsidR="00456D16">
              <w:rPr>
                <w:rFonts w:cs="Times New Roman"/>
                <w:sz w:val="28"/>
                <w:szCs w:val="28"/>
                <w:lang w:bidi="ar-IQ"/>
              </w:rPr>
              <w:t xml:space="preserve">of </w:t>
            </w:r>
            <w:r w:rsidR="00456D16" w:rsidRPr="00456D16">
              <w:rPr>
                <w:rFonts w:cs="Times New Roman"/>
                <w:sz w:val="28"/>
                <w:szCs w:val="28"/>
                <w:lang w:bidi="ar-IQ"/>
              </w:rPr>
              <w:t xml:space="preserve">water </w:t>
            </w:r>
            <w:r w:rsidR="00456D16">
              <w:rPr>
                <w:rFonts w:cs="Times New Roman"/>
                <w:sz w:val="28"/>
                <w:szCs w:val="28"/>
                <w:lang w:bidi="ar-IQ"/>
              </w:rPr>
              <w:t>,</w:t>
            </w:r>
            <w:r w:rsidR="00456D16" w:rsidRPr="00456D16">
              <w:rPr>
                <w:rFonts w:cs="Times New Roman"/>
                <w:sz w:val="28"/>
                <w:szCs w:val="28"/>
                <w:lang w:bidi="ar-IQ"/>
              </w:rPr>
              <w:t xml:space="preserve"> soil and air</w:t>
            </w:r>
          </w:p>
          <w:p w:rsidR="00456D16" w:rsidRPr="00456D16" w:rsidRDefault="00456D16" w:rsidP="0009384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608"/>
              <w:jc w:val="right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A</w:t>
            </w:r>
            <w:r w:rsidRPr="00456D16">
              <w:rPr>
                <w:rFonts w:cs="Times New Roman"/>
                <w:sz w:val="28"/>
                <w:szCs w:val="28"/>
                <w:lang w:bidi="ar-IQ"/>
              </w:rPr>
              <w:t>2</w:t>
            </w:r>
            <w:r w:rsidR="0009384E">
              <w:rPr>
                <w:rFonts w:cs="Times New Roman"/>
                <w:sz w:val="28"/>
                <w:szCs w:val="28"/>
                <w:lang w:bidi="ar-IQ"/>
              </w:rPr>
              <w:t>.</w:t>
            </w:r>
            <w:r w:rsidRPr="00456D16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bidi="ar-IQ"/>
              </w:rPr>
              <w:t>T</w:t>
            </w:r>
            <w:r w:rsidRPr="00456D16">
              <w:rPr>
                <w:rFonts w:cs="Times New Roman"/>
                <w:sz w:val="28"/>
                <w:szCs w:val="28"/>
                <w:lang w:bidi="ar-IQ"/>
              </w:rPr>
              <w:t>reatment of sewage that are related to biochemical engineering</w:t>
            </w:r>
          </w:p>
          <w:p w:rsidR="007133B3" w:rsidRDefault="00204CE1" w:rsidP="0009384E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601" w:hanging="601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A</w:t>
            </w:r>
            <w:r w:rsidR="00456D16" w:rsidRPr="00456D16">
              <w:rPr>
                <w:rFonts w:cs="Times New Roman"/>
                <w:sz w:val="28"/>
                <w:szCs w:val="28"/>
                <w:lang w:bidi="ar-IQ"/>
              </w:rPr>
              <w:t>3</w:t>
            </w:r>
            <w:r w:rsidR="0009384E">
              <w:rPr>
                <w:rFonts w:cs="Times New Roman"/>
                <w:sz w:val="28"/>
                <w:szCs w:val="28"/>
                <w:lang w:bidi="ar-IQ"/>
              </w:rPr>
              <w:t>.</w:t>
            </w:r>
            <w:r w:rsidR="00456D16" w:rsidRPr="00456D16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bidi="ar-IQ"/>
              </w:rPr>
              <w:t>Understand the</w:t>
            </w:r>
            <w:r w:rsidR="00456D16" w:rsidRPr="00456D16">
              <w:rPr>
                <w:rFonts w:cs="Times New Roman"/>
                <w:sz w:val="28"/>
                <w:szCs w:val="28"/>
                <w:lang w:bidi="ar-IQ"/>
              </w:rPr>
              <w:t xml:space="preserve"> chemicals</w:t>
            </w:r>
            <w:r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="0009384E">
              <w:rPr>
                <w:rFonts w:cs="Times New Roman"/>
                <w:sz w:val="28"/>
                <w:szCs w:val="28"/>
                <w:lang w:bidi="ar-IQ"/>
              </w:rPr>
              <w:t>s</w:t>
            </w:r>
            <w:r>
              <w:rPr>
                <w:rFonts w:cs="Times New Roman"/>
                <w:sz w:val="28"/>
                <w:szCs w:val="28"/>
                <w:lang w:bidi="ar-IQ"/>
              </w:rPr>
              <w:t>tandard that</w:t>
            </w:r>
            <w:r w:rsidR="00456D16" w:rsidRPr="00456D16">
              <w:rPr>
                <w:rFonts w:cs="Times New Roman"/>
                <w:sz w:val="28"/>
                <w:szCs w:val="28"/>
                <w:lang w:bidi="ar-IQ"/>
              </w:rPr>
              <w:t xml:space="preserve"> allowed for industrial </w:t>
            </w:r>
            <w:r>
              <w:rPr>
                <w:rFonts w:cs="Times New Roman"/>
                <w:sz w:val="28"/>
                <w:szCs w:val="28"/>
                <w:lang w:bidi="ar-IQ"/>
              </w:rPr>
              <w:t xml:space="preserve">  waste</w:t>
            </w:r>
            <w:r w:rsidR="00456D16" w:rsidRPr="00456D16">
              <w:rPr>
                <w:rFonts w:cs="Times New Roman"/>
                <w:sz w:val="28"/>
                <w:szCs w:val="28"/>
                <w:lang w:bidi="ar-IQ"/>
              </w:rPr>
              <w:t xml:space="preserve">water discharges </w:t>
            </w:r>
            <w:r>
              <w:rPr>
                <w:rFonts w:cs="Times New Roman"/>
                <w:sz w:val="28"/>
                <w:szCs w:val="28"/>
                <w:lang w:bidi="ar-IQ"/>
              </w:rPr>
              <w:t xml:space="preserve">to water </w:t>
            </w:r>
            <w:r w:rsidR="00456D16" w:rsidRPr="00456D16">
              <w:rPr>
                <w:rFonts w:cs="Times New Roman"/>
                <w:sz w:val="28"/>
                <w:szCs w:val="28"/>
                <w:lang w:bidi="ar-IQ"/>
              </w:rPr>
              <w:t xml:space="preserve"> bodies to ensure the safety and health of humans and the surrounding environment.</w:t>
            </w:r>
          </w:p>
          <w:p w:rsidR="0009384E" w:rsidRPr="000F47E1" w:rsidRDefault="0009384E" w:rsidP="0009384E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601" w:hanging="601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 xml:space="preserve">A4. </w:t>
            </w:r>
            <w:r>
              <w:t xml:space="preserve"> </w:t>
            </w:r>
            <w:r w:rsidRPr="0009384E">
              <w:rPr>
                <w:rFonts w:cs="Times New Roman"/>
                <w:sz w:val="28"/>
                <w:szCs w:val="28"/>
                <w:lang w:bidi="ar-IQ"/>
              </w:rPr>
              <w:t>Rivers and Streams</w:t>
            </w:r>
            <w:r>
              <w:rPr>
                <w:rFonts w:cs="Times New Roman"/>
                <w:sz w:val="28"/>
                <w:szCs w:val="28"/>
                <w:lang w:bidi="ar-IQ"/>
              </w:rPr>
              <w:t xml:space="preserve">: </w:t>
            </w:r>
            <w:r>
              <w:t xml:space="preserve"> </w:t>
            </w:r>
            <w:r w:rsidRPr="0009384E">
              <w:rPr>
                <w:rFonts w:cs="Times New Roman"/>
                <w:sz w:val="28"/>
                <w:szCs w:val="28"/>
                <w:lang w:bidi="ar-IQ"/>
              </w:rPr>
              <w:t>most effective way to protect water quality</w:t>
            </w:r>
            <w:r>
              <w:rPr>
                <w:rFonts w:cs="Times New Roman"/>
                <w:sz w:val="28"/>
                <w:szCs w:val="28"/>
                <w:lang w:bidi="ar-IQ"/>
              </w:rPr>
              <w:t xml:space="preserve"> of </w:t>
            </w:r>
            <w:r>
              <w:t xml:space="preserve"> </w:t>
            </w:r>
            <w:r w:rsidRPr="0009384E">
              <w:rPr>
                <w:rFonts w:cs="Times New Roman"/>
                <w:sz w:val="28"/>
                <w:szCs w:val="28"/>
                <w:lang w:bidi="ar-IQ"/>
              </w:rPr>
              <w:t>Rivers and Streams</w:t>
            </w:r>
            <w:r>
              <w:rPr>
                <w:rFonts w:cs="Times New Roman"/>
                <w:sz w:val="28"/>
                <w:szCs w:val="28"/>
                <w:lang w:bidi="ar-IQ"/>
              </w:rPr>
              <w:t>,</w:t>
            </w:r>
            <w:r w:rsidRPr="0009384E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  <w:lang w:bidi="ar-IQ"/>
              </w:rPr>
              <w:t>we</w:t>
            </w:r>
            <w:r w:rsidRPr="0009384E">
              <w:rPr>
                <w:rFonts w:cs="Times New Roman"/>
                <w:sz w:val="28"/>
                <w:szCs w:val="28"/>
                <w:lang w:bidi="ar-IQ"/>
              </w:rPr>
              <w:t xml:space="preserve"> need for both government and industry involvement in promoting cleaner production</w:t>
            </w:r>
            <w:r>
              <w:rPr>
                <w:rFonts w:cs="Times New Roman"/>
                <w:sz w:val="28"/>
                <w:szCs w:val="28"/>
                <w:lang w:bidi="ar-IQ"/>
              </w:rPr>
              <w:t>.</w:t>
            </w:r>
          </w:p>
          <w:p w:rsidR="00EA3D2C" w:rsidRPr="00FB47B4" w:rsidRDefault="00EA3D2C" w:rsidP="00204CE1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390"/>
              <w:rPr>
                <w:rFonts w:cs="Times New Roman"/>
                <w:color w:val="231F20"/>
                <w:sz w:val="28"/>
                <w:szCs w:val="28"/>
              </w:rPr>
            </w:pPr>
          </w:p>
          <w:p w:rsidR="00EA3D2C" w:rsidRPr="0009384E" w:rsidRDefault="00EA3D2C" w:rsidP="003A5184">
            <w:pPr>
              <w:autoSpaceDE w:val="0"/>
              <w:autoSpaceDN w:val="0"/>
              <w:adjustRightInd w:val="0"/>
              <w:ind w:left="612" w:right="432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A3D2C" w:rsidRPr="00FB47B4" w:rsidTr="003A5184">
        <w:trPr>
          <w:trHeight w:val="1412"/>
        </w:trPr>
        <w:tc>
          <w:tcPr>
            <w:tcW w:w="9720" w:type="dxa"/>
            <w:shd w:val="clear" w:color="auto" w:fill="A7BFDE"/>
            <w:vAlign w:val="center"/>
          </w:tcPr>
          <w:p w:rsidR="00EA3D2C" w:rsidRPr="00FB47B4" w:rsidRDefault="00EA3D2C" w:rsidP="00E724AA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31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 B</w:t>
            </w:r>
            <w:r w:rsidR="0009384E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>. Subject-specific skills</w:t>
            </w:r>
          </w:p>
          <w:p w:rsidR="00204CE1" w:rsidRPr="00204CE1" w:rsidRDefault="00204CE1" w:rsidP="00204CE1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465"/>
              </w:tabs>
              <w:bidi w:val="0"/>
              <w:jc w:val="both"/>
              <w:rPr>
                <w:rFonts w:cs="Arial"/>
                <w:sz w:val="28"/>
                <w:szCs w:val="28"/>
              </w:rPr>
            </w:pPr>
            <w:r w:rsidRPr="00204CE1">
              <w:rPr>
                <w:rFonts w:cs="Arial"/>
                <w:sz w:val="28"/>
                <w:szCs w:val="28"/>
              </w:rPr>
              <w:t>Awareness of the need to preserve the environment</w:t>
            </w:r>
          </w:p>
          <w:p w:rsidR="002F5DD6" w:rsidRPr="00FB47B4" w:rsidRDefault="00204CE1" w:rsidP="00A65170">
            <w:pPr>
              <w:numPr>
                <w:ilvl w:val="0"/>
                <w:numId w:val="3"/>
              </w:numPr>
              <w:tabs>
                <w:tab w:val="left" w:pos="601"/>
                <w:tab w:val="left" w:pos="9252"/>
              </w:tabs>
              <w:autoSpaceDE w:val="0"/>
              <w:autoSpaceDN w:val="0"/>
              <w:bidi w:val="0"/>
              <w:adjustRightInd w:val="0"/>
              <w:ind w:right="823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Find solutions for Industrial wastewater discharge</w:t>
            </w:r>
          </w:p>
        </w:tc>
      </w:tr>
      <w:tr w:rsidR="00EA3D2C" w:rsidRPr="00FB47B4" w:rsidTr="003A5184">
        <w:trPr>
          <w:trHeight w:val="511"/>
        </w:trPr>
        <w:tc>
          <w:tcPr>
            <w:tcW w:w="9720" w:type="dxa"/>
            <w:shd w:val="clear" w:color="auto" w:fill="A7BFDE"/>
            <w:vAlign w:val="center"/>
          </w:tcPr>
          <w:p w:rsidR="00EA3D2C" w:rsidRPr="00FB47B4" w:rsidRDefault="00EA3D2C" w:rsidP="003A5184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Teaching and Learning Methods</w:t>
            </w:r>
          </w:p>
        </w:tc>
      </w:tr>
      <w:tr w:rsidR="00EA3D2C" w:rsidRPr="00FB47B4" w:rsidTr="003A5184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EA3D2C" w:rsidRPr="00FB47B4" w:rsidRDefault="00EA3D2C" w:rsidP="003A5184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A3D2C" w:rsidRPr="00FB47B4" w:rsidRDefault="00BB5D63" w:rsidP="00A65170">
            <w:pPr>
              <w:autoSpaceDE w:val="0"/>
              <w:autoSpaceDN w:val="0"/>
              <w:bidi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Theoretical literatures, problem’s sheets and tutorials.</w:t>
            </w:r>
          </w:p>
          <w:p w:rsidR="00EA3D2C" w:rsidRPr="00FB47B4" w:rsidRDefault="00EA3D2C" w:rsidP="003A5184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A3D2C" w:rsidRPr="00FB47B4" w:rsidTr="003A5184">
        <w:trPr>
          <w:trHeight w:val="478"/>
        </w:trPr>
        <w:tc>
          <w:tcPr>
            <w:tcW w:w="9720" w:type="dxa"/>
            <w:shd w:val="clear" w:color="auto" w:fill="A7BFDE"/>
            <w:vAlign w:val="center"/>
          </w:tcPr>
          <w:p w:rsidR="00EA3D2C" w:rsidRPr="00FB47B4" w:rsidRDefault="00EA3D2C" w:rsidP="003A5184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Assessment methods  </w:t>
            </w:r>
          </w:p>
        </w:tc>
      </w:tr>
      <w:tr w:rsidR="00EA3D2C" w:rsidRPr="00FB47B4" w:rsidTr="003A5184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EA3D2C" w:rsidRPr="00FB47B4" w:rsidRDefault="00EA3D2C" w:rsidP="003A5184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A3D2C" w:rsidRPr="00FB47B4" w:rsidRDefault="00BB5D63" w:rsidP="00BB5D63">
            <w:pPr>
              <w:autoSpaceDE w:val="0"/>
              <w:autoSpaceDN w:val="0"/>
              <w:bidi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Quizzes, </w:t>
            </w:r>
            <w:r w:rsidR="00A30483">
              <w:rPr>
                <w:rFonts w:cs="Times New Roman"/>
                <w:color w:val="000000"/>
                <w:sz w:val="28"/>
                <w:szCs w:val="28"/>
                <w:lang w:bidi="ar-IQ"/>
              </w:rPr>
              <w:t>homework</w:t>
            </w: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, and Terminal Exams</w:t>
            </w:r>
          </w:p>
          <w:p w:rsidR="00EA3D2C" w:rsidRPr="00FB47B4" w:rsidRDefault="00EA3D2C" w:rsidP="003A5184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A3D2C" w:rsidRPr="00FB47B4" w:rsidTr="003A5184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E412A8" w:rsidRPr="000F665E" w:rsidRDefault="00EA3D2C" w:rsidP="000F665E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432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C. Thinking Skills </w:t>
            </w:r>
          </w:p>
          <w:p w:rsidR="00E623E5" w:rsidRPr="00723EE8" w:rsidRDefault="00E623E5" w:rsidP="00607818">
            <w:pPr>
              <w:keepNext/>
              <w:keepLines/>
              <w:widowControl w:val="0"/>
              <w:tabs>
                <w:tab w:val="left" w:pos="465"/>
              </w:tabs>
              <w:bidi w:val="0"/>
              <w:jc w:val="both"/>
              <w:rPr>
                <w:rFonts w:cs="Arial"/>
                <w:sz w:val="26"/>
                <w:szCs w:val="26"/>
              </w:rPr>
            </w:pPr>
            <w:r w:rsidRPr="00723EE8">
              <w:rPr>
                <w:rFonts w:cs="Arial"/>
                <w:sz w:val="26"/>
                <w:szCs w:val="26"/>
              </w:rPr>
              <w:t>C</w:t>
            </w:r>
            <w:r w:rsidR="00607818">
              <w:rPr>
                <w:rFonts w:cs="Arial"/>
                <w:sz w:val="26"/>
                <w:szCs w:val="26"/>
              </w:rPr>
              <w:t>1</w:t>
            </w:r>
            <w:r w:rsidRPr="00723EE8">
              <w:rPr>
                <w:rFonts w:cs="Arial"/>
                <w:sz w:val="26"/>
                <w:szCs w:val="26"/>
              </w:rPr>
              <w:t>.</w:t>
            </w:r>
            <w:r w:rsidRPr="00723EE8">
              <w:rPr>
                <w:rFonts w:cs="Arial"/>
                <w:sz w:val="26"/>
                <w:szCs w:val="26"/>
              </w:rPr>
              <w:tab/>
            </w:r>
            <w:r w:rsidR="000F665E">
              <w:t xml:space="preserve"> </w:t>
            </w:r>
            <w:r w:rsidR="000F665E" w:rsidRPr="000F665E">
              <w:rPr>
                <w:rFonts w:cs="Arial"/>
                <w:sz w:val="26"/>
                <w:szCs w:val="26"/>
              </w:rPr>
              <w:t>Interpretation</w:t>
            </w:r>
            <w:r w:rsidR="000F665E">
              <w:rPr>
                <w:rFonts w:cs="Arial"/>
                <w:sz w:val="26"/>
                <w:szCs w:val="26"/>
              </w:rPr>
              <w:t xml:space="preserve">: </w:t>
            </w:r>
            <w:r w:rsidR="000F665E">
              <w:t xml:space="preserve"> </w:t>
            </w:r>
            <w:r w:rsidR="000F665E" w:rsidRPr="000F665E">
              <w:rPr>
                <w:rFonts w:cs="Arial"/>
                <w:sz w:val="26"/>
                <w:szCs w:val="26"/>
              </w:rPr>
              <w:t>Having the ability to understand the information you are being presented with and being able to communicate the meaning of that information to others.</w:t>
            </w:r>
          </w:p>
          <w:p w:rsidR="00E623E5" w:rsidRDefault="00E623E5" w:rsidP="00607818">
            <w:pPr>
              <w:keepNext/>
              <w:keepLines/>
              <w:widowControl w:val="0"/>
              <w:tabs>
                <w:tab w:val="left" w:pos="465"/>
              </w:tabs>
              <w:bidi w:val="0"/>
              <w:jc w:val="both"/>
              <w:rPr>
                <w:rFonts w:cs="Arial"/>
                <w:sz w:val="26"/>
                <w:szCs w:val="26"/>
              </w:rPr>
            </w:pPr>
            <w:r w:rsidRPr="00723EE8">
              <w:rPr>
                <w:rFonts w:cs="Arial"/>
                <w:sz w:val="26"/>
                <w:szCs w:val="26"/>
              </w:rPr>
              <w:t xml:space="preserve"> C</w:t>
            </w:r>
            <w:r w:rsidR="00607818">
              <w:rPr>
                <w:rFonts w:cs="Arial"/>
                <w:sz w:val="26"/>
                <w:szCs w:val="26"/>
              </w:rPr>
              <w:t>2</w:t>
            </w:r>
            <w:r w:rsidRPr="00723EE8">
              <w:rPr>
                <w:rFonts w:cs="Arial"/>
                <w:sz w:val="26"/>
                <w:szCs w:val="26"/>
              </w:rPr>
              <w:t xml:space="preserve">. </w:t>
            </w:r>
            <w:r w:rsidR="000F665E">
              <w:t xml:space="preserve"> </w:t>
            </w:r>
            <w:r w:rsidR="000F665E" w:rsidRPr="000F665E">
              <w:rPr>
                <w:rFonts w:cs="Arial"/>
                <w:sz w:val="26"/>
                <w:szCs w:val="26"/>
              </w:rPr>
              <w:t>Analysis</w:t>
            </w:r>
            <w:r w:rsidR="000F665E">
              <w:rPr>
                <w:rFonts w:cs="Arial"/>
                <w:sz w:val="26"/>
                <w:szCs w:val="26"/>
              </w:rPr>
              <w:t xml:space="preserve">: </w:t>
            </w:r>
            <w:r w:rsidR="000F665E">
              <w:t xml:space="preserve"> </w:t>
            </w:r>
            <w:r w:rsidR="000F665E" w:rsidRPr="000F665E">
              <w:rPr>
                <w:sz w:val="29"/>
                <w:szCs w:val="29"/>
              </w:rPr>
              <w:t>Having the ability to connect pieces of information together in order to determine what the intended meaning of the information was meant to represent.</w:t>
            </w:r>
          </w:p>
          <w:p w:rsidR="000F665E" w:rsidRDefault="00E623E5" w:rsidP="00607818">
            <w:pPr>
              <w:autoSpaceDE w:val="0"/>
              <w:autoSpaceDN w:val="0"/>
              <w:adjustRightInd w:val="0"/>
              <w:ind w:left="612" w:right="34"/>
              <w:jc w:val="right"/>
              <w:rPr>
                <w:rFonts w:cs="Arial"/>
                <w:sz w:val="26"/>
                <w:szCs w:val="26"/>
              </w:rPr>
            </w:pPr>
            <w:r w:rsidRPr="00220CFD">
              <w:rPr>
                <w:rFonts w:cs="Arial"/>
                <w:sz w:val="26"/>
                <w:szCs w:val="26"/>
              </w:rPr>
              <w:t>C</w:t>
            </w:r>
            <w:r w:rsidR="00607818">
              <w:rPr>
                <w:rFonts w:cs="Arial"/>
                <w:sz w:val="26"/>
                <w:szCs w:val="26"/>
              </w:rPr>
              <w:t>3</w:t>
            </w:r>
            <w:r w:rsidRPr="00220CFD">
              <w:rPr>
                <w:rFonts w:cs="Arial"/>
                <w:sz w:val="26"/>
                <w:szCs w:val="26"/>
              </w:rPr>
              <w:t xml:space="preserve">. </w:t>
            </w:r>
            <w:r w:rsidR="000F665E">
              <w:t xml:space="preserve"> </w:t>
            </w:r>
            <w:r w:rsidR="000F665E" w:rsidRPr="000F665E">
              <w:rPr>
                <w:rFonts w:cs="Arial"/>
                <w:sz w:val="26"/>
                <w:szCs w:val="26"/>
              </w:rPr>
              <w:t>Inference</w:t>
            </w:r>
            <w:r w:rsidR="000F665E">
              <w:rPr>
                <w:rFonts w:cs="Arial"/>
                <w:sz w:val="26"/>
                <w:szCs w:val="26"/>
              </w:rPr>
              <w:t xml:space="preserve">: </w:t>
            </w:r>
            <w:r w:rsidRPr="00220CFD">
              <w:rPr>
                <w:rFonts w:cs="Arial"/>
                <w:sz w:val="26"/>
                <w:szCs w:val="26"/>
              </w:rPr>
              <w:t xml:space="preserve"> </w:t>
            </w:r>
            <w:r w:rsidR="000F665E">
              <w:t xml:space="preserve"> </w:t>
            </w:r>
            <w:r w:rsidR="000F665E" w:rsidRPr="000F665E">
              <w:rPr>
                <w:rFonts w:cs="Arial"/>
                <w:sz w:val="26"/>
                <w:szCs w:val="26"/>
              </w:rPr>
              <w:t>Having the ability to understand and recognize what elements you will need in order to determine an accurate conclusion or hypothesis from the information you have at your disposal</w:t>
            </w:r>
          </w:p>
          <w:p w:rsidR="00EA3D2C" w:rsidRPr="000F665E" w:rsidRDefault="000F665E" w:rsidP="00607818">
            <w:pPr>
              <w:autoSpaceDE w:val="0"/>
              <w:autoSpaceDN w:val="0"/>
              <w:adjustRightInd w:val="0"/>
              <w:ind w:left="612" w:right="34"/>
              <w:jc w:val="right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/>
                <w:sz w:val="26"/>
                <w:szCs w:val="26"/>
              </w:rPr>
              <w:t>C</w:t>
            </w:r>
            <w:r w:rsidR="00607818">
              <w:rPr>
                <w:rFonts w:cs="Arial"/>
                <w:sz w:val="26"/>
                <w:szCs w:val="26"/>
              </w:rPr>
              <w:t>4</w:t>
            </w:r>
            <w:r>
              <w:rPr>
                <w:rFonts w:cs="Arial"/>
                <w:sz w:val="26"/>
                <w:szCs w:val="26"/>
              </w:rPr>
              <w:t>.</w:t>
            </w:r>
            <w:r>
              <w:t xml:space="preserve"> </w:t>
            </w:r>
            <w:r w:rsidRPr="000F665E">
              <w:rPr>
                <w:rFonts w:cs="Arial"/>
                <w:sz w:val="26"/>
                <w:szCs w:val="26"/>
              </w:rPr>
              <w:t>Evaluation</w:t>
            </w:r>
            <w:r>
              <w:rPr>
                <w:rFonts w:cs="Arial"/>
                <w:sz w:val="26"/>
                <w:szCs w:val="26"/>
              </w:rPr>
              <w:t xml:space="preserve">: </w:t>
            </w:r>
            <w:r>
              <w:t xml:space="preserve"> </w:t>
            </w:r>
            <w:r w:rsidRPr="000F665E">
              <w:rPr>
                <w:rFonts w:cs="Arial"/>
                <w:sz w:val="26"/>
                <w:szCs w:val="26"/>
              </w:rPr>
              <w:t>Being able to evaluate the credibility of statements or descriptions of a person’s experience, judgment or opinion in order to measure the validity of the information being presented</w:t>
            </w:r>
            <w:r>
              <w:rPr>
                <w:rFonts w:cs="Arial"/>
                <w:sz w:val="26"/>
                <w:szCs w:val="26"/>
              </w:rPr>
              <w:t>.</w:t>
            </w:r>
            <w:r w:rsidRPr="000F665E">
              <w:rPr>
                <w:rFonts w:cs="Arial"/>
                <w:sz w:val="26"/>
                <w:szCs w:val="26"/>
                <w:rtl/>
              </w:rPr>
              <w:t>.</w:t>
            </w:r>
          </w:p>
        </w:tc>
      </w:tr>
      <w:tr w:rsidR="00EA3D2C" w:rsidRPr="00FB47B4" w:rsidTr="003A5184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0F665E" w:rsidRDefault="000F665E" w:rsidP="003A518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231F20"/>
                <w:sz w:val="28"/>
                <w:szCs w:val="28"/>
              </w:rPr>
            </w:pPr>
          </w:p>
          <w:p w:rsidR="00EA3D2C" w:rsidRPr="00FB47B4" w:rsidRDefault="00EA3D2C" w:rsidP="003A518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lastRenderedPageBreak/>
              <w:t xml:space="preserve">Teaching and Learning Methods </w:t>
            </w:r>
          </w:p>
        </w:tc>
      </w:tr>
      <w:tr w:rsidR="00EA3D2C" w:rsidRPr="00FB47B4" w:rsidTr="003A5184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EA3D2C" w:rsidRPr="00FB47B4" w:rsidRDefault="00EA3D2C" w:rsidP="003A5184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A3D2C" w:rsidRDefault="002E7E00" w:rsidP="002E7E00">
            <w:pPr>
              <w:autoSpaceDE w:val="0"/>
              <w:autoSpaceDN w:val="0"/>
              <w:bidi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Theoretical literatures, problem’s sheets and tutorials.</w:t>
            </w:r>
          </w:p>
          <w:p w:rsidR="00EA3D2C" w:rsidRPr="00FB47B4" w:rsidRDefault="00EA3D2C" w:rsidP="003A5184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A3D2C" w:rsidRPr="00FB47B4" w:rsidRDefault="00EA3D2C" w:rsidP="003A5184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A3D2C" w:rsidRPr="00FB47B4" w:rsidTr="003A5184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EA3D2C" w:rsidRPr="00FB47B4" w:rsidRDefault="00EA3D2C" w:rsidP="003A5184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Assessment methods</w:t>
            </w:r>
          </w:p>
        </w:tc>
      </w:tr>
      <w:tr w:rsidR="00EA3D2C" w:rsidRPr="00FB47B4" w:rsidTr="003A5184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EA3D2C" w:rsidRPr="00FB47B4" w:rsidRDefault="00EA3D2C" w:rsidP="003A5184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A3D2C" w:rsidRPr="00FB47B4" w:rsidRDefault="002E7E00" w:rsidP="002E7E00">
            <w:pPr>
              <w:autoSpaceDE w:val="0"/>
              <w:autoSpaceDN w:val="0"/>
              <w:bidi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Quizzes, Homework, and Terminal Exams.</w:t>
            </w:r>
          </w:p>
          <w:p w:rsidR="00EA3D2C" w:rsidRDefault="00EA3D2C" w:rsidP="003A5184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A3D2C" w:rsidRPr="00FB47B4" w:rsidRDefault="00EA3D2C" w:rsidP="003A5184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A3D2C" w:rsidRPr="00FB47B4" w:rsidRDefault="00EA3D2C" w:rsidP="003A5184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EA3D2C" w:rsidRDefault="00EA3D2C" w:rsidP="00EA3D2C">
      <w:pPr>
        <w:rPr>
          <w:rtl/>
        </w:rPr>
      </w:pPr>
    </w:p>
    <w:p w:rsidR="00EA3D2C" w:rsidRDefault="00EA3D2C" w:rsidP="00EA3D2C">
      <w:pPr>
        <w:autoSpaceDE w:val="0"/>
        <w:autoSpaceDN w:val="0"/>
        <w:adjustRightInd w:val="0"/>
        <w:spacing w:after="200" w:line="276" w:lineRule="auto"/>
        <w:rPr>
          <w:rFonts w:cs="Times New Roman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A3D2C" w:rsidRPr="00FB47B4" w:rsidTr="003A5184">
        <w:trPr>
          <w:trHeight w:val="343"/>
        </w:trPr>
        <w:tc>
          <w:tcPr>
            <w:tcW w:w="9720" w:type="dxa"/>
            <w:shd w:val="clear" w:color="auto" w:fill="A7BFDE"/>
            <w:vAlign w:val="center"/>
          </w:tcPr>
          <w:p w:rsidR="00EA3D2C" w:rsidRPr="00FB47B4" w:rsidRDefault="00EA3D2C" w:rsidP="003A5184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432" w:hanging="360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D. General and Transferable Skills (other skills relevant to employability and personal</w:t>
            </w:r>
            <w:r w:rsidR="00607818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development) </w:t>
            </w:r>
          </w:p>
          <w:p w:rsidR="00E623E5" w:rsidRPr="00391D22" w:rsidRDefault="00E623E5" w:rsidP="00E623E5">
            <w:pPr>
              <w:keepNext/>
              <w:keepLines/>
              <w:widowControl w:val="0"/>
              <w:tabs>
                <w:tab w:val="left" w:pos="357"/>
              </w:tabs>
              <w:bidi w:val="0"/>
              <w:ind w:left="357" w:hanging="357"/>
              <w:jc w:val="both"/>
              <w:rPr>
                <w:rFonts w:cs="Arial"/>
                <w:sz w:val="26"/>
                <w:szCs w:val="26"/>
              </w:rPr>
            </w:pPr>
            <w:r w:rsidRPr="005E4FFB">
              <w:rPr>
                <w:rFonts w:cs="Arial"/>
                <w:sz w:val="26"/>
                <w:szCs w:val="26"/>
              </w:rPr>
              <w:t>D</w:t>
            </w:r>
            <w:r w:rsidRPr="005E4FFB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</w:rPr>
              <w:t xml:space="preserve">.     </w:t>
            </w:r>
            <w:r w:rsidRPr="005E4FFB">
              <w:rPr>
                <w:sz w:val="27"/>
                <w:szCs w:val="27"/>
              </w:rPr>
              <w:t>Work in groups in laboratories and in final year design project in order to meet shared objectives</w:t>
            </w:r>
            <w:r>
              <w:rPr>
                <w:sz w:val="27"/>
                <w:szCs w:val="27"/>
              </w:rPr>
              <w:t>.</w:t>
            </w:r>
          </w:p>
          <w:p w:rsidR="00E623E5" w:rsidRPr="00391D22" w:rsidRDefault="00E623E5" w:rsidP="00E623E5">
            <w:pPr>
              <w:keepNext/>
              <w:keepLines/>
              <w:widowControl w:val="0"/>
              <w:tabs>
                <w:tab w:val="left" w:pos="357"/>
              </w:tabs>
              <w:bidi w:val="0"/>
              <w:ind w:left="357" w:hanging="357"/>
              <w:jc w:val="both"/>
              <w:rPr>
                <w:rFonts w:cs="Arial"/>
                <w:sz w:val="26"/>
                <w:szCs w:val="26"/>
              </w:rPr>
            </w:pPr>
            <w:r w:rsidRPr="00391D22">
              <w:rPr>
                <w:rFonts w:cs="Arial"/>
                <w:sz w:val="26"/>
                <w:szCs w:val="26"/>
              </w:rPr>
              <w:t>D2.</w:t>
            </w:r>
            <w:r w:rsidRPr="00391D22">
              <w:rPr>
                <w:rFonts w:cs="Arial"/>
                <w:sz w:val="26"/>
                <w:szCs w:val="26"/>
              </w:rPr>
              <w:tab/>
              <w:t>Prepare and present arguments and illustrative materials in a variety of formats.</w:t>
            </w:r>
          </w:p>
          <w:p w:rsidR="00E623E5" w:rsidRPr="00391D22" w:rsidRDefault="00E623E5" w:rsidP="00E623E5">
            <w:pPr>
              <w:keepNext/>
              <w:keepLines/>
              <w:widowControl w:val="0"/>
              <w:tabs>
                <w:tab w:val="left" w:pos="357"/>
              </w:tabs>
              <w:bidi w:val="0"/>
              <w:ind w:left="357" w:hanging="357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D3</w:t>
            </w:r>
            <w:r w:rsidRPr="00391D22">
              <w:rPr>
                <w:rFonts w:cs="Arial"/>
                <w:sz w:val="26"/>
                <w:szCs w:val="26"/>
              </w:rPr>
              <w:t>.</w:t>
            </w:r>
            <w:r w:rsidRPr="00391D22">
              <w:rPr>
                <w:rFonts w:cs="Arial"/>
                <w:sz w:val="26"/>
                <w:szCs w:val="26"/>
              </w:rPr>
              <w:tab/>
              <w:t>Demonstrate literacy and information</w:t>
            </w:r>
            <w:r>
              <w:rPr>
                <w:rFonts w:cs="Arial"/>
                <w:sz w:val="26"/>
                <w:szCs w:val="26"/>
              </w:rPr>
              <w:t xml:space="preserve"> sourcing and retrieval skills</w:t>
            </w:r>
            <w:r w:rsidRPr="00391D22">
              <w:rPr>
                <w:rFonts w:cs="Arial"/>
                <w:sz w:val="26"/>
                <w:szCs w:val="26"/>
              </w:rPr>
              <w:t>.</w:t>
            </w:r>
          </w:p>
          <w:p w:rsidR="00EA3D2C" w:rsidRPr="00FB47B4" w:rsidRDefault="00E623E5" w:rsidP="00E623E5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right="252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Arial"/>
                <w:sz w:val="26"/>
                <w:szCs w:val="26"/>
              </w:rPr>
              <w:t>D4</w:t>
            </w:r>
            <w:r w:rsidRPr="00391D22">
              <w:rPr>
                <w:rFonts w:cs="Arial"/>
                <w:sz w:val="26"/>
                <w:szCs w:val="26"/>
              </w:rPr>
              <w:t>.</w:t>
            </w:r>
            <w:r w:rsidRPr="00391D22">
              <w:rPr>
                <w:rFonts w:cs="Arial"/>
                <w:sz w:val="26"/>
                <w:szCs w:val="26"/>
              </w:rPr>
              <w:tab/>
            </w:r>
            <w:r w:rsidRPr="005E4FFB">
              <w:rPr>
                <w:sz w:val="27"/>
                <w:szCs w:val="27"/>
              </w:rPr>
              <w:t>Use problem solving strategies to develop innovative solutions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2F5DD6" w:rsidRPr="00FB47B4" w:rsidRDefault="002F5DD6" w:rsidP="00EA3D2C">
      <w:pPr>
        <w:autoSpaceDE w:val="0"/>
        <w:autoSpaceDN w:val="0"/>
        <w:adjustRightInd w:val="0"/>
        <w:spacing w:after="200" w:line="276" w:lineRule="auto"/>
        <w:rPr>
          <w:rFonts w:cs="Times New Roman" w:hint="cs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2217"/>
        <w:gridCol w:w="2340"/>
        <w:gridCol w:w="1080"/>
        <w:gridCol w:w="1080"/>
        <w:gridCol w:w="1080"/>
      </w:tblGrid>
      <w:tr w:rsidR="00EA3D2C" w:rsidRPr="00FB47B4" w:rsidTr="00DE37D5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EA3D2C" w:rsidRPr="00FB47B4" w:rsidRDefault="00EA3D2C" w:rsidP="00DE37D5">
            <w:pPr>
              <w:tabs>
                <w:tab w:val="left" w:pos="43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lastRenderedPageBreak/>
              <w:t>11. Course Structure</w:t>
            </w:r>
          </w:p>
        </w:tc>
      </w:tr>
      <w:tr w:rsidR="00EA3D2C" w:rsidRPr="00FB47B4" w:rsidTr="0014426E">
        <w:trPr>
          <w:trHeight w:val="907"/>
        </w:trPr>
        <w:tc>
          <w:tcPr>
            <w:tcW w:w="1923" w:type="dxa"/>
            <w:shd w:val="clear" w:color="auto" w:fill="A7BFDE"/>
            <w:vAlign w:val="center"/>
          </w:tcPr>
          <w:p w:rsidR="00EA3D2C" w:rsidRPr="00FB47B4" w:rsidRDefault="00EA3D2C" w:rsidP="00DE37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Assessment Method</w:t>
            </w:r>
          </w:p>
        </w:tc>
        <w:tc>
          <w:tcPr>
            <w:tcW w:w="2217" w:type="dxa"/>
            <w:shd w:val="clear" w:color="auto" w:fill="D3DFEE"/>
            <w:vAlign w:val="center"/>
          </w:tcPr>
          <w:p w:rsidR="00EA3D2C" w:rsidRPr="00FB47B4" w:rsidRDefault="00EA3D2C" w:rsidP="00DE37D5">
            <w:pPr>
              <w:widowControl w:val="0"/>
              <w:autoSpaceDE w:val="0"/>
              <w:autoSpaceDN w:val="0"/>
              <w:bidi w:val="0"/>
              <w:adjustRightInd w:val="0"/>
              <w:spacing w:line="296" w:lineRule="exact"/>
              <w:ind w:left="252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Teaching</w:t>
            </w:r>
          </w:p>
          <w:p w:rsidR="00EA3D2C" w:rsidRPr="00FB47B4" w:rsidRDefault="00EA3D2C" w:rsidP="00DE37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Method</w:t>
            </w:r>
          </w:p>
        </w:tc>
        <w:tc>
          <w:tcPr>
            <w:tcW w:w="2340" w:type="dxa"/>
            <w:shd w:val="clear" w:color="auto" w:fill="A7BFDE"/>
            <w:vAlign w:val="center"/>
          </w:tcPr>
          <w:p w:rsidR="00EA3D2C" w:rsidRPr="00FB47B4" w:rsidRDefault="00EA3D2C" w:rsidP="00DE37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w w:val="98"/>
                <w:sz w:val="28"/>
                <w:szCs w:val="28"/>
              </w:rPr>
              <w:t xml:space="preserve">Unit/Module or </w:t>
            </w:r>
            <w:proofErr w:type="spellStart"/>
            <w:r w:rsidRPr="00FB47B4">
              <w:rPr>
                <w:rFonts w:cs="Times New Roman"/>
                <w:color w:val="231F20"/>
                <w:w w:val="98"/>
                <w:sz w:val="28"/>
                <w:szCs w:val="28"/>
              </w:rPr>
              <w:t>Topic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1080" w:type="dxa"/>
            <w:shd w:val="clear" w:color="auto" w:fill="D3DFEE"/>
            <w:vAlign w:val="center"/>
          </w:tcPr>
          <w:p w:rsidR="00EA3D2C" w:rsidRPr="00FB47B4" w:rsidRDefault="00EA3D2C" w:rsidP="00DE37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ILOs</w:t>
            </w:r>
          </w:p>
        </w:tc>
        <w:tc>
          <w:tcPr>
            <w:tcW w:w="1080" w:type="dxa"/>
            <w:shd w:val="clear" w:color="auto" w:fill="A7BFDE"/>
            <w:vAlign w:val="center"/>
          </w:tcPr>
          <w:p w:rsidR="00EA3D2C" w:rsidRPr="00FB47B4" w:rsidRDefault="00EA3D2C" w:rsidP="00DE37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Hours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EA3D2C" w:rsidRPr="00FB47B4" w:rsidRDefault="00EA3D2C" w:rsidP="00DE37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Week</w:t>
            </w:r>
          </w:p>
        </w:tc>
      </w:tr>
      <w:tr w:rsidR="007B136B" w:rsidRPr="007B136B" w:rsidTr="0014426E">
        <w:trPr>
          <w:trHeight w:val="399"/>
        </w:trPr>
        <w:tc>
          <w:tcPr>
            <w:tcW w:w="1923" w:type="dxa"/>
            <w:vMerge w:val="restart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B136B" w:rsidRPr="007B136B" w:rsidRDefault="007B136B" w:rsidP="007B136B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B136B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Quizzes, Homework, &amp; Terminal Exam</w:t>
            </w:r>
          </w:p>
        </w:tc>
        <w:tc>
          <w:tcPr>
            <w:tcW w:w="22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B136B" w:rsidRPr="007B136B" w:rsidRDefault="007B136B" w:rsidP="00DE37D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B136B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 &amp; Tutorial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B136B" w:rsidRPr="007B136B" w:rsidRDefault="007B136B" w:rsidP="007B136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B136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Introduction to Ecology</w:t>
            </w:r>
            <w:r w:rsidR="00057C8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&amp;</w:t>
            </w:r>
            <w:r w:rsidR="00057C82" w:rsidRPr="00057C8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River pollution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B136B" w:rsidRPr="007B136B" w:rsidRDefault="007B136B" w:rsidP="00DE37D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B136B" w:rsidRPr="007B136B" w:rsidRDefault="00057C82" w:rsidP="007B1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</w:tcPr>
          <w:p w:rsidR="007B136B" w:rsidRPr="007B136B" w:rsidRDefault="007B136B" w:rsidP="00057C8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136B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7B136B" w:rsidRPr="007B136B" w:rsidTr="0014426E">
        <w:trPr>
          <w:trHeight w:val="339"/>
        </w:trPr>
        <w:tc>
          <w:tcPr>
            <w:tcW w:w="1923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B136B" w:rsidRPr="007B136B" w:rsidRDefault="007B136B" w:rsidP="00DE37D5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217" w:type="dxa"/>
            <w:tcBorders>
              <w:left w:val="single" w:sz="6" w:space="0" w:color="4F81BD"/>
            </w:tcBorders>
            <w:shd w:val="clear" w:color="auto" w:fill="D3DFEE"/>
          </w:tcPr>
          <w:p w:rsidR="007B136B" w:rsidRPr="007B136B" w:rsidRDefault="007B136B" w:rsidP="00DE37D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36B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 &amp; Tutorial</w:t>
            </w:r>
          </w:p>
        </w:tc>
        <w:tc>
          <w:tcPr>
            <w:tcW w:w="2340" w:type="dxa"/>
            <w:shd w:val="clear" w:color="auto" w:fill="A7BFDE"/>
          </w:tcPr>
          <w:p w:rsidR="007B136B" w:rsidRPr="007B136B" w:rsidRDefault="007B136B" w:rsidP="00C1454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B136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Introduction of wastewater 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7B136B" w:rsidRPr="007B136B" w:rsidRDefault="007B136B" w:rsidP="00DE37D5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shd w:val="clear" w:color="auto" w:fill="A7BFDE"/>
          </w:tcPr>
          <w:p w:rsidR="007B136B" w:rsidRPr="007B136B" w:rsidRDefault="00057C82" w:rsidP="007B1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D3DFEE"/>
          </w:tcPr>
          <w:p w:rsidR="007B136B" w:rsidRPr="007B136B" w:rsidRDefault="00057C82" w:rsidP="00AC7B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7B136B" w:rsidRPr="007B136B" w:rsidTr="0014426E">
        <w:trPr>
          <w:trHeight w:val="320"/>
        </w:trPr>
        <w:tc>
          <w:tcPr>
            <w:tcW w:w="1923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B136B" w:rsidRPr="007B136B" w:rsidRDefault="007B136B" w:rsidP="00277C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2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B136B" w:rsidRPr="007B136B" w:rsidRDefault="007B136B" w:rsidP="00277CB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36B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 &amp; Tutorial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B136B" w:rsidRPr="007B136B" w:rsidRDefault="00C1454D" w:rsidP="00277CB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B136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wastewater regulations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B136B" w:rsidRPr="007B136B" w:rsidRDefault="007B136B" w:rsidP="00277C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B136B" w:rsidRPr="007B136B" w:rsidRDefault="00057C82" w:rsidP="007B1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</w:tcPr>
          <w:p w:rsidR="007B136B" w:rsidRPr="007B136B" w:rsidRDefault="00057C82" w:rsidP="00AC7B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7B136B" w:rsidRPr="007B136B" w:rsidTr="0014426E">
        <w:trPr>
          <w:trHeight w:val="331"/>
        </w:trPr>
        <w:tc>
          <w:tcPr>
            <w:tcW w:w="1923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B136B" w:rsidRPr="007B136B" w:rsidRDefault="007B136B" w:rsidP="00277C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217" w:type="dxa"/>
            <w:tcBorders>
              <w:left w:val="single" w:sz="6" w:space="0" w:color="4F81BD"/>
            </w:tcBorders>
            <w:shd w:val="clear" w:color="auto" w:fill="D3DFEE"/>
          </w:tcPr>
          <w:p w:rsidR="007B136B" w:rsidRPr="007B136B" w:rsidRDefault="007B136B" w:rsidP="00277CB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36B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 &amp; Tutorial</w:t>
            </w:r>
          </w:p>
        </w:tc>
        <w:tc>
          <w:tcPr>
            <w:tcW w:w="2340" w:type="dxa"/>
            <w:shd w:val="clear" w:color="auto" w:fill="A7BFDE"/>
            <w:vAlign w:val="center"/>
          </w:tcPr>
          <w:p w:rsidR="007B136B" w:rsidRPr="007B136B" w:rsidRDefault="00C1454D" w:rsidP="00C1454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426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Waste Management &amp; Minimization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7B136B" w:rsidRPr="007B136B" w:rsidRDefault="007B136B" w:rsidP="00277C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shd w:val="clear" w:color="auto" w:fill="A7BFDE"/>
          </w:tcPr>
          <w:p w:rsidR="007B136B" w:rsidRPr="007B136B" w:rsidRDefault="00C1454D" w:rsidP="007B1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D3DFEE"/>
          </w:tcPr>
          <w:p w:rsidR="007B136B" w:rsidRPr="007B136B" w:rsidRDefault="00C1454D" w:rsidP="00057C8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057C82" w:rsidRPr="007B136B" w:rsidTr="0014426E">
        <w:trPr>
          <w:trHeight w:val="340"/>
        </w:trPr>
        <w:tc>
          <w:tcPr>
            <w:tcW w:w="1923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57C82" w:rsidRPr="007B136B" w:rsidRDefault="00057C82" w:rsidP="00057C8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2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57C82" w:rsidRPr="007B136B" w:rsidRDefault="00057C82" w:rsidP="00057C8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36B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 &amp; Tutorial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57C82" w:rsidRPr="0014426E" w:rsidRDefault="00C1454D" w:rsidP="00057C8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426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Wastewater Treatment Processes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&amp;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57C82" w:rsidRPr="007B136B" w:rsidRDefault="00057C82" w:rsidP="00057C8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57C82" w:rsidRPr="007B136B" w:rsidRDefault="00C1454D" w:rsidP="00057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</w:tcPr>
          <w:p w:rsidR="00057C82" w:rsidRPr="007B136B" w:rsidRDefault="00C1454D" w:rsidP="00057C8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5-6</w:t>
            </w:r>
          </w:p>
        </w:tc>
      </w:tr>
      <w:tr w:rsidR="00057C82" w:rsidRPr="007B136B" w:rsidTr="0014426E">
        <w:trPr>
          <w:trHeight w:val="323"/>
        </w:trPr>
        <w:tc>
          <w:tcPr>
            <w:tcW w:w="1923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57C82" w:rsidRPr="007B136B" w:rsidRDefault="00057C82" w:rsidP="00057C8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217" w:type="dxa"/>
            <w:tcBorders>
              <w:left w:val="single" w:sz="6" w:space="0" w:color="4F81BD"/>
            </w:tcBorders>
            <w:shd w:val="clear" w:color="auto" w:fill="D3DFEE"/>
          </w:tcPr>
          <w:p w:rsidR="00057C82" w:rsidRPr="007B136B" w:rsidRDefault="00057C82" w:rsidP="00057C8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36B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 &amp; Tutorial</w:t>
            </w:r>
          </w:p>
        </w:tc>
        <w:tc>
          <w:tcPr>
            <w:tcW w:w="2340" w:type="dxa"/>
            <w:shd w:val="clear" w:color="auto" w:fill="A7BFDE"/>
            <w:vAlign w:val="center"/>
          </w:tcPr>
          <w:p w:rsidR="00057C82" w:rsidRPr="0014426E" w:rsidRDefault="00C1454D" w:rsidP="00057C8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7C8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Physical-chemical &amp; Biological Treatment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057C82" w:rsidRPr="007B136B" w:rsidRDefault="00057C82" w:rsidP="00057C8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shd w:val="clear" w:color="auto" w:fill="A7BFDE"/>
          </w:tcPr>
          <w:p w:rsidR="00057C82" w:rsidRPr="007B136B" w:rsidRDefault="00057C82" w:rsidP="00057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D3DFEE"/>
          </w:tcPr>
          <w:p w:rsidR="00057C82" w:rsidRPr="007B136B" w:rsidRDefault="00C1454D" w:rsidP="00057C8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="0018633A">
              <w:rPr>
                <w:rFonts w:asciiTheme="majorBidi" w:hAnsiTheme="majorBidi" w:cstheme="majorBidi"/>
                <w:sz w:val="28"/>
                <w:szCs w:val="28"/>
              </w:rPr>
              <w:t>-8</w:t>
            </w:r>
          </w:p>
        </w:tc>
      </w:tr>
      <w:tr w:rsidR="00C1454D" w:rsidRPr="007B136B" w:rsidTr="0014426E">
        <w:trPr>
          <w:trHeight w:val="270"/>
        </w:trPr>
        <w:tc>
          <w:tcPr>
            <w:tcW w:w="1923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454D" w:rsidRPr="007B136B" w:rsidRDefault="00C1454D" w:rsidP="00C1454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217" w:type="dxa"/>
            <w:tcBorders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</w:tcPr>
          <w:p w:rsidR="00C1454D" w:rsidRPr="007B136B" w:rsidRDefault="00C1454D" w:rsidP="00C1454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36B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 &amp; Tutorial</w:t>
            </w:r>
          </w:p>
        </w:tc>
        <w:tc>
          <w:tcPr>
            <w:tcW w:w="2340" w:type="dxa"/>
            <w:tcBorders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  <w:vAlign w:val="center"/>
          </w:tcPr>
          <w:p w:rsidR="00C1454D" w:rsidRPr="0014426E" w:rsidRDefault="00C1454D" w:rsidP="00C1454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C1454D">
              <w:rPr>
                <w:rFonts w:asciiTheme="majorBidi" w:hAnsiTheme="majorBidi" w:cstheme="majorBidi"/>
                <w:sz w:val="28"/>
                <w:szCs w:val="28"/>
              </w:rPr>
              <w:t>Slugde</w:t>
            </w:r>
            <w:proofErr w:type="spellEnd"/>
            <w:r w:rsidRPr="00C1454D">
              <w:rPr>
                <w:rFonts w:asciiTheme="majorBidi" w:hAnsiTheme="majorBidi" w:cstheme="majorBidi"/>
                <w:sz w:val="28"/>
                <w:szCs w:val="28"/>
              </w:rPr>
              <w:t xml:space="preserve">  Management</w:t>
            </w:r>
          </w:p>
        </w:tc>
        <w:tc>
          <w:tcPr>
            <w:tcW w:w="1080" w:type="dxa"/>
            <w:tcBorders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  <w:vAlign w:val="center"/>
          </w:tcPr>
          <w:p w:rsidR="00C1454D" w:rsidRPr="007B136B" w:rsidRDefault="00C1454D" w:rsidP="00C1454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</w:tcPr>
          <w:p w:rsidR="00C1454D" w:rsidRPr="007B136B" w:rsidRDefault="00C1454D" w:rsidP="00C14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6" w:space="0" w:color="4F81BD"/>
              <w:bottom w:val="single" w:sz="4" w:space="0" w:color="auto"/>
            </w:tcBorders>
            <w:shd w:val="clear" w:color="auto" w:fill="A7BFDE"/>
          </w:tcPr>
          <w:p w:rsidR="00C1454D" w:rsidRPr="007B136B" w:rsidRDefault="0018633A" w:rsidP="00C1454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C1454D" w:rsidRPr="007B136B" w:rsidTr="00671FC7">
        <w:trPr>
          <w:trHeight w:val="285"/>
        </w:trPr>
        <w:tc>
          <w:tcPr>
            <w:tcW w:w="1923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454D" w:rsidRPr="007B136B" w:rsidRDefault="00C1454D" w:rsidP="00C1454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</w:tcPr>
          <w:p w:rsidR="00C1454D" w:rsidRPr="007B136B" w:rsidRDefault="00C1454D" w:rsidP="00C1454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36B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 &amp; Tutorial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  <w:vAlign w:val="center"/>
          </w:tcPr>
          <w:p w:rsidR="00C1454D" w:rsidRPr="0014426E" w:rsidRDefault="00C1454D" w:rsidP="00C1454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426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Gaseous Pollutants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  <w:vAlign w:val="center"/>
          </w:tcPr>
          <w:p w:rsidR="00C1454D" w:rsidRPr="007B136B" w:rsidRDefault="00C1454D" w:rsidP="00C1454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</w:tcPr>
          <w:p w:rsidR="00C1454D" w:rsidRPr="007B136B" w:rsidRDefault="00C1454D" w:rsidP="00C14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</w:tcBorders>
            <w:shd w:val="clear" w:color="auto" w:fill="A7BFDE"/>
          </w:tcPr>
          <w:p w:rsidR="00C1454D" w:rsidRPr="007B136B" w:rsidRDefault="0018633A" w:rsidP="0018633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10-13</w:t>
            </w:r>
          </w:p>
        </w:tc>
      </w:tr>
      <w:tr w:rsidR="00C1454D" w:rsidRPr="007B136B" w:rsidTr="0014426E">
        <w:trPr>
          <w:trHeight w:val="255"/>
        </w:trPr>
        <w:tc>
          <w:tcPr>
            <w:tcW w:w="1923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454D" w:rsidRPr="007B136B" w:rsidRDefault="00C1454D" w:rsidP="00C1454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</w:tcPr>
          <w:p w:rsidR="00C1454D" w:rsidRPr="007B136B" w:rsidRDefault="00C1454D" w:rsidP="00C1454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36B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 &amp; Tutorial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</w:tcPr>
          <w:p w:rsidR="00C1454D" w:rsidRPr="007B136B" w:rsidRDefault="00C1454D" w:rsidP="00C1454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426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Solid waste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  <w:vAlign w:val="center"/>
          </w:tcPr>
          <w:p w:rsidR="00C1454D" w:rsidRPr="007B136B" w:rsidRDefault="00C1454D" w:rsidP="00C1454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</w:tcPr>
          <w:p w:rsidR="00C1454D" w:rsidRPr="007B136B" w:rsidRDefault="00C1454D" w:rsidP="00C14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</w:tcBorders>
            <w:shd w:val="clear" w:color="auto" w:fill="A7BFDE"/>
          </w:tcPr>
          <w:p w:rsidR="00C1454D" w:rsidRPr="007B136B" w:rsidRDefault="0018633A" w:rsidP="00C1454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</w:tr>
      <w:tr w:rsidR="00C1454D" w:rsidRPr="007B136B" w:rsidTr="0014426E">
        <w:trPr>
          <w:trHeight w:val="195"/>
        </w:trPr>
        <w:tc>
          <w:tcPr>
            <w:tcW w:w="1923" w:type="dxa"/>
            <w:vMerge/>
            <w:tcBorders>
              <w:bottom w:val="single" w:sz="4" w:space="0" w:color="auto"/>
              <w:right w:val="single" w:sz="6" w:space="0" w:color="4F81BD"/>
            </w:tcBorders>
            <w:shd w:val="clear" w:color="auto" w:fill="A7BFDE"/>
            <w:vAlign w:val="center"/>
          </w:tcPr>
          <w:p w:rsidR="00C1454D" w:rsidRPr="007B136B" w:rsidRDefault="00C1454D" w:rsidP="00C1454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</w:tcPr>
          <w:p w:rsidR="00C1454D" w:rsidRPr="007B136B" w:rsidRDefault="00C1454D" w:rsidP="00C1454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36B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 &amp; Tutorial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</w:tcPr>
          <w:p w:rsidR="00C1454D" w:rsidRPr="007B136B" w:rsidRDefault="00C1454D" w:rsidP="00C1454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Soil pollution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  <w:vAlign w:val="center"/>
          </w:tcPr>
          <w:p w:rsidR="00C1454D" w:rsidRPr="007B136B" w:rsidRDefault="00C1454D" w:rsidP="00C1454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6" w:space="0" w:color="4F81BD"/>
            </w:tcBorders>
            <w:shd w:val="clear" w:color="auto" w:fill="A7BFDE"/>
          </w:tcPr>
          <w:p w:rsidR="00C1454D" w:rsidRPr="007B136B" w:rsidRDefault="00C1454D" w:rsidP="00C14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</w:tcBorders>
            <w:shd w:val="clear" w:color="auto" w:fill="A7BFDE"/>
          </w:tcPr>
          <w:p w:rsidR="00C1454D" w:rsidRPr="007B136B" w:rsidRDefault="0018633A" w:rsidP="00C1454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</w:tr>
    </w:tbl>
    <w:p w:rsidR="00EA3D2C" w:rsidRPr="007B136B" w:rsidRDefault="00EA3D2C" w:rsidP="00EA3D2C">
      <w:pPr>
        <w:rPr>
          <w:rFonts w:asciiTheme="majorBidi" w:hAnsiTheme="majorBidi" w:cstheme="majorBidi"/>
          <w:vanish/>
          <w:sz w:val="28"/>
          <w:szCs w:val="28"/>
        </w:rPr>
      </w:pPr>
    </w:p>
    <w:p w:rsidR="00EA3D2C" w:rsidRPr="007B136B" w:rsidRDefault="00EA3D2C" w:rsidP="00EA3D2C">
      <w:pPr>
        <w:rPr>
          <w:rFonts w:asciiTheme="majorBidi" w:hAnsiTheme="majorBidi" w:cstheme="majorBidi"/>
          <w:sz w:val="28"/>
          <w:szCs w:val="28"/>
        </w:rPr>
      </w:pPr>
    </w:p>
    <w:p w:rsidR="002F5DD6" w:rsidRDefault="002F5DD6" w:rsidP="00EA3D2C">
      <w:pPr>
        <w:rPr>
          <w:rFonts w:cs="Times New Roman"/>
          <w:sz w:val="28"/>
          <w:szCs w:val="28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90"/>
        <w:gridCol w:w="4030"/>
      </w:tblGrid>
      <w:tr w:rsidR="002F5DD6" w:rsidRPr="0054730D" w:rsidTr="003A5184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2F5DD6" w:rsidRPr="0054730D" w:rsidRDefault="002F5DD6" w:rsidP="003A5184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12. Infrastructure</w:t>
            </w:r>
          </w:p>
        </w:tc>
      </w:tr>
      <w:tr w:rsidR="002F5DD6" w:rsidRPr="0054730D" w:rsidTr="003A5184">
        <w:trPr>
          <w:trHeight w:val="1345"/>
        </w:trPr>
        <w:tc>
          <w:tcPr>
            <w:tcW w:w="5690" w:type="dxa"/>
            <w:shd w:val="clear" w:color="auto" w:fill="A7BFDE"/>
            <w:vAlign w:val="center"/>
          </w:tcPr>
          <w:p w:rsidR="002F5DD6" w:rsidRPr="0054730D" w:rsidRDefault="002F5DD6" w:rsidP="003A518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4030" w:type="dxa"/>
            <w:shd w:val="clear" w:color="auto" w:fill="D3DFEE"/>
            <w:vAlign w:val="center"/>
          </w:tcPr>
          <w:p w:rsidR="002F5DD6" w:rsidRPr="0054730D" w:rsidRDefault="002F5DD6" w:rsidP="003A5184">
            <w:pPr>
              <w:widowControl w:val="0"/>
              <w:autoSpaceDE w:val="0"/>
              <w:autoSpaceDN w:val="0"/>
              <w:bidi w:val="0"/>
              <w:adjustRightInd w:val="0"/>
              <w:spacing w:line="382" w:lineRule="exac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Required reading:</w:t>
            </w:r>
          </w:p>
          <w:p w:rsidR="002F5DD6" w:rsidRPr="0054730D" w:rsidRDefault="002F5DD6" w:rsidP="003A5184">
            <w:pPr>
              <w:widowControl w:val="0"/>
              <w:autoSpaceDE w:val="0"/>
              <w:autoSpaceDN w:val="0"/>
              <w:bidi w:val="0"/>
              <w:adjustRightInd w:val="0"/>
              <w:spacing w:line="263" w:lineRule="exac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·  CORE TEXTS</w:t>
            </w:r>
          </w:p>
          <w:p w:rsidR="002F5DD6" w:rsidRPr="0054730D" w:rsidRDefault="002F5DD6" w:rsidP="003A5184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·  COURSE MATERIALS</w:t>
            </w:r>
          </w:p>
          <w:p w:rsidR="002F5DD6" w:rsidRPr="0054730D" w:rsidRDefault="002F5DD6" w:rsidP="003A518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  <w:sz w:val="28"/>
                <w:szCs w:val="28"/>
                <w:rtl/>
                <w:lang w:bidi="ar-IQ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·  OTHER</w:t>
            </w:r>
          </w:p>
        </w:tc>
      </w:tr>
      <w:tr w:rsidR="002F5DD6" w:rsidRPr="0054730D" w:rsidTr="003A5184">
        <w:trPr>
          <w:trHeight w:val="1247"/>
        </w:trPr>
        <w:tc>
          <w:tcPr>
            <w:tcW w:w="569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2F5DD6" w:rsidRPr="0054730D" w:rsidRDefault="002F5DD6" w:rsidP="003A518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403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F5DD6" w:rsidRPr="0054730D" w:rsidRDefault="002F5DD6" w:rsidP="003A518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Special requirements (include for example workshops, periodicals, IT software, websites)</w:t>
            </w:r>
          </w:p>
        </w:tc>
      </w:tr>
      <w:tr w:rsidR="002F5DD6" w:rsidRPr="0054730D" w:rsidTr="003A5184">
        <w:trPr>
          <w:trHeight w:val="1247"/>
        </w:trPr>
        <w:tc>
          <w:tcPr>
            <w:tcW w:w="5690" w:type="dxa"/>
            <w:shd w:val="clear" w:color="auto" w:fill="A7BFDE"/>
            <w:vAlign w:val="center"/>
          </w:tcPr>
          <w:p w:rsidR="002F5DD6" w:rsidRPr="0054730D" w:rsidRDefault="002F5DD6" w:rsidP="003A5184">
            <w:pPr>
              <w:autoSpaceDE w:val="0"/>
              <w:autoSpaceDN w:val="0"/>
              <w:adjustRightInd w:val="0"/>
              <w:rPr>
                <w:rFonts w:cs="Times New Roman" w:hint="cs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4030" w:type="dxa"/>
            <w:shd w:val="clear" w:color="auto" w:fill="D3DFEE"/>
            <w:vAlign w:val="center"/>
          </w:tcPr>
          <w:p w:rsidR="002F5DD6" w:rsidRPr="0054730D" w:rsidRDefault="002F5DD6" w:rsidP="003A5184">
            <w:pPr>
              <w:widowControl w:val="0"/>
              <w:autoSpaceDE w:val="0"/>
              <w:autoSpaceDN w:val="0"/>
              <w:bidi w:val="0"/>
              <w:adjustRightInd w:val="0"/>
              <w:spacing w:line="282" w:lineRule="exact"/>
              <w:jc w:val="lowKashida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Community-based facilities</w:t>
            </w:r>
          </w:p>
          <w:p w:rsidR="002F5DD6" w:rsidRPr="0054730D" w:rsidRDefault="002F5DD6" w:rsidP="003A5184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jc w:val="lowKashida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(include for example, guest</w:t>
            </w:r>
          </w:p>
          <w:p w:rsidR="002F5DD6" w:rsidRPr="0054730D" w:rsidRDefault="002F5DD6" w:rsidP="003A5184">
            <w:pPr>
              <w:tabs>
                <w:tab w:val="left" w:pos="28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 xml:space="preserve">Lectures , </w:t>
            </w:r>
            <w:proofErr w:type="spellStart"/>
            <w:r w:rsidRPr="0054730D">
              <w:rPr>
                <w:rFonts w:cs="Times New Roman"/>
                <w:color w:val="231F20"/>
                <w:sz w:val="28"/>
                <w:szCs w:val="28"/>
              </w:rPr>
              <w:t>internship,field</w:t>
            </w:r>
            <w:proofErr w:type="spellEnd"/>
            <w:r w:rsidRPr="0054730D">
              <w:rPr>
                <w:rFonts w:cs="Times New Roman"/>
                <w:color w:val="231F20"/>
                <w:sz w:val="28"/>
                <w:szCs w:val="28"/>
              </w:rPr>
              <w:t xml:space="preserve">  studies</w:t>
            </w:r>
            <w:r w:rsidRPr="0054730D">
              <w:rPr>
                <w:rFonts w:cs="Times New Roman"/>
                <w:color w:val="231F20"/>
                <w:sz w:val="26"/>
                <w:szCs w:val="26"/>
              </w:rPr>
              <w:t>)</w:t>
            </w:r>
          </w:p>
        </w:tc>
      </w:tr>
    </w:tbl>
    <w:p w:rsidR="004C6CD5" w:rsidRDefault="004C6CD5" w:rsidP="00EA3D2C">
      <w:pPr>
        <w:rPr>
          <w:rFonts w:cs="Times New Roman"/>
          <w:sz w:val="28"/>
          <w:szCs w:val="28"/>
        </w:rPr>
      </w:pPr>
    </w:p>
    <w:p w:rsidR="002F5DD6" w:rsidRPr="0054730D" w:rsidRDefault="002F5DD6" w:rsidP="00EA3D2C">
      <w:pPr>
        <w:rPr>
          <w:rFonts w:cs="Times New Roman"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870"/>
        <w:gridCol w:w="3850"/>
      </w:tblGrid>
      <w:tr w:rsidR="00EA3D2C" w:rsidRPr="0054730D" w:rsidTr="003A5184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EA3D2C" w:rsidRPr="0054730D" w:rsidRDefault="00EA3D2C" w:rsidP="003A5184">
            <w:pPr>
              <w:tabs>
                <w:tab w:val="left" w:pos="507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13. Admissions</w:t>
            </w:r>
          </w:p>
        </w:tc>
      </w:tr>
      <w:tr w:rsidR="00EA3D2C" w:rsidRPr="0054730D" w:rsidTr="003A5184">
        <w:trPr>
          <w:trHeight w:val="473"/>
        </w:trPr>
        <w:tc>
          <w:tcPr>
            <w:tcW w:w="5870" w:type="dxa"/>
            <w:shd w:val="clear" w:color="auto" w:fill="A7BFDE"/>
            <w:vAlign w:val="center"/>
          </w:tcPr>
          <w:p w:rsidR="00EA3D2C" w:rsidRPr="0054730D" w:rsidRDefault="00EA3D2C" w:rsidP="003A518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850" w:type="dxa"/>
            <w:shd w:val="clear" w:color="auto" w:fill="D3DFEE"/>
            <w:vAlign w:val="center"/>
          </w:tcPr>
          <w:p w:rsidR="00EA3D2C" w:rsidRPr="0054730D" w:rsidRDefault="00EA3D2C" w:rsidP="003A518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Pre-requisites</w:t>
            </w:r>
          </w:p>
        </w:tc>
      </w:tr>
      <w:tr w:rsidR="00EA3D2C" w:rsidRPr="0054730D" w:rsidTr="003A5184">
        <w:trPr>
          <w:trHeight w:val="495"/>
        </w:trPr>
        <w:tc>
          <w:tcPr>
            <w:tcW w:w="58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3D2C" w:rsidRPr="0054730D" w:rsidRDefault="009F4E82" w:rsidP="009F4E8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3850" w:type="dxa"/>
            <w:tcBorders>
              <w:left w:val="single" w:sz="6" w:space="0" w:color="4F81BD"/>
            </w:tcBorders>
            <w:shd w:val="clear" w:color="auto" w:fill="A7BFDE"/>
          </w:tcPr>
          <w:p w:rsidR="00EA3D2C" w:rsidRPr="0054730D" w:rsidRDefault="00EA3D2C" w:rsidP="003A5184">
            <w:pPr>
              <w:widowControl w:val="0"/>
              <w:autoSpaceDE w:val="0"/>
              <w:autoSpaceDN w:val="0"/>
              <w:bidi w:val="0"/>
              <w:adjustRightInd w:val="0"/>
              <w:spacing w:line="366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Minimum number of students</w:t>
            </w:r>
          </w:p>
        </w:tc>
      </w:tr>
      <w:tr w:rsidR="00EA3D2C" w:rsidRPr="0054730D" w:rsidTr="003A5184">
        <w:trPr>
          <w:trHeight w:val="517"/>
        </w:trPr>
        <w:tc>
          <w:tcPr>
            <w:tcW w:w="5870" w:type="dxa"/>
            <w:shd w:val="clear" w:color="auto" w:fill="A7BFDE"/>
            <w:vAlign w:val="center"/>
          </w:tcPr>
          <w:p w:rsidR="00EA3D2C" w:rsidRPr="0054730D" w:rsidRDefault="00BF541E" w:rsidP="009F4E82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30</w:t>
            </w:r>
          </w:p>
        </w:tc>
        <w:tc>
          <w:tcPr>
            <w:tcW w:w="3850" w:type="dxa"/>
            <w:shd w:val="clear" w:color="auto" w:fill="D3DFEE"/>
          </w:tcPr>
          <w:p w:rsidR="00EA3D2C" w:rsidRPr="0054730D" w:rsidRDefault="00EA3D2C" w:rsidP="003A5184">
            <w:pPr>
              <w:widowControl w:val="0"/>
              <w:autoSpaceDE w:val="0"/>
              <w:autoSpaceDN w:val="0"/>
              <w:bidi w:val="0"/>
              <w:adjustRightInd w:val="0"/>
              <w:spacing w:line="367" w:lineRule="exac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Maximum number of students</w:t>
            </w:r>
          </w:p>
        </w:tc>
      </w:tr>
    </w:tbl>
    <w:p w:rsidR="00893305" w:rsidRDefault="00893305"/>
    <w:sectPr w:rsidR="00893305" w:rsidSect="00EA3D2C">
      <w:footerReference w:type="default" r:id="rId8"/>
      <w:pgSz w:w="12240" w:h="15840"/>
      <w:pgMar w:top="907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B7" w:rsidRDefault="001839B7" w:rsidP="00A32824">
      <w:r>
        <w:separator/>
      </w:r>
    </w:p>
  </w:endnote>
  <w:endnote w:type="continuationSeparator" w:id="0">
    <w:p w:rsidR="001839B7" w:rsidRDefault="001839B7" w:rsidP="00A3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04715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2824" w:rsidRDefault="002427E1">
        <w:pPr>
          <w:pStyle w:val="Footer"/>
          <w:jc w:val="center"/>
        </w:pPr>
        <w:r>
          <w:fldChar w:fldCharType="begin"/>
        </w:r>
        <w:r w:rsidR="00A32824">
          <w:instrText xml:space="preserve"> PAGE   \* MERGEFORMAT </w:instrText>
        </w:r>
        <w:r>
          <w:fldChar w:fldCharType="separate"/>
        </w:r>
        <w:r w:rsidR="00267D3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32824" w:rsidRDefault="00A32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B7" w:rsidRDefault="001839B7" w:rsidP="00A32824">
      <w:r>
        <w:separator/>
      </w:r>
    </w:p>
  </w:footnote>
  <w:footnote w:type="continuationSeparator" w:id="0">
    <w:p w:rsidR="001839B7" w:rsidRDefault="001839B7" w:rsidP="00A3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849"/>
    <w:multiLevelType w:val="hybridMultilevel"/>
    <w:tmpl w:val="C93CB432"/>
    <w:lvl w:ilvl="0" w:tplc="C3D2DEE2">
      <w:start w:val="1"/>
      <w:numFmt w:val="decimal"/>
      <w:lvlText w:val="B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BC3AEE"/>
    <w:multiLevelType w:val="hybridMultilevel"/>
    <w:tmpl w:val="89169532"/>
    <w:lvl w:ilvl="0" w:tplc="D2C8C49E">
      <w:start w:val="1"/>
      <w:numFmt w:val="upperLetter"/>
      <w:lvlText w:val="%1-"/>
      <w:lvlJc w:val="left"/>
      <w:pPr>
        <w:tabs>
          <w:tab w:val="num" w:pos="608"/>
        </w:tabs>
        <w:ind w:left="6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  <w:rPr>
        <w:rFonts w:cs="Times New Roman"/>
      </w:rPr>
    </w:lvl>
  </w:abstractNum>
  <w:abstractNum w:abstractNumId="2">
    <w:nsid w:val="2B4E0B56"/>
    <w:multiLevelType w:val="hybridMultilevel"/>
    <w:tmpl w:val="4BFA3CCE"/>
    <w:lvl w:ilvl="0" w:tplc="C53AD544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D2C"/>
    <w:rsid w:val="00010312"/>
    <w:rsid w:val="00026616"/>
    <w:rsid w:val="00057C82"/>
    <w:rsid w:val="0009384E"/>
    <w:rsid w:val="000F665E"/>
    <w:rsid w:val="00125985"/>
    <w:rsid w:val="0014426E"/>
    <w:rsid w:val="00171A4F"/>
    <w:rsid w:val="001839B7"/>
    <w:rsid w:val="0018633A"/>
    <w:rsid w:val="001D7693"/>
    <w:rsid w:val="00204CE1"/>
    <w:rsid w:val="002124C9"/>
    <w:rsid w:val="002142D1"/>
    <w:rsid w:val="002427E1"/>
    <w:rsid w:val="0026666F"/>
    <w:rsid w:val="00267D35"/>
    <w:rsid w:val="00277CB0"/>
    <w:rsid w:val="002A1133"/>
    <w:rsid w:val="002E7E00"/>
    <w:rsid w:val="002F5DD6"/>
    <w:rsid w:val="0031387B"/>
    <w:rsid w:val="003E1F19"/>
    <w:rsid w:val="003E2DDB"/>
    <w:rsid w:val="00456D16"/>
    <w:rsid w:val="0047306E"/>
    <w:rsid w:val="004C6CD5"/>
    <w:rsid w:val="004E4B16"/>
    <w:rsid w:val="005B0B0D"/>
    <w:rsid w:val="005C2EE0"/>
    <w:rsid w:val="00607818"/>
    <w:rsid w:val="00635200"/>
    <w:rsid w:val="006404F7"/>
    <w:rsid w:val="00682317"/>
    <w:rsid w:val="00695FA1"/>
    <w:rsid w:val="006F38AD"/>
    <w:rsid w:val="007133B3"/>
    <w:rsid w:val="00747A4B"/>
    <w:rsid w:val="007A7252"/>
    <w:rsid w:val="007B136B"/>
    <w:rsid w:val="007D65BF"/>
    <w:rsid w:val="007E43DD"/>
    <w:rsid w:val="008047D3"/>
    <w:rsid w:val="00893305"/>
    <w:rsid w:val="00953CBA"/>
    <w:rsid w:val="009855D3"/>
    <w:rsid w:val="009F4E82"/>
    <w:rsid w:val="00A30483"/>
    <w:rsid w:val="00A32824"/>
    <w:rsid w:val="00A6115B"/>
    <w:rsid w:val="00A65170"/>
    <w:rsid w:val="00AB7D09"/>
    <w:rsid w:val="00B629DD"/>
    <w:rsid w:val="00B75946"/>
    <w:rsid w:val="00BB5D63"/>
    <w:rsid w:val="00BF541E"/>
    <w:rsid w:val="00C1454D"/>
    <w:rsid w:val="00C85EBC"/>
    <w:rsid w:val="00CA4620"/>
    <w:rsid w:val="00CA7AB1"/>
    <w:rsid w:val="00CC778C"/>
    <w:rsid w:val="00CD6334"/>
    <w:rsid w:val="00D266F4"/>
    <w:rsid w:val="00D36A34"/>
    <w:rsid w:val="00DE37D5"/>
    <w:rsid w:val="00E412A8"/>
    <w:rsid w:val="00E623E5"/>
    <w:rsid w:val="00E724AA"/>
    <w:rsid w:val="00E76040"/>
    <w:rsid w:val="00EA3D2C"/>
    <w:rsid w:val="00ED0D3A"/>
    <w:rsid w:val="00EE0D24"/>
    <w:rsid w:val="00EE2B1E"/>
    <w:rsid w:val="00FA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D2C"/>
    <w:pPr>
      <w:bidi/>
    </w:pPr>
    <w:rPr>
      <w:rFonts w:eastAsia="Times New Roman"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F5DD6"/>
    <w:pPr>
      <w:bidi w:val="0"/>
      <w:spacing w:before="100" w:beforeAutospacing="1" w:after="100" w:afterAutospacing="1"/>
      <w:ind w:left="75" w:right="75"/>
    </w:pPr>
    <w:rPr>
      <w:rFonts w:ascii="Helvetica" w:hAnsi="Helvetica" w:cs="Times New Roman"/>
      <w:sz w:val="24"/>
      <w:szCs w:val="24"/>
    </w:rPr>
  </w:style>
  <w:style w:type="paragraph" w:styleId="Header">
    <w:name w:val="header"/>
    <w:basedOn w:val="Normal"/>
    <w:link w:val="HeaderChar"/>
    <w:rsid w:val="00A32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2824"/>
    <w:rPr>
      <w:rFonts w:eastAsia="Times New Roman" w:cs="Traditional Arabic"/>
    </w:rPr>
  </w:style>
  <w:style w:type="paragraph" w:styleId="Footer">
    <w:name w:val="footer"/>
    <w:basedOn w:val="Normal"/>
    <w:link w:val="FooterChar"/>
    <w:uiPriority w:val="99"/>
    <w:rsid w:val="00A32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824"/>
    <w:rPr>
      <w:rFonts w:eastAsia="Times New Roman" w:cs="Traditional Arabic"/>
    </w:rPr>
  </w:style>
  <w:style w:type="character" w:customStyle="1" w:styleId="apple-converted-space">
    <w:name w:val="apple-converted-space"/>
    <w:basedOn w:val="DefaultParagraphFont"/>
    <w:rsid w:val="007133B3"/>
  </w:style>
  <w:style w:type="character" w:customStyle="1" w:styleId="mkwve0">
    <w:name w:val="mkwve0"/>
    <w:basedOn w:val="DefaultParagraphFont"/>
    <w:rsid w:val="007133B3"/>
  </w:style>
  <w:style w:type="character" w:customStyle="1" w:styleId="hps">
    <w:name w:val="hps"/>
    <w:basedOn w:val="DefaultParagraphFont"/>
    <w:rsid w:val="002E7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D2C"/>
    <w:pPr>
      <w:bidi/>
    </w:pPr>
    <w:rPr>
      <w:rFonts w:eastAsia="Times New Roman"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F5DD6"/>
    <w:pPr>
      <w:bidi w:val="0"/>
      <w:spacing w:before="100" w:beforeAutospacing="1" w:after="100" w:afterAutospacing="1"/>
      <w:ind w:left="75" w:right="75"/>
    </w:pPr>
    <w:rPr>
      <w:rFonts w:ascii="Helvetica" w:hAnsi="Helvetica" w:cs="Times New Roman"/>
      <w:sz w:val="24"/>
      <w:szCs w:val="24"/>
    </w:rPr>
  </w:style>
  <w:style w:type="paragraph" w:styleId="Header">
    <w:name w:val="header"/>
    <w:basedOn w:val="Normal"/>
    <w:link w:val="HeaderChar"/>
    <w:rsid w:val="00A32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2824"/>
    <w:rPr>
      <w:rFonts w:eastAsia="Times New Roman" w:cs="Traditional Arabic"/>
    </w:rPr>
  </w:style>
  <w:style w:type="paragraph" w:styleId="Footer">
    <w:name w:val="footer"/>
    <w:basedOn w:val="Normal"/>
    <w:link w:val="FooterChar"/>
    <w:uiPriority w:val="99"/>
    <w:rsid w:val="00A32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824"/>
    <w:rPr>
      <w:rFonts w:eastAsia="Times New Roman" w:cs="Traditional Arabic"/>
    </w:rPr>
  </w:style>
  <w:style w:type="character" w:customStyle="1" w:styleId="apple-converted-space">
    <w:name w:val="apple-converted-space"/>
    <w:basedOn w:val="DefaultParagraphFont"/>
    <w:rsid w:val="007133B3"/>
  </w:style>
  <w:style w:type="character" w:customStyle="1" w:styleId="mkwve0">
    <w:name w:val="mkwve0"/>
    <w:basedOn w:val="DefaultParagraphFont"/>
    <w:rsid w:val="007133B3"/>
  </w:style>
  <w:style w:type="character" w:customStyle="1" w:styleId="hps">
    <w:name w:val="hps"/>
    <w:basedOn w:val="DefaultParagraphFont"/>
    <w:rsid w:val="002E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Khalid</dc:creator>
  <cp:lastModifiedBy>Maher</cp:lastModifiedBy>
  <cp:revision>22</cp:revision>
  <dcterms:created xsi:type="dcterms:W3CDTF">2016-04-28T19:39:00Z</dcterms:created>
  <dcterms:modified xsi:type="dcterms:W3CDTF">2024-02-14T20:12:00Z</dcterms:modified>
</cp:coreProperties>
</file>