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sz w:val="16"/>
        </w:rPr>
      </w:pPr>
    </w:p>
    <w:p>
      <w:pPr>
        <w:pStyle w:val="Title"/>
        <w:spacing w:line="276" w:lineRule="auto"/>
      </w:pPr>
      <w:r>
        <w:rPr/>
        <w:t>THE EFFECT OF ALTITUDE ON THE RAINFALL AMOUNT ON NORTHERN IRAQ</w:t>
      </w:r>
    </w:p>
    <w:p>
      <w:pPr>
        <w:spacing w:before="201"/>
        <w:ind w:left="374" w:right="372" w:firstLine="0"/>
        <w:jc w:val="center"/>
        <w:rPr>
          <w:b/>
          <w:sz w:val="22"/>
        </w:rPr>
      </w:pPr>
      <w:r>
        <w:rPr>
          <w:b/>
          <w:sz w:val="22"/>
        </w:rPr>
        <w:t>*Prof. Dr. Qusay Abdul-Majed Al-Samarie, **Assist. Prof. Dr. JwanSameen Ahmed</w:t>
      </w:r>
    </w:p>
    <w:p>
      <w:pPr>
        <w:pStyle w:val="BodyText"/>
        <w:spacing w:before="6"/>
        <w:rPr>
          <w:b/>
          <w:sz w:val="30"/>
        </w:rPr>
      </w:pPr>
    </w:p>
    <w:p>
      <w:pPr>
        <w:spacing w:before="0"/>
        <w:ind w:left="374" w:right="373" w:firstLine="0"/>
        <w:jc w:val="center"/>
        <w:rPr>
          <w:i/>
          <w:sz w:val="20"/>
        </w:rPr>
      </w:pPr>
      <w:r>
        <w:rPr>
          <w:i/>
          <w:sz w:val="20"/>
        </w:rPr>
        <w:t>*College of Arts \ Dept. of Geography.</w:t>
      </w:r>
    </w:p>
    <w:p>
      <w:pPr>
        <w:spacing w:before="34"/>
        <w:ind w:left="374" w:right="373" w:firstLine="0"/>
        <w:jc w:val="center"/>
        <w:rPr>
          <w:i/>
          <w:sz w:val="20"/>
        </w:rPr>
      </w:pPr>
      <w:r>
        <w:rPr>
          <w:i/>
          <w:sz w:val="20"/>
        </w:rPr>
        <w:t>**College of Education IbnRushd \ Department of Geography University of Baghdad.</w:t>
      </w:r>
    </w:p>
    <w:p>
      <w:pPr>
        <w:pStyle w:val="BodyText"/>
        <w:spacing w:before="10"/>
        <w:rPr>
          <w:i/>
          <w:sz w:val="12"/>
        </w:rPr>
      </w:pPr>
      <w:r>
        <w:rPr/>
        <w:pict>
          <v:group style="position:absolute;margin-left:72pt;margin-top:9.349317pt;width:486.1pt;height:1.6pt;mso-position-horizontal-relative:page;mso-position-vertical-relative:paragraph;z-index:-15728640;mso-wrap-distance-left:0;mso-wrap-distance-right:0" coordorigin="1440,187" coordsize="9722,32">
            <v:rect style="position:absolute;left:1440;top:186;width:9720;height:31" filled="true" fillcolor="#9f9f9f" stroked="false">
              <v:fill type="solid"/>
            </v:rect>
            <v:rect style="position:absolute;left:11157;top:187;width:5;height:5" filled="true" fillcolor="#e2e2e2" stroked="false">
              <v:fill type="solid"/>
            </v:rect>
            <v:shape style="position:absolute;left:1440;top:187;width:9722;height:27" coordorigin="1440,187" coordsize="9722,27" path="m1445,192l1440,192,1440,214,1445,214,1445,192xm11162,187l11157,187,11157,192,11162,192,11162,187xe" filled="true" fillcolor="#9f9f9f" stroked="false">
              <v:path arrowok="t"/>
              <v:fill type="solid"/>
            </v:shape>
            <v:rect style="position:absolute;left:11157;top:192;width:5;height:22" filled="true" fillcolor="#e2e2e2" stroked="false">
              <v:fill type="solid"/>
            </v:rect>
            <v:rect style="position:absolute;left:1440;top:213;width:5;height:5" filled="true" fillcolor="#9f9f9f" stroked="false">
              <v:fill type="solid"/>
            </v:rect>
            <v:shape style="position:absolute;left:1440;top:213;width:9722;height:5" coordorigin="1440,214" coordsize="9722,5" path="m11157,214l1445,214,1440,214,1440,219,1445,219,11157,219,11157,214xm11162,214l11157,214,11157,219,11162,219,11162,214xe" filled="true" fillcolor="#e2e2e2" stroked="false">
              <v:path arrowok="t"/>
              <v:fill type="solid"/>
            </v:shape>
            <w10:wrap type="topAndBottom"/>
          </v:group>
        </w:pict>
      </w:r>
    </w:p>
    <w:p>
      <w:pPr>
        <w:pStyle w:val="BodyText"/>
        <w:spacing w:before="10"/>
        <w:rPr>
          <w:i/>
          <w:sz w:val="17"/>
        </w:rPr>
      </w:pPr>
    </w:p>
    <w:p>
      <w:pPr>
        <w:pStyle w:val="Heading1"/>
        <w:spacing w:before="89"/>
        <w:jc w:val="left"/>
      </w:pPr>
      <w:r>
        <w:rPr/>
        <w:t>ABSTRACT</w:t>
      </w:r>
    </w:p>
    <w:p>
      <w:pPr>
        <w:pStyle w:val="BodyText"/>
        <w:spacing w:before="10"/>
        <w:rPr>
          <w:b/>
          <w:sz w:val="21"/>
        </w:rPr>
      </w:pPr>
      <w:r>
        <w:rPr/>
        <w:pict>
          <v:shape style="position:absolute;margin-left:66.372002pt;margin-top:14.797193pt;width:497.4pt;height:220.85pt;mso-position-horizontal-relative:page;mso-position-vertical-relative:paragraph;z-index:-15728128;mso-wrap-distance-left:0;mso-wrap-distance-right:0" type="#_x0000_t202" filled="false" stroked="true" strokeweight=".47998pt" strokecolor="#000000">
            <v:textbox inset="0,0,0,0">
              <w:txbxContent>
                <w:p>
                  <w:pPr>
                    <w:spacing w:line="276" w:lineRule="auto" w:before="13"/>
                    <w:ind w:left="108" w:right="105" w:firstLine="0"/>
                    <w:jc w:val="both"/>
                    <w:rPr>
                      <w:i/>
                      <w:sz w:val="22"/>
                    </w:rPr>
                  </w:pPr>
                  <w:r>
                    <w:rPr>
                      <w:i/>
                      <w:sz w:val="22"/>
                    </w:rPr>
                    <w:t>The location of Iraq is within the desert region of little amounts of rain. Its rainfall system is part of the </w:t>
                  </w:r>
                  <w:r>
                    <w:rPr>
                      <w:i/>
                      <w:sz w:val="22"/>
                    </w:rPr>
                    <w:t>Mediterranean rainfall system where the rainfall starts in October and ends finally in early June. The reduction of rainfall in Iraq is attributed to its location, hence, the topography plays an important role in the variance of rainfall in different locations of the country. In the topography of Iraq plain with no height the place discrepancy in the rainfall amount would be little as in the middle and the south regions where the rainfall discrepancy is very little. Thus, the northern region of Iraq is considered as rain oasis in desert region. It is important to determine the altitude contribution in the increase of rainfall. Although the climate studies approve the effect of altitude in increasing rainfall amount, the amount of this increase is different pursuant to the location and the climate of the region. Thus, it is necessary to determine the contribution of highlands in the amount of rainfall in Northern Iraq. The highland is distinguished by climate variance that effect on all the climate elements. The climate discrepancy in the mountain region take vertical not horizontal sample as occurs in the plain region. Thus, it is probable to find more than one climate region in one place of great height. When it is found the temperature takes one sample in its reduction with the altitude, the rainfall does not have this sample. Thus it required that each region is studied alone to search the sample of rainfall increase by the altitude of this region .</w:t>
                  </w:r>
                </w:p>
              </w:txbxContent>
            </v:textbox>
            <v:stroke dashstyle="solid"/>
            <w10:wrap type="topAndBottom"/>
          </v:shape>
        </w:pict>
      </w:r>
    </w:p>
    <w:p>
      <w:pPr>
        <w:pStyle w:val="BodyText"/>
        <w:spacing w:before="5"/>
        <w:rPr>
          <w:b/>
          <w:sz w:val="6"/>
        </w:rPr>
      </w:pPr>
    </w:p>
    <w:p>
      <w:pPr>
        <w:pStyle w:val="BodyText"/>
        <w:spacing w:line="276" w:lineRule="auto" w:before="90"/>
        <w:ind w:left="220" w:right="217"/>
        <w:jc w:val="both"/>
      </w:pPr>
      <w:r>
        <w:rPr/>
        <w:t>The altitude of rainfall amounts on the north of Iraq makes it a distinguished climate region and that makes its agriculture, tourism and water capabilities great .The northern region depends in farming on rainfalls and it has successful tourism abilities specially in summer .Also it provides great amounts of water to Tigris river and that gives this region exceptional climate importance and all that is due to its altitude .Thus this study attempts to answer the following questions</w:t>
      </w:r>
      <w:r>
        <w:rPr>
          <w:spacing w:val="-12"/>
        </w:rPr>
        <w:t> </w:t>
      </w:r>
      <w:r>
        <w:rPr/>
        <w:t>:</w:t>
      </w:r>
    </w:p>
    <w:p>
      <w:pPr>
        <w:pStyle w:val="BodyText"/>
        <w:spacing w:line="451" w:lineRule="auto" w:before="199"/>
        <w:ind w:left="220" w:right="1804"/>
        <w:jc w:val="both"/>
      </w:pPr>
      <w:r>
        <w:rPr/>
        <w:t>1-What is the most important elements effecting on the altitude o rainfalls amounts</w:t>
      </w:r>
      <w:r>
        <w:rPr>
          <w:spacing w:val="-17"/>
        </w:rPr>
        <w:t> </w:t>
      </w:r>
      <w:r>
        <w:rPr/>
        <w:t>? 2- What is the rate of altitude contribution in rainfalls increasing</w:t>
      </w:r>
      <w:r>
        <w:rPr>
          <w:spacing w:val="-8"/>
        </w:rPr>
        <w:t> </w:t>
      </w:r>
      <w:r>
        <w:rPr/>
        <w:t>?</w:t>
      </w:r>
    </w:p>
    <w:p>
      <w:pPr>
        <w:pStyle w:val="BodyText"/>
        <w:spacing w:line="273" w:lineRule="exact"/>
        <w:ind w:left="220"/>
        <w:jc w:val="both"/>
      </w:pPr>
      <w:r>
        <w:rPr/>
        <w:t>3-What is the amount of increase in rainfalls by the altitude ?</w:t>
      </w:r>
    </w:p>
    <w:p>
      <w:pPr>
        <w:pStyle w:val="BodyText"/>
        <w:spacing w:before="1"/>
        <w:rPr>
          <w:sz w:val="21"/>
        </w:rPr>
      </w:pPr>
    </w:p>
    <w:p>
      <w:pPr>
        <w:pStyle w:val="BodyText"/>
        <w:ind w:left="220"/>
        <w:jc w:val="both"/>
      </w:pPr>
      <w:r>
        <w:rPr/>
        <w:t>To answer these questions the following hypotheses were made :</w:t>
      </w:r>
    </w:p>
    <w:p>
      <w:pPr>
        <w:spacing w:after="0"/>
        <w:jc w:val="both"/>
        <w:sectPr>
          <w:headerReference w:type="default" r:id="rId5"/>
          <w:footerReference w:type="default" r:id="rId6"/>
          <w:type w:val="continuous"/>
          <w:pgSz w:w="12240" w:h="15840"/>
          <w:pgMar w:header="722" w:footer="1269" w:top="1560" w:bottom="1460" w:left="1220" w:right="860"/>
          <w:pgNumType w:start="108"/>
        </w:sectPr>
      </w:pPr>
    </w:p>
    <w:p>
      <w:pPr>
        <w:pStyle w:val="BodyText"/>
        <w:spacing w:before="6"/>
        <w:rPr>
          <w:sz w:val="15"/>
        </w:rPr>
      </w:pPr>
    </w:p>
    <w:p>
      <w:pPr>
        <w:pStyle w:val="ListParagraph"/>
        <w:numPr>
          <w:ilvl w:val="0"/>
          <w:numId w:val="1"/>
        </w:numPr>
        <w:tabs>
          <w:tab w:pos="422" w:val="left" w:leader="none"/>
        </w:tabs>
        <w:spacing w:line="240" w:lineRule="auto" w:before="90" w:after="0"/>
        <w:ind w:left="421" w:right="0" w:hanging="202"/>
        <w:jc w:val="left"/>
        <w:rPr>
          <w:sz w:val="24"/>
        </w:rPr>
      </w:pPr>
      <w:r>
        <w:rPr>
          <w:sz w:val="24"/>
        </w:rPr>
        <w:t>The altitude has the greatest rate in rainfall increase</w:t>
      </w:r>
      <w:r>
        <w:rPr>
          <w:spacing w:val="-4"/>
          <w:sz w:val="24"/>
        </w:rPr>
        <w:t> </w:t>
      </w:r>
      <w:r>
        <w:rPr>
          <w:sz w:val="24"/>
        </w:rPr>
        <w:t>.</w:t>
      </w:r>
    </w:p>
    <w:p>
      <w:pPr>
        <w:pStyle w:val="BodyText"/>
        <w:spacing w:before="10"/>
        <w:rPr>
          <w:sz w:val="20"/>
        </w:rPr>
      </w:pPr>
    </w:p>
    <w:p>
      <w:pPr>
        <w:pStyle w:val="ListParagraph"/>
        <w:numPr>
          <w:ilvl w:val="0"/>
          <w:numId w:val="1"/>
        </w:numPr>
        <w:tabs>
          <w:tab w:pos="422" w:val="left" w:leader="none"/>
        </w:tabs>
        <w:spacing w:line="240" w:lineRule="auto" w:before="0" w:after="0"/>
        <w:ind w:left="421" w:right="0" w:hanging="202"/>
        <w:jc w:val="left"/>
        <w:rPr>
          <w:sz w:val="24"/>
        </w:rPr>
      </w:pPr>
      <w:r>
        <w:rPr>
          <w:sz w:val="24"/>
        </w:rPr>
        <w:t>There is positive correlation relation between the altitude and the amount of rainfalls</w:t>
      </w:r>
      <w:r>
        <w:rPr>
          <w:spacing w:val="-6"/>
          <w:sz w:val="24"/>
        </w:rPr>
        <w:t> </w:t>
      </w:r>
      <w:r>
        <w:rPr>
          <w:sz w:val="24"/>
        </w:rPr>
        <w:t>.</w:t>
      </w:r>
    </w:p>
    <w:p>
      <w:pPr>
        <w:pStyle w:val="BodyText"/>
        <w:spacing w:before="1"/>
        <w:rPr>
          <w:sz w:val="21"/>
        </w:rPr>
      </w:pPr>
    </w:p>
    <w:p>
      <w:pPr>
        <w:pStyle w:val="ListParagraph"/>
        <w:numPr>
          <w:ilvl w:val="0"/>
          <w:numId w:val="1"/>
        </w:numPr>
        <w:tabs>
          <w:tab w:pos="422" w:val="left" w:leader="none"/>
        </w:tabs>
        <w:spacing w:line="276" w:lineRule="auto" w:before="0" w:after="0"/>
        <w:ind w:left="220" w:right="220" w:firstLine="0"/>
        <w:jc w:val="both"/>
        <w:rPr>
          <w:sz w:val="24"/>
        </w:rPr>
      </w:pPr>
      <w:r>
        <w:rPr>
          <w:sz w:val="24"/>
        </w:rPr>
        <w:t>The average of increase amount of rainfall could be determined for each 100 m altitude of the region</w:t>
      </w:r>
      <w:r>
        <w:rPr>
          <w:spacing w:val="-1"/>
          <w:sz w:val="24"/>
        </w:rPr>
        <w:t> </w:t>
      </w:r>
      <w:r>
        <w:rPr>
          <w:sz w:val="24"/>
        </w:rPr>
        <w:t>.</w:t>
      </w:r>
    </w:p>
    <w:p>
      <w:pPr>
        <w:pStyle w:val="BodyText"/>
        <w:spacing w:before="1"/>
        <w:rPr>
          <w:sz w:val="21"/>
        </w:rPr>
      </w:pPr>
    </w:p>
    <w:p>
      <w:pPr>
        <w:pStyle w:val="Heading1"/>
      </w:pPr>
      <w:r>
        <w:rPr/>
        <w:t>THE RESEARCH METHODOLOGY</w:t>
      </w:r>
    </w:p>
    <w:p>
      <w:pPr>
        <w:pStyle w:val="BodyText"/>
        <w:spacing w:before="8"/>
        <w:rPr>
          <w:b/>
        </w:rPr>
      </w:pPr>
    </w:p>
    <w:p>
      <w:pPr>
        <w:pStyle w:val="BodyText"/>
        <w:spacing w:line="276" w:lineRule="auto"/>
        <w:ind w:left="220" w:right="218"/>
        <w:jc w:val="both"/>
      </w:pPr>
      <w:r>
        <w:rPr/>
        <w:t>The statistics of the annual rainfalls amounts were collected from 31 stations spread in good manner in northern region (figure1) .Although there are no continues records from these stations but four years of good records from 1976 to 1979 were acquired .thus the analyses was limited one year but on several years because the rainfalls in this region was swinging .To reduce the effect of swinging more than one year were chosen to use their averages .Simple correlation coefficient to find the correlation relations between the altitude and the amount of rainfalls the value of (r²) to express the percentage of altitude contribution in rainfall increase . In order to account the expect increase amount per 100 m the rainfall average was concluded for each station for the four years used in the research .The rainfall average was concluded for each level ( level 200 and 300 to the level 1299 ). Then the average was concluded between each two level respectively (conclude the average between the average level 200 and the level 300 and between 300 and the level 400 etc .) and by subtract the level average from the precedent level average and conclude the difference between each two levels</w:t>
      </w:r>
    </w:p>
    <w:p>
      <w:pPr>
        <w:pStyle w:val="BodyText"/>
        <w:spacing w:line="276" w:lineRule="auto" w:before="1"/>
        <w:ind w:left="220" w:right="219"/>
        <w:jc w:val="both"/>
      </w:pPr>
      <w:r>
        <w:rPr/>
        <w:t>.As the increase is not equal for each level the increase and reduction level in all levels was concluded in all to reach a general average for increase to each level .For the purpose of analyses the increase of rainfalls in northern region and its difference from the other parts of Iraq the annual map of rainfalls published in Iraq climate atlas on 1989 was used .</w:t>
      </w:r>
    </w:p>
    <w:p>
      <w:pPr>
        <w:pStyle w:val="BodyText"/>
        <w:spacing w:before="5"/>
        <w:rPr>
          <w:sz w:val="21"/>
        </w:rPr>
      </w:pPr>
    </w:p>
    <w:p>
      <w:pPr>
        <w:pStyle w:val="Heading1"/>
      </w:pPr>
      <w:r>
        <w:rPr/>
        <w:t>PREVIOUS STUDIES</w:t>
      </w:r>
    </w:p>
    <w:p>
      <w:pPr>
        <w:pStyle w:val="BodyText"/>
        <w:spacing w:line="276" w:lineRule="auto" w:before="243"/>
        <w:ind w:left="220" w:right="215"/>
        <w:jc w:val="both"/>
      </w:pPr>
      <w:r>
        <w:rPr/>
        <w:t>Iraqi northern region was not analyzed in this way before .Also no individual study were made on the effect of the altitude .All the researchers who write about the rainfalls in Iraq take the subject in general .,when they talk about the northern region of Iraq the reference is only made about that the heavy rainfall in the region is because of the altitude .Thus we are going to mention only the researchers who wrote about the subject of rainfall in Iraq .Dr. Ali Shalash wrote about the rainfalls effectiveness in Iraq</w:t>
      </w:r>
      <w:r>
        <w:rPr>
          <w:vertAlign w:val="superscript"/>
        </w:rPr>
        <w:t>1</w:t>
      </w:r>
      <w:r>
        <w:rPr>
          <w:vertAlign w:val="baseline"/>
        </w:rPr>
        <w:t> and Mr. HarithDhahi wrote about Iraq rainfalls in MA thesis </w:t>
      </w:r>
      <w:r>
        <w:rPr>
          <w:vertAlign w:val="superscript"/>
        </w:rPr>
        <w:t>2</w:t>
      </w:r>
      <w:r>
        <w:rPr>
          <w:vertAlign w:val="baseline"/>
        </w:rPr>
        <w:t>.Also Dr. NumanShihatha</w:t>
      </w:r>
      <w:r>
        <w:rPr>
          <w:spacing w:val="10"/>
          <w:vertAlign w:val="baseline"/>
        </w:rPr>
        <w:t> </w:t>
      </w:r>
      <w:r>
        <w:rPr>
          <w:vertAlign w:val="baseline"/>
        </w:rPr>
        <w:t>determine</w:t>
      </w:r>
      <w:r>
        <w:rPr>
          <w:spacing w:val="9"/>
          <w:vertAlign w:val="baseline"/>
        </w:rPr>
        <w:t> </w:t>
      </w:r>
      <w:r>
        <w:rPr>
          <w:vertAlign w:val="baseline"/>
        </w:rPr>
        <w:t>the</w:t>
      </w:r>
      <w:r>
        <w:rPr>
          <w:spacing w:val="10"/>
          <w:vertAlign w:val="baseline"/>
        </w:rPr>
        <w:t> </w:t>
      </w:r>
      <w:r>
        <w:rPr>
          <w:vertAlign w:val="baseline"/>
        </w:rPr>
        <w:t>rainfalls</w:t>
      </w:r>
      <w:r>
        <w:rPr>
          <w:spacing w:val="12"/>
          <w:vertAlign w:val="baseline"/>
        </w:rPr>
        <w:t> </w:t>
      </w:r>
      <w:r>
        <w:rPr>
          <w:vertAlign w:val="baseline"/>
        </w:rPr>
        <w:t>and</w:t>
      </w:r>
      <w:r>
        <w:rPr>
          <w:spacing w:val="10"/>
          <w:vertAlign w:val="baseline"/>
        </w:rPr>
        <w:t> </w:t>
      </w:r>
      <w:r>
        <w:rPr>
          <w:vertAlign w:val="baseline"/>
        </w:rPr>
        <w:t>its</w:t>
      </w:r>
      <w:r>
        <w:rPr>
          <w:spacing w:val="11"/>
          <w:vertAlign w:val="baseline"/>
        </w:rPr>
        <w:t> </w:t>
      </w:r>
      <w:r>
        <w:rPr>
          <w:vertAlign w:val="baseline"/>
        </w:rPr>
        <w:t>concentration</w:t>
      </w:r>
      <w:r>
        <w:rPr>
          <w:spacing w:val="18"/>
          <w:vertAlign w:val="baseline"/>
        </w:rPr>
        <w:t> </w:t>
      </w:r>
      <w:r>
        <w:rPr>
          <w:vertAlign w:val="superscript"/>
        </w:rPr>
        <w:t>3</w:t>
      </w:r>
      <w:r>
        <w:rPr>
          <w:spacing w:val="12"/>
          <w:vertAlign w:val="baseline"/>
        </w:rPr>
        <w:t> </w:t>
      </w:r>
      <w:r>
        <w:rPr>
          <w:vertAlign w:val="baseline"/>
        </w:rPr>
        <w:t>.Dr.</w:t>
      </w:r>
      <w:r>
        <w:rPr>
          <w:spacing w:val="10"/>
          <w:vertAlign w:val="baseline"/>
        </w:rPr>
        <w:t> </w:t>
      </w:r>
      <w:r>
        <w:rPr>
          <w:vertAlign w:val="baseline"/>
        </w:rPr>
        <w:t>Ali</w:t>
      </w:r>
      <w:r>
        <w:rPr>
          <w:spacing w:val="12"/>
          <w:vertAlign w:val="baseline"/>
        </w:rPr>
        <w:t> </w:t>
      </w:r>
      <w:r>
        <w:rPr>
          <w:vertAlign w:val="baseline"/>
        </w:rPr>
        <w:t>Shaker</w:t>
      </w:r>
      <w:r>
        <w:rPr>
          <w:spacing w:val="10"/>
          <w:vertAlign w:val="baseline"/>
        </w:rPr>
        <w:t> </w:t>
      </w:r>
      <w:r>
        <w:rPr>
          <w:vertAlign w:val="baseline"/>
        </w:rPr>
        <w:t>Alnuaimy</w:t>
      </w:r>
      <w:r>
        <w:rPr>
          <w:spacing w:val="5"/>
          <w:vertAlign w:val="baseline"/>
        </w:rPr>
        <w:t> </w:t>
      </w:r>
      <w:r>
        <w:rPr>
          <w:vertAlign w:val="baseline"/>
        </w:rPr>
        <w:t>and</w:t>
      </w:r>
      <w:r>
        <w:rPr>
          <w:spacing w:val="11"/>
          <w:vertAlign w:val="baseline"/>
        </w:rPr>
        <w:t> </w:t>
      </w:r>
      <w:r>
        <w:rPr>
          <w:vertAlign w:val="baseline"/>
        </w:rPr>
        <w:t>others</w:t>
      </w:r>
    </w:p>
    <w:p>
      <w:pPr>
        <w:pStyle w:val="BodyText"/>
        <w:rPr>
          <w:sz w:val="20"/>
        </w:rPr>
      </w:pPr>
    </w:p>
    <w:p>
      <w:pPr>
        <w:pStyle w:val="BodyText"/>
        <w:spacing w:before="2"/>
        <w:rPr>
          <w:sz w:val="23"/>
        </w:rPr>
      </w:pPr>
      <w:r>
        <w:rPr/>
        <w:pict>
          <v:rect style="position:absolute;margin-left:72.024002pt;margin-top:15.275673pt;width:144.020pt;height:.84003pt;mso-position-horizontal-relative:page;mso-position-vertical-relative:paragraph;z-index:-15727616;mso-wrap-distance-left:0;mso-wrap-distance-right:0" filled="true" fillcolor="#000000" stroked="false">
            <v:fill type="solid"/>
            <w10:wrap type="topAndBottom"/>
          </v:rect>
        </w:pict>
      </w:r>
    </w:p>
    <w:p>
      <w:pPr>
        <w:spacing w:after="0"/>
        <w:rPr>
          <w:sz w:val="23"/>
        </w:rPr>
        <w:sectPr>
          <w:pgSz w:w="12240" w:h="15840"/>
          <w:pgMar w:header="722" w:footer="1269" w:top="1560" w:bottom="1460" w:left="1220" w:right="860"/>
        </w:sectPr>
      </w:pPr>
    </w:p>
    <w:p>
      <w:pPr>
        <w:pStyle w:val="BodyText"/>
        <w:spacing w:before="1"/>
        <w:rPr>
          <w:sz w:val="12"/>
        </w:rPr>
      </w:pPr>
    </w:p>
    <w:p>
      <w:pPr>
        <w:pStyle w:val="BodyText"/>
        <w:spacing w:line="276" w:lineRule="auto" w:before="129"/>
        <w:ind w:left="220" w:right="215"/>
        <w:jc w:val="both"/>
      </w:pPr>
      <w:r>
        <w:rPr/>
        <w:t>analyzed the changes in the rainfalls amounts that accompany the air systems </w:t>
      </w:r>
      <w:r>
        <w:rPr>
          <w:vertAlign w:val="superscript"/>
        </w:rPr>
        <w:t>1</w:t>
      </w:r>
      <w:r>
        <w:rPr>
          <w:vertAlign w:val="baseline"/>
        </w:rPr>
        <w:t> .Hayfa’ Taher and ImanMedhat studied Iraq rainfalls during the season 1980-1981</w:t>
      </w:r>
      <w:r>
        <w:rPr>
          <w:vertAlign w:val="superscript"/>
        </w:rPr>
        <w:t>2</w:t>
      </w:r>
      <w:r>
        <w:rPr>
          <w:vertAlign w:val="baseline"/>
        </w:rPr>
        <w:t>. NajimAbdulrahman has divided the rain group into ten days in Iraq</w:t>
      </w:r>
      <w:r>
        <w:rPr>
          <w:vertAlign w:val="superscript"/>
        </w:rPr>
        <w:t>3</w:t>
      </w:r>
      <w:r>
        <w:rPr>
          <w:vertAlign w:val="baseline"/>
        </w:rPr>
        <w:t>. Rainfall was also studied in climatic and hydraulic theses and dissertations. There are studies about the effect of rain as one of the element of water, which are studies that fall under the application of climate. Therefore, this study is a groundbreaking as far as the determination of the effect of altitude in amount of rainfall and in determining the increase level each 100 m. it is also the first study that uses the correlation relation to identify the altitude as a factor in rainfall on northern Iraq.</w:t>
      </w:r>
    </w:p>
    <w:p>
      <w:pPr>
        <w:pStyle w:val="BodyText"/>
        <w:spacing w:before="2"/>
        <w:rPr>
          <w:sz w:val="21"/>
        </w:rPr>
      </w:pPr>
    </w:p>
    <w:p>
      <w:pPr>
        <w:pStyle w:val="Heading1"/>
        <w:spacing w:before="1"/>
      </w:pPr>
      <w:r>
        <w:rPr/>
        <w:t>OROGRAPHIC RAIN</w:t>
      </w:r>
    </w:p>
    <w:p>
      <w:pPr>
        <w:pStyle w:val="BodyText"/>
        <w:spacing w:line="276" w:lineRule="auto" w:before="244"/>
        <w:ind w:left="220" w:right="216" w:firstLine="120"/>
        <w:jc w:val="both"/>
      </w:pPr>
      <w:r>
        <w:rPr/>
        <w:t>Rain is a condensed evaporation of water in the air transformed into water droplets. The droplets accumulate to be heavier to be borne by air. Thus, they are dropped in the form of water drops on the surface. In out treatment of drops in this study, the falling snow will be referred to as ‘rain’ since it  is ultimately transformed into rain because we are dealing with the amount of rainfall. For the evaporate water to turn into droplets, the rain must raise up so that its temperature is lowered than the levels of adiabatic lapserate, in addition to the provision of condensation atoms and the existence of vapor in a sufficient amount in the air. Thus, the type of rain depends on </w:t>
      </w:r>
      <w:r>
        <w:rPr>
          <w:spacing w:val="2"/>
        </w:rPr>
        <w:t>the </w:t>
      </w:r>
      <w:r>
        <w:rPr/>
        <w:t>manner of raise of the air. In the conductive rain, air raised as a result of the heat of air either locally or by heating system like tropical storms. Frontal o cyclonic rainfall is the type of rain in which air rises up either from the center of the atmospheric depression or as a result of the meeting of two aerial masses along the front while the warm air mass raises above the cold air mass. In orographic rain air raises due to clash with height such as mountains or hills or the gradual rise in the land. Therefore, the manner of raise is mechanical as the element behind the raise is ever-present. When the other elements are available (such as sufficient amount of water vapor) rain can fall over the high</w:t>
      </w:r>
      <w:r>
        <w:rPr>
          <w:spacing w:val="-12"/>
        </w:rPr>
        <w:t> </w:t>
      </w:r>
      <w:r>
        <w:rPr/>
        <w:t>land.</w:t>
      </w:r>
    </w:p>
    <w:p>
      <w:pPr>
        <w:pStyle w:val="BodyText"/>
        <w:spacing w:line="276" w:lineRule="auto" w:before="201"/>
        <w:ind w:left="220" w:right="214"/>
        <w:jc w:val="both"/>
      </w:pPr>
      <w:r>
        <w:rPr/>
        <w:t>Terwahya</w:t>
      </w:r>
      <w:r>
        <w:rPr>
          <w:vertAlign w:val="superscript"/>
        </w:rPr>
        <w:t>4</w:t>
      </w:r>
      <w:r>
        <w:rPr>
          <w:vertAlign w:val="baseline"/>
        </w:rPr>
        <w:t>places topography in importance right after the distribution of water and land and then the amount of falling rain in similar latitudes. Topography plays a vital role in increasing the amount of rainfall. Its effect appears more clearly in the arid regions where high oasis. The following factors increase the amount of orographic rain</w:t>
      </w:r>
      <w:r>
        <w:rPr>
          <w:vertAlign w:val="superscript"/>
        </w:rPr>
        <w:t>5</w:t>
      </w:r>
      <w:r>
        <w:rPr>
          <w:vertAlign w:val="baseline"/>
        </w:rPr>
        <w:t>:</w:t>
      </w:r>
    </w:p>
    <w:p>
      <w:pPr>
        <w:pStyle w:val="ListParagraph"/>
        <w:numPr>
          <w:ilvl w:val="0"/>
          <w:numId w:val="2"/>
        </w:numPr>
        <w:tabs>
          <w:tab w:pos="422" w:val="left" w:leader="none"/>
        </w:tabs>
        <w:spacing w:line="276" w:lineRule="auto" w:before="199" w:after="0"/>
        <w:ind w:left="220" w:right="222" w:firstLine="0"/>
        <w:jc w:val="both"/>
        <w:rPr>
          <w:sz w:val="24"/>
        </w:rPr>
      </w:pPr>
      <w:r>
        <w:rPr>
          <w:sz w:val="24"/>
        </w:rPr>
        <w:t>The start of air elevation when clashing with the high land and no air stability fir wide area. Thus, the all is for two reasons: clashing the topography and</w:t>
      </w:r>
      <w:r>
        <w:rPr>
          <w:spacing w:val="-8"/>
          <w:sz w:val="24"/>
        </w:rPr>
        <w:t> </w:t>
      </w:r>
      <w:r>
        <w:rPr>
          <w:sz w:val="24"/>
        </w:rPr>
        <w:t>heating.</w:t>
      </w:r>
    </w:p>
    <w:p>
      <w:pPr>
        <w:pStyle w:val="BodyText"/>
        <w:rPr>
          <w:sz w:val="20"/>
        </w:rPr>
      </w:pPr>
    </w:p>
    <w:p>
      <w:pPr>
        <w:pStyle w:val="BodyText"/>
        <w:spacing w:before="7"/>
        <w:rPr>
          <w:sz w:val="29"/>
        </w:rPr>
      </w:pPr>
      <w:r>
        <w:rPr/>
        <w:pict>
          <v:rect style="position:absolute;margin-left:72.024002pt;margin-top:19.016659pt;width:144.020pt;height:.84003pt;mso-position-horizontal-relative:page;mso-position-vertical-relative:paragraph;z-index:-15727104;mso-wrap-distance-left:0;mso-wrap-distance-right:0" filled="true" fillcolor="#000000" stroked="false">
            <v:fill type="solid"/>
            <w10:wrap type="topAndBottom"/>
          </v:rect>
        </w:pict>
      </w:r>
    </w:p>
    <w:p>
      <w:pPr>
        <w:spacing w:after="0"/>
        <w:rPr>
          <w:sz w:val="29"/>
        </w:rPr>
        <w:sectPr>
          <w:pgSz w:w="12240" w:h="15840"/>
          <w:pgMar w:header="722" w:footer="1269" w:top="1560" w:bottom="1460" w:left="1220" w:right="860"/>
        </w:sectPr>
      </w:pPr>
    </w:p>
    <w:p>
      <w:pPr>
        <w:pStyle w:val="BodyText"/>
        <w:spacing w:before="6"/>
        <w:rPr>
          <w:sz w:val="15"/>
        </w:rPr>
      </w:pPr>
    </w:p>
    <w:p>
      <w:pPr>
        <w:pStyle w:val="ListParagraph"/>
        <w:numPr>
          <w:ilvl w:val="0"/>
          <w:numId w:val="2"/>
        </w:numPr>
        <w:tabs>
          <w:tab w:pos="422" w:val="left" w:leader="none"/>
        </w:tabs>
        <w:spacing w:line="276" w:lineRule="auto" w:before="90" w:after="0"/>
        <w:ind w:left="220" w:right="219" w:firstLine="0"/>
        <w:jc w:val="both"/>
        <w:rPr>
          <w:sz w:val="24"/>
        </w:rPr>
      </w:pPr>
      <w:r>
        <w:rPr>
          <w:sz w:val="24"/>
        </w:rPr>
        <w:t>As a result of friction with the topography and very rough surface, the surface storms and surface aerial depression and atmospheric grooves are slowing down increasing the amount of</w:t>
      </w:r>
      <w:r>
        <w:rPr>
          <w:spacing w:val="-11"/>
          <w:sz w:val="24"/>
        </w:rPr>
        <w:t> </w:t>
      </w:r>
      <w:r>
        <w:rPr>
          <w:sz w:val="24"/>
        </w:rPr>
        <w:t>rain.</w:t>
      </w:r>
    </w:p>
    <w:p>
      <w:pPr>
        <w:pStyle w:val="ListParagraph"/>
        <w:numPr>
          <w:ilvl w:val="0"/>
          <w:numId w:val="2"/>
        </w:numPr>
        <w:tabs>
          <w:tab w:pos="422" w:val="left" w:leader="none"/>
        </w:tabs>
        <w:spacing w:line="278" w:lineRule="auto" w:before="198" w:after="0"/>
        <w:ind w:left="220" w:right="216" w:firstLine="0"/>
        <w:jc w:val="both"/>
        <w:rPr>
          <w:sz w:val="24"/>
        </w:rPr>
      </w:pPr>
      <w:r>
        <w:rPr>
          <w:sz w:val="24"/>
        </w:rPr>
        <w:t>The variance of topography forms cause entrapment of air in some regions concentrate it and alleviate it which improve the ability of its falls</w:t>
      </w:r>
      <w:r>
        <w:rPr>
          <w:spacing w:val="-8"/>
          <w:sz w:val="24"/>
        </w:rPr>
        <w:t> </w:t>
      </w:r>
      <w:r>
        <w:rPr>
          <w:sz w:val="24"/>
        </w:rPr>
        <w:t>.</w:t>
      </w:r>
    </w:p>
    <w:p>
      <w:pPr>
        <w:pStyle w:val="ListParagraph"/>
        <w:numPr>
          <w:ilvl w:val="0"/>
          <w:numId w:val="2"/>
        </w:numPr>
        <w:tabs>
          <w:tab w:pos="422" w:val="left" w:leader="none"/>
        </w:tabs>
        <w:spacing w:line="276" w:lineRule="auto" w:before="195" w:after="0"/>
        <w:ind w:left="220" w:right="214" w:firstLine="0"/>
        <w:jc w:val="both"/>
        <w:rPr>
          <w:sz w:val="24"/>
        </w:rPr>
      </w:pPr>
      <w:r>
        <w:rPr>
          <w:sz w:val="24"/>
        </w:rPr>
        <w:t>The topography add rainfall to the region in addition to the storms and elevating rainfalls .For example if the nearby plane region has 200 ml ,the rainfalls above on the average .The add the mountain region shall be higher because of the topography adding more amounts of rainfalls .The added rainfalls increases with the increase of the height to certain limit .The average increase of the rainfalls begins to elevate 2-5% each 100 m altitude</w:t>
      </w:r>
      <w:r>
        <w:rPr>
          <w:sz w:val="24"/>
          <w:vertAlign w:val="superscript"/>
        </w:rPr>
        <w:t>1</w:t>
      </w:r>
      <w:r>
        <w:rPr>
          <w:sz w:val="24"/>
          <w:vertAlign w:val="baseline"/>
        </w:rPr>
        <w:t> .This rate of increase is not stable , not similar and not absolute .This increase begins to stop after reaching certain altitude .The continues increasing in altitude depends on the amount the water vapor on in the air .The more amount of vapor the higher the altitude level in which the rainfall amount increase .As a result to the temperature reduction by altitude , the ability of the air to carry the water vapor is reduced until the water</w:t>
      </w:r>
      <w:r>
        <w:rPr>
          <w:spacing w:val="31"/>
          <w:sz w:val="24"/>
          <w:vertAlign w:val="baseline"/>
        </w:rPr>
        <w:t> </w:t>
      </w:r>
      <w:r>
        <w:rPr>
          <w:sz w:val="24"/>
          <w:vertAlign w:val="baseline"/>
        </w:rPr>
        <w:t>vapor</w:t>
      </w:r>
      <w:r>
        <w:rPr>
          <w:spacing w:val="32"/>
          <w:sz w:val="24"/>
          <w:vertAlign w:val="baseline"/>
        </w:rPr>
        <w:t> </w:t>
      </w:r>
      <w:r>
        <w:rPr>
          <w:sz w:val="24"/>
          <w:vertAlign w:val="baseline"/>
        </w:rPr>
        <w:t>becomes</w:t>
      </w:r>
      <w:r>
        <w:rPr>
          <w:spacing w:val="33"/>
          <w:sz w:val="24"/>
          <w:vertAlign w:val="baseline"/>
        </w:rPr>
        <w:t> </w:t>
      </w:r>
      <w:r>
        <w:rPr>
          <w:sz w:val="24"/>
          <w:vertAlign w:val="baseline"/>
        </w:rPr>
        <w:t>very</w:t>
      </w:r>
      <w:r>
        <w:rPr>
          <w:spacing w:val="27"/>
          <w:sz w:val="24"/>
          <w:vertAlign w:val="baseline"/>
        </w:rPr>
        <w:t> </w:t>
      </w:r>
      <w:r>
        <w:rPr>
          <w:sz w:val="24"/>
          <w:vertAlign w:val="baseline"/>
        </w:rPr>
        <w:t>little</w:t>
      </w:r>
      <w:r>
        <w:rPr>
          <w:spacing w:val="32"/>
          <w:sz w:val="24"/>
          <w:vertAlign w:val="baseline"/>
        </w:rPr>
        <w:t> </w:t>
      </w:r>
      <w:r>
        <w:rPr>
          <w:sz w:val="24"/>
          <w:vertAlign w:val="baseline"/>
        </w:rPr>
        <w:t>.Thus</w:t>
      </w:r>
      <w:r>
        <w:rPr>
          <w:spacing w:val="33"/>
          <w:sz w:val="24"/>
          <w:vertAlign w:val="baseline"/>
        </w:rPr>
        <w:t> </w:t>
      </w:r>
      <w:r>
        <w:rPr>
          <w:sz w:val="24"/>
          <w:vertAlign w:val="baseline"/>
        </w:rPr>
        <w:t>the</w:t>
      </w:r>
      <w:r>
        <w:rPr>
          <w:spacing w:val="34"/>
          <w:sz w:val="24"/>
          <w:vertAlign w:val="baseline"/>
        </w:rPr>
        <w:t> </w:t>
      </w:r>
      <w:r>
        <w:rPr>
          <w:sz w:val="24"/>
          <w:vertAlign w:val="baseline"/>
        </w:rPr>
        <w:t>amounts  </w:t>
      </w:r>
      <w:r>
        <w:rPr>
          <w:spacing w:val="7"/>
          <w:sz w:val="24"/>
          <w:vertAlign w:val="baseline"/>
        </w:rPr>
        <w:t> </w:t>
      </w:r>
      <w:r>
        <w:rPr>
          <w:sz w:val="24"/>
          <w:vertAlign w:val="baseline"/>
        </w:rPr>
        <w:t>rainfalls</w:t>
      </w:r>
      <w:r>
        <w:rPr>
          <w:spacing w:val="33"/>
          <w:sz w:val="24"/>
          <w:vertAlign w:val="baseline"/>
        </w:rPr>
        <w:t> </w:t>
      </w:r>
      <w:r>
        <w:rPr>
          <w:sz w:val="24"/>
          <w:vertAlign w:val="baseline"/>
        </w:rPr>
        <w:t>reduced</w:t>
      </w:r>
      <w:r>
        <w:rPr>
          <w:spacing w:val="34"/>
          <w:sz w:val="24"/>
          <w:vertAlign w:val="baseline"/>
        </w:rPr>
        <w:t> </w:t>
      </w:r>
      <w:r>
        <w:rPr>
          <w:spacing w:val="2"/>
          <w:sz w:val="24"/>
          <w:vertAlign w:val="baseline"/>
        </w:rPr>
        <w:t>with</w:t>
      </w:r>
      <w:r>
        <w:rPr>
          <w:spacing w:val="33"/>
          <w:sz w:val="24"/>
          <w:vertAlign w:val="baseline"/>
        </w:rPr>
        <w:t> </w:t>
      </w:r>
      <w:r>
        <w:rPr>
          <w:sz w:val="24"/>
          <w:vertAlign w:val="baseline"/>
        </w:rPr>
        <w:t>the</w:t>
      </w:r>
      <w:r>
        <w:rPr>
          <w:spacing w:val="32"/>
          <w:sz w:val="24"/>
          <w:vertAlign w:val="baseline"/>
        </w:rPr>
        <w:t> </w:t>
      </w:r>
      <w:r>
        <w:rPr>
          <w:sz w:val="24"/>
          <w:vertAlign w:val="baseline"/>
        </w:rPr>
        <w:t>increasing</w:t>
      </w:r>
      <w:r>
        <w:rPr>
          <w:spacing w:val="33"/>
          <w:sz w:val="24"/>
          <w:vertAlign w:val="baseline"/>
        </w:rPr>
        <w:t> </w:t>
      </w:r>
      <w:r>
        <w:rPr>
          <w:sz w:val="24"/>
          <w:vertAlign w:val="baseline"/>
        </w:rPr>
        <w:t>altitude</w:t>
      </w:r>
    </w:p>
    <w:p>
      <w:pPr>
        <w:pStyle w:val="BodyText"/>
        <w:spacing w:line="276" w:lineRule="auto" w:before="2"/>
        <w:ind w:left="220" w:right="216"/>
        <w:jc w:val="both"/>
      </w:pPr>
      <w:r>
        <w:rPr/>
        <w:t>.The level of in which the rainfalls begins to reduce is estimated between 1500 </w:t>
      </w:r>
      <w:r>
        <w:rPr>
          <w:spacing w:val="4"/>
        </w:rPr>
        <w:t>m- </w:t>
      </w:r>
      <w:r>
        <w:rPr/>
        <w:t>3000 m </w:t>
      </w:r>
      <w:r>
        <w:rPr>
          <w:vertAlign w:val="superscript"/>
        </w:rPr>
        <w:t>2</w:t>
      </w:r>
      <w:r>
        <w:rPr>
          <w:vertAlign w:val="baseline"/>
        </w:rPr>
        <w:t> and there are even a locations that the rainfall reduced in low altitude .It is found that the rainfall reduced by altitude after the level 700m in Java</w:t>
      </w:r>
      <w:r>
        <w:rPr>
          <w:vertAlign w:val="superscript"/>
        </w:rPr>
        <w:t>3</w:t>
      </w:r>
      <w:r>
        <w:rPr>
          <w:vertAlign w:val="baseline"/>
        </w:rPr>
        <w:t> .The problem of topography is that they are not distributed equally .They are different vertically and horizontally .The vertical difference resulted from continuous altitude  the air causing increase of rainfall amount to certain limit and it begins to</w:t>
      </w:r>
      <w:r>
        <w:rPr>
          <w:spacing w:val="4"/>
          <w:vertAlign w:val="baseline"/>
        </w:rPr>
        <w:t> </w:t>
      </w:r>
      <w:r>
        <w:rPr>
          <w:vertAlign w:val="baseline"/>
        </w:rPr>
        <w:t>reduce</w:t>
      </w:r>
    </w:p>
    <w:p>
      <w:pPr>
        <w:pStyle w:val="BodyText"/>
        <w:spacing w:line="276" w:lineRule="auto"/>
        <w:ind w:left="220" w:right="216"/>
        <w:jc w:val="both"/>
      </w:pPr>
      <w:r>
        <w:rPr/>
        <w:t>.The horizontal difference is caused when certain parts of the mountains region are under the shadow of the rainfall .The mountain chains when a certain direction of winds domains , parts of them become in front of the winds ,Thus the opposite foot become in the rainfall shadow .The rainfall reduced in rainfall shadow because the air after passing the mountain chains begin to fall which increase its temperature so the condensate stops except in the region in which the altitude increases than 2500 m </w:t>
      </w:r>
      <w:r>
        <w:rPr>
          <w:vertAlign w:val="superscript"/>
        </w:rPr>
        <w:t>4</w:t>
      </w:r>
      <w:r>
        <w:rPr>
          <w:vertAlign w:val="baseline"/>
        </w:rPr>
        <w:t> .The low altitudes are not enough to find rainfall shadow regions and that does not cause clear differences in the rainfall amounts on the various sides of the mountain chains .That appears clearly in in Northern Iraq .The medium altitude mountains and its separation led to disappearance</w:t>
      </w:r>
      <w:r>
        <w:rPr>
          <w:spacing w:val="20"/>
          <w:vertAlign w:val="baseline"/>
        </w:rPr>
        <w:t> </w:t>
      </w:r>
      <w:r>
        <w:rPr>
          <w:vertAlign w:val="baseline"/>
        </w:rPr>
        <w:t>of</w:t>
      </w:r>
      <w:r>
        <w:rPr>
          <w:spacing w:val="23"/>
          <w:vertAlign w:val="baseline"/>
        </w:rPr>
        <w:t> </w:t>
      </w:r>
      <w:r>
        <w:rPr>
          <w:vertAlign w:val="baseline"/>
        </w:rPr>
        <w:t>rainfall</w:t>
      </w:r>
      <w:r>
        <w:rPr>
          <w:spacing w:val="25"/>
          <w:vertAlign w:val="baseline"/>
        </w:rPr>
        <w:t> </w:t>
      </w:r>
      <w:r>
        <w:rPr>
          <w:vertAlign w:val="baseline"/>
        </w:rPr>
        <w:t>shadows</w:t>
      </w:r>
      <w:r>
        <w:rPr>
          <w:spacing w:val="21"/>
          <w:vertAlign w:val="baseline"/>
        </w:rPr>
        <w:t> </w:t>
      </w:r>
      <w:r>
        <w:rPr>
          <w:vertAlign w:val="baseline"/>
        </w:rPr>
        <w:t>.The</w:t>
      </w:r>
      <w:r>
        <w:rPr>
          <w:spacing w:val="21"/>
          <w:vertAlign w:val="baseline"/>
        </w:rPr>
        <w:t> </w:t>
      </w:r>
      <w:r>
        <w:rPr>
          <w:vertAlign w:val="baseline"/>
        </w:rPr>
        <w:t>rainfalls</w:t>
      </w:r>
      <w:r>
        <w:rPr>
          <w:spacing w:val="22"/>
          <w:vertAlign w:val="baseline"/>
        </w:rPr>
        <w:t> </w:t>
      </w:r>
      <w:r>
        <w:rPr>
          <w:vertAlign w:val="baseline"/>
        </w:rPr>
        <w:t>continue</w:t>
      </w:r>
      <w:r>
        <w:rPr>
          <w:spacing w:val="21"/>
          <w:vertAlign w:val="baseline"/>
        </w:rPr>
        <w:t> </w:t>
      </w:r>
      <w:r>
        <w:rPr>
          <w:vertAlign w:val="baseline"/>
        </w:rPr>
        <w:t>in</w:t>
      </w:r>
      <w:r>
        <w:rPr>
          <w:spacing w:val="22"/>
          <w:vertAlign w:val="baseline"/>
        </w:rPr>
        <w:t> </w:t>
      </w:r>
      <w:r>
        <w:rPr>
          <w:vertAlign w:val="baseline"/>
        </w:rPr>
        <w:t>increase</w:t>
      </w:r>
      <w:r>
        <w:rPr>
          <w:spacing w:val="24"/>
          <w:vertAlign w:val="baseline"/>
        </w:rPr>
        <w:t> </w:t>
      </w:r>
      <w:r>
        <w:rPr>
          <w:vertAlign w:val="baseline"/>
        </w:rPr>
        <w:t>as</w:t>
      </w:r>
      <w:r>
        <w:rPr>
          <w:spacing w:val="22"/>
          <w:vertAlign w:val="baseline"/>
        </w:rPr>
        <w:t> </w:t>
      </w:r>
      <w:r>
        <w:rPr>
          <w:vertAlign w:val="baseline"/>
        </w:rPr>
        <w:t>we</w:t>
      </w:r>
      <w:r>
        <w:rPr>
          <w:spacing w:val="21"/>
          <w:vertAlign w:val="baseline"/>
        </w:rPr>
        <w:t> </w:t>
      </w:r>
      <w:r>
        <w:rPr>
          <w:vertAlign w:val="baseline"/>
        </w:rPr>
        <w:t>go</w:t>
      </w:r>
      <w:r>
        <w:rPr>
          <w:spacing w:val="21"/>
          <w:vertAlign w:val="baseline"/>
        </w:rPr>
        <w:t> </w:t>
      </w:r>
      <w:r>
        <w:rPr>
          <w:vertAlign w:val="baseline"/>
        </w:rPr>
        <w:t>northeast </w:t>
      </w:r>
      <w:r>
        <w:rPr>
          <w:spacing w:val="45"/>
          <w:vertAlign w:val="baseline"/>
        </w:rPr>
        <w:t> </w:t>
      </w:r>
      <w:r>
        <w:rPr>
          <w:vertAlign w:val="baseline"/>
        </w:rPr>
        <w:t>direction</w:t>
      </w:r>
    </w:p>
    <w:p>
      <w:pPr>
        <w:pStyle w:val="BodyText"/>
        <w:ind w:left="220"/>
        <w:jc w:val="both"/>
      </w:pPr>
      <w:r>
        <w:rPr/>
        <w:t>.The in the rainfall amounts is natural and not because of the rainfall shadows.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r>
        <w:rPr/>
        <w:pict>
          <v:rect style="position:absolute;margin-left:72.024002pt;margin-top:11.093575pt;width:144.020pt;height:.83997pt;mso-position-horizontal-relative:page;mso-position-vertical-relative:paragraph;z-index:-15726592;mso-wrap-distance-left:0;mso-wrap-distance-right:0" filled="true" fillcolor="#000000" stroked="false">
            <v:fill type="solid"/>
            <w10:wrap type="topAndBottom"/>
          </v:rect>
        </w:pict>
      </w:r>
    </w:p>
    <w:p>
      <w:pPr>
        <w:spacing w:after="0"/>
        <w:rPr>
          <w:sz w:val="15"/>
        </w:rPr>
        <w:sectPr>
          <w:pgSz w:w="12240" w:h="15840"/>
          <w:pgMar w:header="722" w:footer="1269" w:top="1560" w:bottom="1460" w:left="1220" w:right="860"/>
        </w:sectPr>
      </w:pPr>
    </w:p>
    <w:p>
      <w:pPr>
        <w:pStyle w:val="BodyText"/>
        <w:spacing w:before="10"/>
        <w:rPr>
          <w:sz w:val="15"/>
        </w:rPr>
      </w:pPr>
    </w:p>
    <w:p>
      <w:pPr>
        <w:pStyle w:val="Heading1"/>
        <w:spacing w:before="89"/>
      </w:pPr>
      <w:r>
        <w:rPr/>
        <w:t>DETERMINE THE INCREASE AMOUNT</w:t>
      </w:r>
    </w:p>
    <w:p>
      <w:pPr>
        <w:pStyle w:val="BodyText"/>
        <w:spacing w:line="276" w:lineRule="auto" w:before="244"/>
        <w:ind w:left="220" w:right="218"/>
        <w:jc w:val="both"/>
      </w:pPr>
      <w:r>
        <w:rPr/>
        <w:t>The simple regression was used to determine the best linear slop to express the relation among the studied variants .By using this method it was clear that the results were not suitable (High) and do not express the reality of increase by altitude .The analyses result was increase of rainfall 266 ml or each 100 m altitude and that is impossible .by searching in the statistics it was explained that the relation between the altitude and the rainfalls is not exactly linear .thus another mathematic method were used to determine the increase amount and divide the location altitudes to groups ,each group represent 100m .the station altitude begin with 200 m and end with 1299 m where the maximum altitude of the stations was 1210 .Thus the altitudes in the stations were divided into (11) groups ( table 3 ) .The average was concluded from each group of stations and as the average represents arithmetic mean o the group ,the average which represent the altitude from 200- 299 is the average that represent the altitude 250 m .thus the average was concluded from each close groups .The average was concluded between the group average 200 and the group 300 etc. to express the highest altitude in the group and not its arithmetic mean and subtract the highest altitude group average  from the average of lowest altitude group to obtain the increase amount of the high altitude .The difference between the group average 200 and group 300 determine the increase or the first 100 meter and so on (table) .It is explained from the table that the increase of rainfall by altitude was not same for all levels .that approve what we reach before that the relation between the altitude groups and the rainfall averages and increase amounts of each group and its percentage with the increase average.</w:t>
      </w:r>
    </w:p>
    <w:p>
      <w:pPr>
        <w:pStyle w:val="Heading2"/>
        <w:spacing w:before="206"/>
        <w:ind w:right="375"/>
      </w:pPr>
      <w:r>
        <w:rPr/>
        <w:t>Table 1 The relation between the altitude groups and the rainfall averages and increase</w:t>
      </w:r>
    </w:p>
    <w:p>
      <w:pPr>
        <w:pStyle w:val="BodyText"/>
        <w:spacing w:before="36"/>
        <w:ind w:left="374" w:right="375"/>
        <w:jc w:val="center"/>
      </w:pPr>
      <w:r>
        <w:rPr/>
        <w:t>amounts of each group and its percentage.</w:t>
      </w:r>
    </w:p>
    <w:p>
      <w:pPr>
        <w:pStyle w:val="BodyText"/>
        <w:spacing w:before="6" w:after="1"/>
        <w:rPr>
          <w:sz w:val="21"/>
        </w:r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5"/>
        <w:gridCol w:w="1916"/>
        <w:gridCol w:w="1916"/>
        <w:gridCol w:w="1916"/>
        <w:gridCol w:w="1915"/>
      </w:tblGrid>
      <w:tr>
        <w:trPr>
          <w:trHeight w:val="633" w:hRule="atLeast"/>
        </w:trPr>
        <w:tc>
          <w:tcPr>
            <w:tcW w:w="1915" w:type="dxa"/>
          </w:tcPr>
          <w:p>
            <w:pPr>
              <w:pStyle w:val="TableParagraph"/>
              <w:rPr>
                <w:sz w:val="24"/>
              </w:rPr>
            </w:pPr>
            <w:r>
              <w:rPr>
                <w:sz w:val="24"/>
              </w:rPr>
              <w:t>Altitude</w:t>
            </w:r>
          </w:p>
        </w:tc>
        <w:tc>
          <w:tcPr>
            <w:tcW w:w="1916" w:type="dxa"/>
          </w:tcPr>
          <w:p>
            <w:pPr>
              <w:pStyle w:val="TableParagraph"/>
              <w:rPr>
                <w:sz w:val="24"/>
              </w:rPr>
            </w:pPr>
            <w:r>
              <w:rPr>
                <w:sz w:val="24"/>
              </w:rPr>
              <w:t>Average 4 years</w:t>
            </w:r>
          </w:p>
        </w:tc>
        <w:tc>
          <w:tcPr>
            <w:tcW w:w="1916" w:type="dxa"/>
          </w:tcPr>
          <w:p>
            <w:pPr>
              <w:pStyle w:val="TableParagraph"/>
              <w:tabs>
                <w:tab w:pos="1060" w:val="left" w:leader="none"/>
              </w:tabs>
              <w:rPr>
                <w:sz w:val="24"/>
              </w:rPr>
            </w:pPr>
            <w:r>
              <w:rPr>
                <w:sz w:val="24"/>
              </w:rPr>
              <w:t>The</w:t>
              <w:tab/>
              <w:t>average</w:t>
            </w:r>
          </w:p>
          <w:p>
            <w:pPr>
              <w:pStyle w:val="TableParagraph"/>
              <w:spacing w:line="240" w:lineRule="auto" w:before="41"/>
              <w:rPr>
                <w:sz w:val="24"/>
              </w:rPr>
            </w:pPr>
            <w:r>
              <w:rPr>
                <w:sz w:val="24"/>
              </w:rPr>
              <w:t>mean</w:t>
            </w:r>
          </w:p>
        </w:tc>
        <w:tc>
          <w:tcPr>
            <w:tcW w:w="1916" w:type="dxa"/>
          </w:tcPr>
          <w:p>
            <w:pPr>
              <w:pStyle w:val="TableParagraph"/>
              <w:rPr>
                <w:sz w:val="24"/>
              </w:rPr>
            </w:pPr>
            <w:r>
              <w:rPr>
                <w:sz w:val="24"/>
              </w:rPr>
              <w:t>Increase</w:t>
            </w:r>
            <w:r>
              <w:rPr>
                <w:spacing w:val="55"/>
                <w:sz w:val="24"/>
              </w:rPr>
              <w:t> </w:t>
            </w:r>
            <w:r>
              <w:rPr>
                <w:sz w:val="24"/>
              </w:rPr>
              <w:t>amount</w:t>
            </w:r>
          </w:p>
          <w:p>
            <w:pPr>
              <w:pStyle w:val="TableParagraph"/>
              <w:spacing w:line="240" w:lineRule="auto" w:before="41"/>
              <w:rPr>
                <w:sz w:val="24"/>
              </w:rPr>
            </w:pPr>
            <w:r>
              <w:rPr>
                <w:sz w:val="24"/>
              </w:rPr>
              <w:t>per 100m</w:t>
            </w:r>
          </w:p>
        </w:tc>
        <w:tc>
          <w:tcPr>
            <w:tcW w:w="1915" w:type="dxa"/>
          </w:tcPr>
          <w:p>
            <w:pPr>
              <w:pStyle w:val="TableParagraph"/>
              <w:ind w:left="167"/>
              <w:rPr>
                <w:sz w:val="24"/>
              </w:rPr>
            </w:pPr>
            <w:r>
              <w:rPr>
                <w:sz w:val="24"/>
              </w:rPr>
              <w:t>percentage</w:t>
            </w:r>
          </w:p>
        </w:tc>
      </w:tr>
      <w:tr>
        <w:trPr>
          <w:trHeight w:val="318" w:hRule="atLeast"/>
        </w:trPr>
        <w:tc>
          <w:tcPr>
            <w:tcW w:w="1915" w:type="dxa"/>
          </w:tcPr>
          <w:p>
            <w:pPr>
              <w:pStyle w:val="TableParagraph"/>
              <w:spacing w:line="273" w:lineRule="exact"/>
              <w:rPr>
                <w:sz w:val="24"/>
              </w:rPr>
            </w:pPr>
            <w:r>
              <w:rPr>
                <w:sz w:val="24"/>
              </w:rPr>
              <w:t>200-299</w:t>
            </w:r>
          </w:p>
        </w:tc>
        <w:tc>
          <w:tcPr>
            <w:tcW w:w="1916" w:type="dxa"/>
          </w:tcPr>
          <w:p>
            <w:pPr>
              <w:pStyle w:val="TableParagraph"/>
              <w:spacing w:line="273" w:lineRule="exact"/>
              <w:rPr>
                <w:sz w:val="24"/>
              </w:rPr>
            </w:pPr>
            <w:r>
              <w:rPr>
                <w:sz w:val="24"/>
              </w:rPr>
              <w:t>286.4</w:t>
            </w:r>
          </w:p>
        </w:tc>
        <w:tc>
          <w:tcPr>
            <w:tcW w:w="1916" w:type="dxa"/>
          </w:tcPr>
          <w:p>
            <w:pPr>
              <w:pStyle w:val="TableParagraph"/>
              <w:spacing w:line="273" w:lineRule="exact"/>
              <w:rPr>
                <w:sz w:val="24"/>
              </w:rPr>
            </w:pPr>
            <w:r>
              <w:rPr>
                <w:sz w:val="24"/>
              </w:rPr>
              <w:t>303.9</w:t>
            </w:r>
          </w:p>
        </w:tc>
        <w:tc>
          <w:tcPr>
            <w:tcW w:w="1916" w:type="dxa"/>
          </w:tcPr>
          <w:p>
            <w:pPr>
              <w:pStyle w:val="TableParagraph"/>
              <w:spacing w:line="240" w:lineRule="auto"/>
              <w:ind w:left="0"/>
              <w:rPr>
                <w:sz w:val="22"/>
              </w:rPr>
            </w:pPr>
          </w:p>
        </w:tc>
        <w:tc>
          <w:tcPr>
            <w:tcW w:w="1915" w:type="dxa"/>
          </w:tcPr>
          <w:p>
            <w:pPr>
              <w:pStyle w:val="TableParagraph"/>
              <w:spacing w:line="240" w:lineRule="auto"/>
              <w:ind w:left="0"/>
              <w:rPr>
                <w:sz w:val="22"/>
              </w:rPr>
            </w:pPr>
          </w:p>
        </w:tc>
      </w:tr>
      <w:tr>
        <w:trPr>
          <w:trHeight w:val="316" w:hRule="atLeast"/>
        </w:trPr>
        <w:tc>
          <w:tcPr>
            <w:tcW w:w="1915" w:type="dxa"/>
          </w:tcPr>
          <w:p>
            <w:pPr>
              <w:pStyle w:val="TableParagraph"/>
              <w:rPr>
                <w:sz w:val="24"/>
              </w:rPr>
            </w:pPr>
            <w:r>
              <w:rPr>
                <w:sz w:val="24"/>
              </w:rPr>
              <w:t>300-399</w:t>
            </w:r>
          </w:p>
        </w:tc>
        <w:tc>
          <w:tcPr>
            <w:tcW w:w="1916" w:type="dxa"/>
          </w:tcPr>
          <w:p>
            <w:pPr>
              <w:pStyle w:val="TableParagraph"/>
              <w:rPr>
                <w:sz w:val="24"/>
              </w:rPr>
            </w:pPr>
            <w:r>
              <w:rPr>
                <w:sz w:val="24"/>
              </w:rPr>
              <w:t>321.4</w:t>
            </w:r>
          </w:p>
        </w:tc>
        <w:tc>
          <w:tcPr>
            <w:tcW w:w="1916" w:type="dxa"/>
          </w:tcPr>
          <w:p>
            <w:pPr>
              <w:pStyle w:val="TableParagraph"/>
              <w:rPr>
                <w:sz w:val="24"/>
              </w:rPr>
            </w:pPr>
            <w:r>
              <w:rPr>
                <w:sz w:val="24"/>
              </w:rPr>
              <w:t>434.8</w:t>
            </w:r>
          </w:p>
        </w:tc>
        <w:tc>
          <w:tcPr>
            <w:tcW w:w="1916" w:type="dxa"/>
          </w:tcPr>
          <w:p>
            <w:pPr>
              <w:pStyle w:val="TableParagraph"/>
              <w:rPr>
                <w:sz w:val="24"/>
              </w:rPr>
            </w:pPr>
            <w:r>
              <w:rPr>
                <w:sz w:val="24"/>
              </w:rPr>
              <w:t>130.9</w:t>
            </w:r>
          </w:p>
        </w:tc>
        <w:tc>
          <w:tcPr>
            <w:tcW w:w="1915" w:type="dxa"/>
          </w:tcPr>
          <w:p>
            <w:pPr>
              <w:pStyle w:val="TableParagraph"/>
              <w:rPr>
                <w:sz w:val="24"/>
              </w:rPr>
            </w:pPr>
            <w:r>
              <w:rPr>
                <w:sz w:val="24"/>
              </w:rPr>
              <w:t>30%</w:t>
            </w:r>
          </w:p>
        </w:tc>
      </w:tr>
      <w:tr>
        <w:trPr>
          <w:trHeight w:val="318" w:hRule="atLeast"/>
        </w:trPr>
        <w:tc>
          <w:tcPr>
            <w:tcW w:w="1915" w:type="dxa"/>
          </w:tcPr>
          <w:p>
            <w:pPr>
              <w:pStyle w:val="TableParagraph"/>
              <w:rPr>
                <w:sz w:val="24"/>
              </w:rPr>
            </w:pPr>
            <w:r>
              <w:rPr>
                <w:sz w:val="24"/>
              </w:rPr>
              <w:t>400-499</w:t>
            </w:r>
          </w:p>
        </w:tc>
        <w:tc>
          <w:tcPr>
            <w:tcW w:w="1916" w:type="dxa"/>
          </w:tcPr>
          <w:p>
            <w:pPr>
              <w:pStyle w:val="TableParagraph"/>
              <w:rPr>
                <w:sz w:val="24"/>
              </w:rPr>
            </w:pPr>
            <w:r>
              <w:rPr>
                <w:sz w:val="24"/>
              </w:rPr>
              <w:t>548.1</w:t>
            </w:r>
          </w:p>
        </w:tc>
        <w:tc>
          <w:tcPr>
            <w:tcW w:w="1916" w:type="dxa"/>
          </w:tcPr>
          <w:p>
            <w:pPr>
              <w:pStyle w:val="TableParagraph"/>
              <w:rPr>
                <w:sz w:val="24"/>
              </w:rPr>
            </w:pPr>
            <w:r>
              <w:rPr>
                <w:sz w:val="24"/>
              </w:rPr>
              <w:t>567</w:t>
            </w:r>
          </w:p>
        </w:tc>
        <w:tc>
          <w:tcPr>
            <w:tcW w:w="1916" w:type="dxa"/>
          </w:tcPr>
          <w:p>
            <w:pPr>
              <w:pStyle w:val="TableParagraph"/>
              <w:rPr>
                <w:sz w:val="24"/>
              </w:rPr>
            </w:pPr>
            <w:r>
              <w:rPr>
                <w:sz w:val="24"/>
              </w:rPr>
              <w:t>132.2</w:t>
            </w:r>
          </w:p>
        </w:tc>
        <w:tc>
          <w:tcPr>
            <w:tcW w:w="1915" w:type="dxa"/>
          </w:tcPr>
          <w:p>
            <w:pPr>
              <w:pStyle w:val="TableParagraph"/>
              <w:rPr>
                <w:sz w:val="24"/>
              </w:rPr>
            </w:pPr>
            <w:r>
              <w:rPr>
                <w:sz w:val="24"/>
              </w:rPr>
              <w:t>23%</w:t>
            </w:r>
          </w:p>
        </w:tc>
      </w:tr>
      <w:tr>
        <w:trPr>
          <w:trHeight w:val="316" w:hRule="atLeast"/>
        </w:trPr>
        <w:tc>
          <w:tcPr>
            <w:tcW w:w="1915" w:type="dxa"/>
          </w:tcPr>
          <w:p>
            <w:pPr>
              <w:pStyle w:val="TableParagraph"/>
              <w:rPr>
                <w:sz w:val="24"/>
              </w:rPr>
            </w:pPr>
            <w:r>
              <w:rPr>
                <w:sz w:val="24"/>
              </w:rPr>
              <w:t>500-599</w:t>
            </w:r>
          </w:p>
        </w:tc>
        <w:tc>
          <w:tcPr>
            <w:tcW w:w="1916" w:type="dxa"/>
          </w:tcPr>
          <w:p>
            <w:pPr>
              <w:pStyle w:val="TableParagraph"/>
              <w:rPr>
                <w:sz w:val="24"/>
              </w:rPr>
            </w:pPr>
            <w:r>
              <w:rPr>
                <w:sz w:val="24"/>
              </w:rPr>
              <w:t>585.9</w:t>
            </w:r>
          </w:p>
        </w:tc>
        <w:tc>
          <w:tcPr>
            <w:tcW w:w="1916" w:type="dxa"/>
          </w:tcPr>
          <w:p>
            <w:pPr>
              <w:pStyle w:val="TableParagraph"/>
              <w:rPr>
                <w:sz w:val="24"/>
              </w:rPr>
            </w:pPr>
            <w:r>
              <w:rPr>
                <w:sz w:val="24"/>
              </w:rPr>
              <w:t>612.1</w:t>
            </w:r>
          </w:p>
        </w:tc>
        <w:tc>
          <w:tcPr>
            <w:tcW w:w="1916" w:type="dxa"/>
          </w:tcPr>
          <w:p>
            <w:pPr>
              <w:pStyle w:val="TableParagraph"/>
              <w:rPr>
                <w:sz w:val="24"/>
              </w:rPr>
            </w:pPr>
            <w:r>
              <w:rPr>
                <w:sz w:val="24"/>
              </w:rPr>
              <w:t>45.1</w:t>
            </w:r>
          </w:p>
        </w:tc>
        <w:tc>
          <w:tcPr>
            <w:tcW w:w="1915" w:type="dxa"/>
          </w:tcPr>
          <w:p>
            <w:pPr>
              <w:pStyle w:val="TableParagraph"/>
              <w:rPr>
                <w:sz w:val="24"/>
              </w:rPr>
            </w:pPr>
            <w:r>
              <w:rPr>
                <w:sz w:val="24"/>
              </w:rPr>
              <w:t>7%</w:t>
            </w:r>
          </w:p>
        </w:tc>
      </w:tr>
      <w:tr>
        <w:trPr>
          <w:trHeight w:val="318" w:hRule="atLeast"/>
        </w:trPr>
        <w:tc>
          <w:tcPr>
            <w:tcW w:w="1915" w:type="dxa"/>
          </w:tcPr>
          <w:p>
            <w:pPr>
              <w:pStyle w:val="TableParagraph"/>
              <w:rPr>
                <w:sz w:val="24"/>
              </w:rPr>
            </w:pPr>
            <w:r>
              <w:rPr>
                <w:sz w:val="24"/>
              </w:rPr>
              <w:t>600-699</w:t>
            </w:r>
          </w:p>
        </w:tc>
        <w:tc>
          <w:tcPr>
            <w:tcW w:w="1916" w:type="dxa"/>
          </w:tcPr>
          <w:p>
            <w:pPr>
              <w:pStyle w:val="TableParagraph"/>
              <w:rPr>
                <w:sz w:val="24"/>
              </w:rPr>
            </w:pPr>
            <w:r>
              <w:rPr>
                <w:sz w:val="24"/>
              </w:rPr>
              <w:t>638.2</w:t>
            </w:r>
          </w:p>
        </w:tc>
        <w:tc>
          <w:tcPr>
            <w:tcW w:w="1916" w:type="dxa"/>
          </w:tcPr>
          <w:p>
            <w:pPr>
              <w:pStyle w:val="TableParagraph"/>
              <w:rPr>
                <w:sz w:val="24"/>
              </w:rPr>
            </w:pPr>
            <w:r>
              <w:rPr>
                <w:sz w:val="24"/>
              </w:rPr>
              <w:t>650.9</w:t>
            </w:r>
          </w:p>
        </w:tc>
        <w:tc>
          <w:tcPr>
            <w:tcW w:w="1916" w:type="dxa"/>
          </w:tcPr>
          <w:p>
            <w:pPr>
              <w:pStyle w:val="TableParagraph"/>
              <w:rPr>
                <w:sz w:val="24"/>
              </w:rPr>
            </w:pPr>
            <w:r>
              <w:rPr>
                <w:sz w:val="24"/>
              </w:rPr>
              <w:t>38.8</w:t>
            </w:r>
          </w:p>
        </w:tc>
        <w:tc>
          <w:tcPr>
            <w:tcW w:w="1915" w:type="dxa"/>
          </w:tcPr>
          <w:p>
            <w:pPr>
              <w:pStyle w:val="TableParagraph"/>
              <w:rPr>
                <w:sz w:val="24"/>
              </w:rPr>
            </w:pPr>
            <w:r>
              <w:rPr>
                <w:sz w:val="24"/>
              </w:rPr>
              <w:t>6%</w:t>
            </w:r>
          </w:p>
        </w:tc>
      </w:tr>
      <w:tr>
        <w:trPr>
          <w:trHeight w:val="316" w:hRule="atLeast"/>
        </w:trPr>
        <w:tc>
          <w:tcPr>
            <w:tcW w:w="1915" w:type="dxa"/>
          </w:tcPr>
          <w:p>
            <w:pPr>
              <w:pStyle w:val="TableParagraph"/>
              <w:rPr>
                <w:sz w:val="24"/>
              </w:rPr>
            </w:pPr>
            <w:r>
              <w:rPr>
                <w:sz w:val="24"/>
              </w:rPr>
              <w:t>700-799</w:t>
            </w:r>
          </w:p>
        </w:tc>
        <w:tc>
          <w:tcPr>
            <w:tcW w:w="1916" w:type="dxa"/>
          </w:tcPr>
          <w:p>
            <w:pPr>
              <w:pStyle w:val="TableParagraph"/>
              <w:rPr>
                <w:sz w:val="24"/>
              </w:rPr>
            </w:pPr>
            <w:r>
              <w:rPr>
                <w:sz w:val="24"/>
              </w:rPr>
              <w:t>667.5</w:t>
            </w:r>
          </w:p>
        </w:tc>
        <w:tc>
          <w:tcPr>
            <w:tcW w:w="1916" w:type="dxa"/>
          </w:tcPr>
          <w:p>
            <w:pPr>
              <w:pStyle w:val="TableParagraph"/>
              <w:rPr>
                <w:sz w:val="24"/>
              </w:rPr>
            </w:pPr>
            <w:r>
              <w:rPr>
                <w:sz w:val="24"/>
              </w:rPr>
              <w:t>665.3</w:t>
            </w:r>
          </w:p>
        </w:tc>
        <w:tc>
          <w:tcPr>
            <w:tcW w:w="1916" w:type="dxa"/>
          </w:tcPr>
          <w:p>
            <w:pPr>
              <w:pStyle w:val="TableParagraph"/>
              <w:rPr>
                <w:sz w:val="24"/>
              </w:rPr>
            </w:pPr>
            <w:r>
              <w:rPr>
                <w:sz w:val="24"/>
              </w:rPr>
              <w:t>14.4</w:t>
            </w:r>
          </w:p>
        </w:tc>
        <w:tc>
          <w:tcPr>
            <w:tcW w:w="1915" w:type="dxa"/>
          </w:tcPr>
          <w:p>
            <w:pPr>
              <w:pStyle w:val="TableParagraph"/>
              <w:rPr>
                <w:sz w:val="24"/>
              </w:rPr>
            </w:pPr>
            <w:r>
              <w:rPr>
                <w:sz w:val="24"/>
              </w:rPr>
              <w:t>2%</w:t>
            </w:r>
          </w:p>
        </w:tc>
      </w:tr>
      <w:tr>
        <w:trPr>
          <w:trHeight w:val="316" w:hRule="atLeast"/>
        </w:trPr>
        <w:tc>
          <w:tcPr>
            <w:tcW w:w="1915" w:type="dxa"/>
          </w:tcPr>
          <w:p>
            <w:pPr>
              <w:pStyle w:val="TableParagraph"/>
              <w:spacing w:line="271" w:lineRule="exact"/>
              <w:rPr>
                <w:sz w:val="24"/>
              </w:rPr>
            </w:pPr>
            <w:r>
              <w:rPr>
                <w:sz w:val="24"/>
              </w:rPr>
              <w:t>800-899</w:t>
            </w:r>
          </w:p>
        </w:tc>
        <w:tc>
          <w:tcPr>
            <w:tcW w:w="1916" w:type="dxa"/>
          </w:tcPr>
          <w:p>
            <w:pPr>
              <w:pStyle w:val="TableParagraph"/>
              <w:spacing w:line="271" w:lineRule="exact"/>
              <w:rPr>
                <w:sz w:val="24"/>
              </w:rPr>
            </w:pPr>
            <w:r>
              <w:rPr>
                <w:sz w:val="24"/>
              </w:rPr>
              <w:t>667</w:t>
            </w:r>
          </w:p>
        </w:tc>
        <w:tc>
          <w:tcPr>
            <w:tcW w:w="1916" w:type="dxa"/>
          </w:tcPr>
          <w:p>
            <w:pPr>
              <w:pStyle w:val="TableParagraph"/>
              <w:spacing w:line="271" w:lineRule="exact"/>
              <w:rPr>
                <w:sz w:val="24"/>
              </w:rPr>
            </w:pPr>
            <w:r>
              <w:rPr>
                <w:sz w:val="24"/>
              </w:rPr>
              <w:t>771,5</w:t>
            </w:r>
          </w:p>
        </w:tc>
        <w:tc>
          <w:tcPr>
            <w:tcW w:w="1916" w:type="dxa"/>
          </w:tcPr>
          <w:p>
            <w:pPr>
              <w:pStyle w:val="TableParagraph"/>
              <w:spacing w:line="271" w:lineRule="exact"/>
              <w:rPr>
                <w:sz w:val="24"/>
              </w:rPr>
            </w:pPr>
            <w:r>
              <w:rPr>
                <w:sz w:val="24"/>
              </w:rPr>
              <w:t>106.2</w:t>
            </w:r>
          </w:p>
        </w:tc>
        <w:tc>
          <w:tcPr>
            <w:tcW w:w="1915" w:type="dxa"/>
          </w:tcPr>
          <w:p>
            <w:pPr>
              <w:pStyle w:val="TableParagraph"/>
              <w:spacing w:line="271" w:lineRule="exact"/>
              <w:rPr>
                <w:sz w:val="24"/>
              </w:rPr>
            </w:pPr>
            <w:r>
              <w:rPr>
                <w:sz w:val="24"/>
              </w:rPr>
              <w:t>14%</w:t>
            </w:r>
          </w:p>
        </w:tc>
      </w:tr>
      <w:tr>
        <w:trPr>
          <w:trHeight w:val="318" w:hRule="atLeast"/>
        </w:trPr>
        <w:tc>
          <w:tcPr>
            <w:tcW w:w="1915" w:type="dxa"/>
          </w:tcPr>
          <w:p>
            <w:pPr>
              <w:pStyle w:val="TableParagraph"/>
              <w:rPr>
                <w:sz w:val="24"/>
              </w:rPr>
            </w:pPr>
            <w:r>
              <w:rPr>
                <w:sz w:val="24"/>
              </w:rPr>
              <w:t>900-999</w:t>
            </w:r>
          </w:p>
        </w:tc>
        <w:tc>
          <w:tcPr>
            <w:tcW w:w="1916" w:type="dxa"/>
          </w:tcPr>
          <w:p>
            <w:pPr>
              <w:pStyle w:val="TableParagraph"/>
              <w:rPr>
                <w:sz w:val="24"/>
              </w:rPr>
            </w:pPr>
            <w:r>
              <w:rPr>
                <w:sz w:val="24"/>
              </w:rPr>
              <w:t>876</w:t>
            </w:r>
          </w:p>
        </w:tc>
        <w:tc>
          <w:tcPr>
            <w:tcW w:w="1916" w:type="dxa"/>
          </w:tcPr>
          <w:p>
            <w:pPr>
              <w:pStyle w:val="TableParagraph"/>
              <w:rPr>
                <w:sz w:val="24"/>
              </w:rPr>
            </w:pPr>
            <w:r>
              <w:rPr>
                <w:sz w:val="24"/>
              </w:rPr>
              <w:t>877.3</w:t>
            </w:r>
          </w:p>
        </w:tc>
        <w:tc>
          <w:tcPr>
            <w:tcW w:w="1916" w:type="dxa"/>
          </w:tcPr>
          <w:p>
            <w:pPr>
              <w:pStyle w:val="TableParagraph"/>
              <w:rPr>
                <w:sz w:val="24"/>
              </w:rPr>
            </w:pPr>
            <w:r>
              <w:rPr>
                <w:sz w:val="24"/>
              </w:rPr>
              <w:t>105.8</w:t>
            </w:r>
          </w:p>
        </w:tc>
        <w:tc>
          <w:tcPr>
            <w:tcW w:w="1915" w:type="dxa"/>
          </w:tcPr>
          <w:p>
            <w:pPr>
              <w:pStyle w:val="TableParagraph"/>
              <w:rPr>
                <w:sz w:val="24"/>
              </w:rPr>
            </w:pPr>
            <w:r>
              <w:rPr>
                <w:sz w:val="24"/>
              </w:rPr>
              <w:t>12%</w:t>
            </w:r>
          </w:p>
        </w:tc>
      </w:tr>
      <w:tr>
        <w:trPr>
          <w:trHeight w:val="316" w:hRule="atLeast"/>
        </w:trPr>
        <w:tc>
          <w:tcPr>
            <w:tcW w:w="1915" w:type="dxa"/>
          </w:tcPr>
          <w:p>
            <w:pPr>
              <w:pStyle w:val="TableParagraph"/>
              <w:rPr>
                <w:sz w:val="24"/>
              </w:rPr>
            </w:pPr>
            <w:r>
              <w:rPr>
                <w:sz w:val="24"/>
              </w:rPr>
              <w:t>1000-199</w:t>
            </w:r>
          </w:p>
        </w:tc>
        <w:tc>
          <w:tcPr>
            <w:tcW w:w="1916" w:type="dxa"/>
          </w:tcPr>
          <w:p>
            <w:pPr>
              <w:pStyle w:val="TableParagraph"/>
              <w:rPr>
                <w:sz w:val="24"/>
              </w:rPr>
            </w:pPr>
            <w:r>
              <w:rPr>
                <w:sz w:val="24"/>
              </w:rPr>
              <w:t>878.6</w:t>
            </w:r>
          </w:p>
        </w:tc>
        <w:tc>
          <w:tcPr>
            <w:tcW w:w="1916" w:type="dxa"/>
          </w:tcPr>
          <w:p>
            <w:pPr>
              <w:pStyle w:val="TableParagraph"/>
              <w:rPr>
                <w:sz w:val="24"/>
              </w:rPr>
            </w:pPr>
            <w:r>
              <w:rPr>
                <w:sz w:val="24"/>
              </w:rPr>
              <w:t>806.7</w:t>
            </w:r>
          </w:p>
        </w:tc>
        <w:tc>
          <w:tcPr>
            <w:tcW w:w="1916" w:type="dxa"/>
          </w:tcPr>
          <w:p>
            <w:pPr>
              <w:pStyle w:val="TableParagraph"/>
              <w:rPr>
                <w:sz w:val="24"/>
              </w:rPr>
            </w:pPr>
            <w:r>
              <w:rPr>
                <w:sz w:val="24"/>
              </w:rPr>
              <w:t>60.6</w:t>
            </w:r>
          </w:p>
        </w:tc>
        <w:tc>
          <w:tcPr>
            <w:tcW w:w="1915" w:type="dxa"/>
          </w:tcPr>
          <w:p>
            <w:pPr>
              <w:pStyle w:val="TableParagraph"/>
              <w:rPr>
                <w:sz w:val="24"/>
              </w:rPr>
            </w:pPr>
            <w:r>
              <w:rPr>
                <w:sz w:val="24"/>
              </w:rPr>
              <w:t>7%</w:t>
            </w:r>
          </w:p>
        </w:tc>
      </w:tr>
      <w:tr>
        <w:trPr>
          <w:trHeight w:val="318" w:hRule="atLeast"/>
        </w:trPr>
        <w:tc>
          <w:tcPr>
            <w:tcW w:w="1915" w:type="dxa"/>
          </w:tcPr>
          <w:p>
            <w:pPr>
              <w:pStyle w:val="TableParagraph"/>
              <w:rPr>
                <w:sz w:val="24"/>
              </w:rPr>
            </w:pPr>
            <w:r>
              <w:rPr>
                <w:sz w:val="24"/>
              </w:rPr>
              <w:t>1199-1100</w:t>
            </w:r>
          </w:p>
        </w:tc>
        <w:tc>
          <w:tcPr>
            <w:tcW w:w="1916" w:type="dxa"/>
          </w:tcPr>
          <w:p>
            <w:pPr>
              <w:pStyle w:val="TableParagraph"/>
              <w:rPr>
                <w:sz w:val="24"/>
              </w:rPr>
            </w:pPr>
            <w:r>
              <w:rPr>
                <w:sz w:val="24"/>
              </w:rPr>
              <w:t>754,8</w:t>
            </w:r>
          </w:p>
        </w:tc>
        <w:tc>
          <w:tcPr>
            <w:tcW w:w="1916" w:type="dxa"/>
          </w:tcPr>
          <w:p>
            <w:pPr>
              <w:pStyle w:val="TableParagraph"/>
              <w:rPr>
                <w:sz w:val="24"/>
              </w:rPr>
            </w:pPr>
            <w:r>
              <w:rPr>
                <w:sz w:val="24"/>
              </w:rPr>
              <w:t>782.4</w:t>
            </w:r>
          </w:p>
        </w:tc>
        <w:tc>
          <w:tcPr>
            <w:tcW w:w="1916" w:type="dxa"/>
          </w:tcPr>
          <w:p>
            <w:pPr>
              <w:pStyle w:val="TableParagraph"/>
              <w:rPr>
                <w:sz w:val="24"/>
              </w:rPr>
            </w:pPr>
            <w:r>
              <w:rPr>
                <w:sz w:val="24"/>
              </w:rPr>
              <w:t>34.3</w:t>
            </w:r>
          </w:p>
        </w:tc>
        <w:tc>
          <w:tcPr>
            <w:tcW w:w="1915" w:type="dxa"/>
          </w:tcPr>
          <w:p>
            <w:pPr>
              <w:pStyle w:val="TableParagraph"/>
              <w:rPr>
                <w:sz w:val="24"/>
              </w:rPr>
            </w:pPr>
            <w:r>
              <w:rPr>
                <w:sz w:val="24"/>
              </w:rPr>
              <w:t>4%</w:t>
            </w:r>
          </w:p>
        </w:tc>
      </w:tr>
      <w:tr>
        <w:trPr>
          <w:trHeight w:val="316" w:hRule="atLeast"/>
        </w:trPr>
        <w:tc>
          <w:tcPr>
            <w:tcW w:w="1915" w:type="dxa"/>
          </w:tcPr>
          <w:p>
            <w:pPr>
              <w:pStyle w:val="TableParagraph"/>
              <w:rPr>
                <w:sz w:val="24"/>
              </w:rPr>
            </w:pPr>
            <w:r>
              <w:rPr>
                <w:sz w:val="24"/>
              </w:rPr>
              <w:t>1200-1299</w:t>
            </w:r>
          </w:p>
        </w:tc>
        <w:tc>
          <w:tcPr>
            <w:tcW w:w="1916" w:type="dxa"/>
          </w:tcPr>
          <w:p>
            <w:pPr>
              <w:pStyle w:val="TableParagraph"/>
              <w:rPr>
                <w:sz w:val="24"/>
              </w:rPr>
            </w:pPr>
            <w:r>
              <w:rPr>
                <w:sz w:val="24"/>
              </w:rPr>
              <w:t>810</w:t>
            </w:r>
          </w:p>
        </w:tc>
        <w:tc>
          <w:tcPr>
            <w:tcW w:w="1916" w:type="dxa"/>
          </w:tcPr>
          <w:p>
            <w:pPr>
              <w:pStyle w:val="TableParagraph"/>
              <w:rPr>
                <w:sz w:val="24"/>
              </w:rPr>
            </w:pPr>
            <w:r>
              <w:rPr>
                <w:sz w:val="24"/>
              </w:rPr>
              <w:t>810</w:t>
            </w:r>
          </w:p>
        </w:tc>
        <w:tc>
          <w:tcPr>
            <w:tcW w:w="1916" w:type="dxa"/>
          </w:tcPr>
          <w:p>
            <w:pPr>
              <w:pStyle w:val="TableParagraph"/>
              <w:rPr>
                <w:sz w:val="24"/>
              </w:rPr>
            </w:pPr>
            <w:r>
              <w:rPr>
                <w:sz w:val="24"/>
              </w:rPr>
              <w:t>27.6</w:t>
            </w:r>
          </w:p>
        </w:tc>
        <w:tc>
          <w:tcPr>
            <w:tcW w:w="1915" w:type="dxa"/>
          </w:tcPr>
          <w:p>
            <w:pPr>
              <w:pStyle w:val="TableParagraph"/>
              <w:rPr>
                <w:sz w:val="24"/>
              </w:rPr>
            </w:pPr>
            <w:r>
              <w:rPr>
                <w:sz w:val="24"/>
              </w:rPr>
              <w:t>3%</w:t>
            </w:r>
          </w:p>
        </w:tc>
      </w:tr>
    </w:tbl>
    <w:p>
      <w:pPr>
        <w:spacing w:after="0"/>
        <w:rPr>
          <w:sz w:val="24"/>
        </w:rPr>
        <w:sectPr>
          <w:pgSz w:w="12240" w:h="15840"/>
          <w:pgMar w:header="722" w:footer="1269" w:top="1560" w:bottom="1460" w:left="1220" w:right="860"/>
        </w:sectPr>
      </w:pPr>
    </w:p>
    <w:p>
      <w:pPr>
        <w:pStyle w:val="BodyText"/>
        <w:spacing w:before="6"/>
        <w:rPr>
          <w:sz w:val="15"/>
        </w:rPr>
      </w:pPr>
    </w:p>
    <w:p>
      <w:pPr>
        <w:pStyle w:val="BodyText"/>
        <w:spacing w:line="276" w:lineRule="auto" w:before="90"/>
        <w:ind w:left="220" w:right="223"/>
        <w:jc w:val="both"/>
      </w:pPr>
      <w:r>
        <w:rPr/>
        <w:t>Resource ;The researcher work depending on the General Committee of Meteorology ,Ministry Transport and Communication 1998.</w:t>
      </w:r>
    </w:p>
    <w:p>
      <w:pPr>
        <w:pStyle w:val="BodyText"/>
        <w:spacing w:line="276" w:lineRule="auto" w:before="198"/>
        <w:ind w:left="220" w:right="214"/>
        <w:jc w:val="both"/>
      </w:pPr>
      <w:r>
        <w:rPr/>
        <w:t>The increase average per 100m ,altitude 50.61m ,the altitude and amounts of rain is non-linear .The rainfall increased in the first 100 m in amount 130.9 ml meanwhile the increase in the second 200 m to a32.2ml which is the hast recorded altitude .The increase of rainfall by altitude began to slow after this altitude .The rainfall increased between the altitude 699 to 799 by 14.4 ml. The rainfall great increased between 799-999 .It increased above 100 ml per 100 m altitude .After this great increase the rainfall began to reduce .It reduced 6.6ml per 100m altitude between 999-1099 and 34.3ml per100m altitude between 1099-1199 .the rainfall amounts increased again in average 27.6 ml per 100 altitude in the last level .It is clear from this analyses the increase was not the same and the rainfall in certain altitude began to reduce in its increase .the reason behind this reduction is due to that the vapor amount in the air is not much enough for the increase of rainfall to continue with the increase of the altitude .The study emphasize on this fact in various parts of the world .Thus it is truth to say that the rainfalls begin to decrease after altitude 1000 m and there are no station above 1210, we have no information about rain amount in that level for the disorganization in the rainfall amount to give a reasonable impression about the increase. The level of increase was derived for all level and the result was an increase in the rainfall and dividing them on the number of these levels. The results was that the amount of increasing rainfall for every 100 m height which is 50.61 mm. By applying the average increase on a number of stations we find out that it gives certain results concerning the stations on which rain falls in amount close to the average amount of rainfall. Thus, it is possible to say that the amount of rainfall increases every 100 m height in Northern Iraq and it begins to decrease gradually after</w:t>
      </w:r>
      <w:r>
        <w:rPr>
          <w:spacing w:val="-5"/>
        </w:rPr>
        <w:t> </w:t>
      </w:r>
      <w:r>
        <w:rPr/>
        <w:t>1000m.</w:t>
      </w:r>
    </w:p>
    <w:p>
      <w:pPr>
        <w:pStyle w:val="BodyText"/>
        <w:spacing w:line="276" w:lineRule="auto" w:before="201"/>
        <w:ind w:left="220" w:right="217"/>
        <w:jc w:val="both"/>
      </w:pPr>
      <w:r>
        <w:rPr/>
        <w:t>Northern of Iraq rain are in most parts are orographic rain in which the altitude contributes to the increase of rain amounts. Also another reason for the increase of rainfall is Northern Iraq is the universal rate of %2-5 per each 100m. All indicators that have been analyzed indicate that height in Northern Iraq increases the amount of rainfall on the region.</w:t>
      </w:r>
    </w:p>
    <w:p>
      <w:pPr>
        <w:pStyle w:val="BodyText"/>
        <w:spacing w:before="2"/>
        <w:rPr>
          <w:sz w:val="21"/>
        </w:rPr>
      </w:pPr>
    </w:p>
    <w:p>
      <w:pPr>
        <w:pStyle w:val="Heading1"/>
        <w:spacing w:line="278" w:lineRule="auto"/>
        <w:ind w:right="219"/>
      </w:pPr>
      <w:r>
        <w:rPr/>
        <w:t>ANALYSIS OF THE STATISTICAL RESULTS OF THE RELATION BETWEEN ALTITUDE AND RAINFALL</w:t>
      </w:r>
    </w:p>
    <w:p>
      <w:pPr>
        <w:pStyle w:val="BodyText"/>
        <w:spacing w:line="276" w:lineRule="auto" w:before="190"/>
        <w:ind w:left="220" w:right="216"/>
        <w:jc w:val="both"/>
      </w:pPr>
      <w:r>
        <w:rPr/>
        <w:t>Simple correlation coefficient was used to determine the correlation relation between the altitude and the annual amount of rainfall. T-test was used to verify the result since as the data represent a sample and not a complete survey. All stations were admitted to the analysis since the available statistics for every year is not available for more than 26 stations. This is why a number of stations which the statistics is available per annum. The number of stations that have records for 1976-1978 are only 25 stations and 26 stations for 1977 and 24 stations for the stations that have the average rainfall for</w:t>
      </w:r>
    </w:p>
    <w:p>
      <w:pPr>
        <w:spacing w:after="0" w:line="276" w:lineRule="auto"/>
        <w:jc w:val="both"/>
        <w:sectPr>
          <w:pgSz w:w="12240" w:h="15840"/>
          <w:pgMar w:header="722" w:footer="1269" w:top="1560" w:bottom="1460" w:left="1220" w:right="860"/>
        </w:sectPr>
      </w:pPr>
    </w:p>
    <w:p>
      <w:pPr>
        <w:pStyle w:val="BodyText"/>
        <w:spacing w:before="6"/>
        <w:rPr>
          <w:sz w:val="15"/>
        </w:rPr>
      </w:pPr>
    </w:p>
    <w:p>
      <w:pPr>
        <w:pStyle w:val="BodyText"/>
        <w:spacing w:line="276" w:lineRule="auto" w:before="90"/>
        <w:ind w:left="220" w:right="218"/>
        <w:jc w:val="both"/>
      </w:pPr>
      <w:r>
        <w:rPr/>
        <w:t>these four years or less are 31 stations. It was used in second analysis as the following table. There  is a positive correlation between the altitude and the amount of rainfall where (r) value ranges between 0.73-0.80. by using T-analysis it is clear that the calculated T-value is much higher than scheduled T-value. Thus the hypothesis accepts trust level 0.001.</w:t>
      </w:r>
    </w:p>
    <w:p>
      <w:pPr>
        <w:pStyle w:val="Heading2"/>
        <w:spacing w:before="204"/>
      </w:pPr>
      <w:r>
        <w:rPr/>
        <w:t>Table (2)</w:t>
      </w:r>
    </w:p>
    <w:p>
      <w:pPr>
        <w:pStyle w:val="BodyText"/>
        <w:spacing w:before="10"/>
        <w:rPr>
          <w:b/>
          <w:sz w:val="20"/>
        </w:rPr>
      </w:pPr>
    </w:p>
    <w:p>
      <w:pPr>
        <w:spacing w:before="0"/>
        <w:ind w:left="374" w:right="374" w:firstLine="0"/>
        <w:jc w:val="center"/>
        <w:rPr>
          <w:b/>
          <w:sz w:val="24"/>
        </w:rPr>
      </w:pPr>
      <w:r>
        <w:rPr>
          <w:b/>
          <w:sz w:val="24"/>
        </w:rPr>
        <w:t>Statistical Result of the Correlation relation with altitude</w:t>
      </w:r>
    </w:p>
    <w:p>
      <w:pPr>
        <w:pStyle w:val="BodyText"/>
        <w:spacing w:before="2"/>
        <w:rPr>
          <w:b/>
          <w:sz w:val="2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1285"/>
        <w:gridCol w:w="1596"/>
        <w:gridCol w:w="1596"/>
        <w:gridCol w:w="1596"/>
        <w:gridCol w:w="1595"/>
      </w:tblGrid>
      <w:tr>
        <w:trPr>
          <w:trHeight w:val="952" w:hRule="atLeast"/>
        </w:trPr>
        <w:tc>
          <w:tcPr>
            <w:tcW w:w="1908" w:type="dxa"/>
          </w:tcPr>
          <w:p>
            <w:pPr>
              <w:pStyle w:val="TableParagraph"/>
              <w:rPr>
                <w:sz w:val="24"/>
              </w:rPr>
            </w:pPr>
            <w:r>
              <w:rPr>
                <w:sz w:val="24"/>
              </w:rPr>
              <w:t>Year</w:t>
            </w:r>
          </w:p>
        </w:tc>
        <w:tc>
          <w:tcPr>
            <w:tcW w:w="1285" w:type="dxa"/>
          </w:tcPr>
          <w:p>
            <w:pPr>
              <w:pStyle w:val="TableParagraph"/>
              <w:rPr>
                <w:sz w:val="24"/>
              </w:rPr>
            </w:pPr>
            <w:r>
              <w:rPr>
                <w:sz w:val="24"/>
              </w:rPr>
              <w:t>r value</w:t>
            </w:r>
          </w:p>
        </w:tc>
        <w:tc>
          <w:tcPr>
            <w:tcW w:w="1596" w:type="dxa"/>
          </w:tcPr>
          <w:p>
            <w:pPr>
              <w:pStyle w:val="TableParagraph"/>
              <w:rPr>
                <w:sz w:val="24"/>
              </w:rPr>
            </w:pPr>
            <w:r>
              <w:rPr>
                <w:sz w:val="24"/>
              </w:rPr>
              <w:t>r</w:t>
            </w:r>
            <w:r>
              <w:rPr>
                <w:sz w:val="24"/>
                <w:vertAlign w:val="superscript"/>
              </w:rPr>
              <w:t>2</w:t>
            </w:r>
            <w:r>
              <w:rPr>
                <w:sz w:val="24"/>
                <w:vertAlign w:val="baseline"/>
              </w:rPr>
              <w:t> value</w:t>
            </w:r>
          </w:p>
        </w:tc>
        <w:tc>
          <w:tcPr>
            <w:tcW w:w="1596" w:type="dxa"/>
          </w:tcPr>
          <w:p>
            <w:pPr>
              <w:pStyle w:val="TableParagraph"/>
              <w:spacing w:line="276" w:lineRule="auto"/>
              <w:rPr>
                <w:sz w:val="24"/>
              </w:rPr>
            </w:pPr>
            <w:r>
              <w:rPr>
                <w:sz w:val="24"/>
              </w:rPr>
              <w:t>T</w:t>
            </w:r>
            <w:r>
              <w:rPr>
                <w:sz w:val="24"/>
                <w:vertAlign w:val="superscript"/>
              </w:rPr>
              <w:t>1</w:t>
            </w:r>
            <w:r>
              <w:rPr>
                <w:sz w:val="24"/>
                <w:vertAlign w:val="baseline"/>
              </w:rPr>
              <w:t> Calculated value</w:t>
            </w:r>
          </w:p>
        </w:tc>
        <w:tc>
          <w:tcPr>
            <w:tcW w:w="1596" w:type="dxa"/>
          </w:tcPr>
          <w:p>
            <w:pPr>
              <w:pStyle w:val="TableParagraph"/>
              <w:spacing w:line="276" w:lineRule="auto"/>
              <w:rPr>
                <w:sz w:val="24"/>
              </w:rPr>
            </w:pPr>
            <w:r>
              <w:rPr>
                <w:sz w:val="24"/>
              </w:rPr>
              <w:t>T</w:t>
            </w:r>
            <w:r>
              <w:rPr>
                <w:sz w:val="24"/>
                <w:vertAlign w:val="superscript"/>
              </w:rPr>
              <w:t>1</w:t>
            </w:r>
            <w:r>
              <w:rPr>
                <w:sz w:val="24"/>
                <w:vertAlign w:val="baseline"/>
              </w:rPr>
              <w:t> scheduled value</w:t>
            </w:r>
          </w:p>
        </w:tc>
        <w:tc>
          <w:tcPr>
            <w:tcW w:w="1595" w:type="dxa"/>
          </w:tcPr>
          <w:p>
            <w:pPr>
              <w:pStyle w:val="TableParagraph"/>
              <w:tabs>
                <w:tab w:pos="1060" w:val="left" w:leader="none"/>
              </w:tabs>
              <w:spacing w:line="276" w:lineRule="auto"/>
              <w:ind w:left="108" w:right="95"/>
              <w:rPr>
                <w:sz w:val="24"/>
              </w:rPr>
            </w:pPr>
            <w:r>
              <w:rPr>
                <w:sz w:val="24"/>
              </w:rPr>
              <w:t>the </w:t>
            </w:r>
            <w:r>
              <w:rPr>
                <w:spacing w:val="-3"/>
                <w:sz w:val="24"/>
              </w:rPr>
              <w:t>hypothesis </w:t>
            </w:r>
            <w:r>
              <w:rPr>
                <w:sz w:val="24"/>
              </w:rPr>
              <w:t>accepts</w:t>
              <w:tab/>
            </w:r>
            <w:r>
              <w:rPr>
                <w:spacing w:val="-4"/>
                <w:sz w:val="24"/>
              </w:rPr>
              <w:t>trust</w:t>
            </w:r>
          </w:p>
          <w:p>
            <w:pPr>
              <w:pStyle w:val="TableParagraph"/>
              <w:spacing w:line="240" w:lineRule="auto"/>
              <w:ind w:left="108"/>
              <w:rPr>
                <w:sz w:val="24"/>
              </w:rPr>
            </w:pPr>
            <w:r>
              <w:rPr>
                <w:sz w:val="24"/>
              </w:rPr>
              <w:t>level</w:t>
            </w:r>
          </w:p>
        </w:tc>
      </w:tr>
      <w:tr>
        <w:trPr>
          <w:trHeight w:val="316" w:hRule="atLeast"/>
        </w:trPr>
        <w:tc>
          <w:tcPr>
            <w:tcW w:w="1908" w:type="dxa"/>
          </w:tcPr>
          <w:p>
            <w:pPr>
              <w:pStyle w:val="TableParagraph"/>
              <w:rPr>
                <w:sz w:val="24"/>
              </w:rPr>
            </w:pPr>
            <w:r>
              <w:rPr>
                <w:sz w:val="24"/>
              </w:rPr>
              <w:t>1976</w:t>
            </w:r>
          </w:p>
        </w:tc>
        <w:tc>
          <w:tcPr>
            <w:tcW w:w="1285" w:type="dxa"/>
          </w:tcPr>
          <w:p>
            <w:pPr>
              <w:pStyle w:val="TableParagraph"/>
              <w:rPr>
                <w:sz w:val="24"/>
              </w:rPr>
            </w:pPr>
            <w:r>
              <w:rPr>
                <w:sz w:val="24"/>
              </w:rPr>
              <w:t>0.74</w:t>
            </w:r>
          </w:p>
        </w:tc>
        <w:tc>
          <w:tcPr>
            <w:tcW w:w="1596" w:type="dxa"/>
          </w:tcPr>
          <w:p>
            <w:pPr>
              <w:pStyle w:val="TableParagraph"/>
              <w:rPr>
                <w:sz w:val="24"/>
              </w:rPr>
            </w:pPr>
            <w:r>
              <w:rPr>
                <w:sz w:val="24"/>
              </w:rPr>
              <w:t>0.54</w:t>
            </w:r>
          </w:p>
        </w:tc>
        <w:tc>
          <w:tcPr>
            <w:tcW w:w="1596" w:type="dxa"/>
          </w:tcPr>
          <w:p>
            <w:pPr>
              <w:pStyle w:val="TableParagraph"/>
              <w:rPr>
                <w:sz w:val="24"/>
              </w:rPr>
            </w:pPr>
            <w:r>
              <w:rPr>
                <w:sz w:val="24"/>
              </w:rPr>
              <w:t>5.23</w:t>
            </w:r>
          </w:p>
        </w:tc>
        <w:tc>
          <w:tcPr>
            <w:tcW w:w="1596" w:type="dxa"/>
          </w:tcPr>
          <w:p>
            <w:pPr>
              <w:pStyle w:val="TableParagraph"/>
              <w:rPr>
                <w:sz w:val="24"/>
              </w:rPr>
            </w:pPr>
            <w:r>
              <w:rPr>
                <w:sz w:val="24"/>
              </w:rPr>
              <w:t>3.745</w:t>
            </w:r>
          </w:p>
        </w:tc>
        <w:tc>
          <w:tcPr>
            <w:tcW w:w="1595" w:type="dxa"/>
          </w:tcPr>
          <w:p>
            <w:pPr>
              <w:pStyle w:val="TableParagraph"/>
              <w:ind w:left="108"/>
              <w:rPr>
                <w:sz w:val="24"/>
              </w:rPr>
            </w:pPr>
            <w:r>
              <w:rPr>
                <w:sz w:val="24"/>
              </w:rPr>
              <w:t>001</w:t>
            </w:r>
          </w:p>
        </w:tc>
      </w:tr>
      <w:tr>
        <w:trPr>
          <w:trHeight w:val="318" w:hRule="atLeast"/>
        </w:trPr>
        <w:tc>
          <w:tcPr>
            <w:tcW w:w="1908" w:type="dxa"/>
          </w:tcPr>
          <w:p>
            <w:pPr>
              <w:pStyle w:val="TableParagraph"/>
              <w:rPr>
                <w:sz w:val="24"/>
              </w:rPr>
            </w:pPr>
            <w:r>
              <w:rPr>
                <w:sz w:val="24"/>
              </w:rPr>
              <w:t>1977</w:t>
            </w:r>
          </w:p>
        </w:tc>
        <w:tc>
          <w:tcPr>
            <w:tcW w:w="1285" w:type="dxa"/>
          </w:tcPr>
          <w:p>
            <w:pPr>
              <w:pStyle w:val="TableParagraph"/>
              <w:rPr>
                <w:sz w:val="24"/>
              </w:rPr>
            </w:pPr>
            <w:r>
              <w:rPr>
                <w:sz w:val="24"/>
              </w:rPr>
              <w:t>0.73</w:t>
            </w:r>
          </w:p>
        </w:tc>
        <w:tc>
          <w:tcPr>
            <w:tcW w:w="1596" w:type="dxa"/>
          </w:tcPr>
          <w:p>
            <w:pPr>
              <w:pStyle w:val="TableParagraph"/>
              <w:rPr>
                <w:sz w:val="24"/>
              </w:rPr>
            </w:pPr>
            <w:r>
              <w:rPr>
                <w:sz w:val="24"/>
              </w:rPr>
              <w:t>0.54</w:t>
            </w:r>
          </w:p>
        </w:tc>
        <w:tc>
          <w:tcPr>
            <w:tcW w:w="1596" w:type="dxa"/>
          </w:tcPr>
          <w:p>
            <w:pPr>
              <w:pStyle w:val="TableParagraph"/>
              <w:rPr>
                <w:sz w:val="24"/>
              </w:rPr>
            </w:pPr>
            <w:r>
              <w:rPr>
                <w:sz w:val="24"/>
              </w:rPr>
              <w:t>5.27</w:t>
            </w:r>
          </w:p>
        </w:tc>
        <w:tc>
          <w:tcPr>
            <w:tcW w:w="1596" w:type="dxa"/>
          </w:tcPr>
          <w:p>
            <w:pPr>
              <w:pStyle w:val="TableParagraph"/>
              <w:rPr>
                <w:sz w:val="24"/>
              </w:rPr>
            </w:pPr>
            <w:r>
              <w:rPr>
                <w:sz w:val="24"/>
              </w:rPr>
              <w:t>3.725</w:t>
            </w:r>
          </w:p>
        </w:tc>
        <w:tc>
          <w:tcPr>
            <w:tcW w:w="1595" w:type="dxa"/>
          </w:tcPr>
          <w:p>
            <w:pPr>
              <w:pStyle w:val="TableParagraph"/>
              <w:ind w:left="108"/>
              <w:rPr>
                <w:sz w:val="24"/>
              </w:rPr>
            </w:pPr>
            <w:r>
              <w:rPr>
                <w:sz w:val="24"/>
              </w:rPr>
              <w:t>001</w:t>
            </w:r>
          </w:p>
        </w:tc>
      </w:tr>
      <w:tr>
        <w:trPr>
          <w:trHeight w:val="316" w:hRule="atLeast"/>
        </w:trPr>
        <w:tc>
          <w:tcPr>
            <w:tcW w:w="1908" w:type="dxa"/>
          </w:tcPr>
          <w:p>
            <w:pPr>
              <w:pStyle w:val="TableParagraph"/>
              <w:rPr>
                <w:sz w:val="24"/>
              </w:rPr>
            </w:pPr>
            <w:r>
              <w:rPr>
                <w:sz w:val="24"/>
              </w:rPr>
              <w:t>1978</w:t>
            </w:r>
          </w:p>
        </w:tc>
        <w:tc>
          <w:tcPr>
            <w:tcW w:w="1285" w:type="dxa"/>
          </w:tcPr>
          <w:p>
            <w:pPr>
              <w:pStyle w:val="TableParagraph"/>
              <w:rPr>
                <w:sz w:val="24"/>
              </w:rPr>
            </w:pPr>
            <w:r>
              <w:rPr>
                <w:sz w:val="24"/>
              </w:rPr>
              <w:t>0.77</w:t>
            </w:r>
          </w:p>
        </w:tc>
        <w:tc>
          <w:tcPr>
            <w:tcW w:w="1596" w:type="dxa"/>
          </w:tcPr>
          <w:p>
            <w:pPr>
              <w:pStyle w:val="TableParagraph"/>
              <w:rPr>
                <w:sz w:val="24"/>
              </w:rPr>
            </w:pPr>
            <w:r>
              <w:rPr>
                <w:sz w:val="24"/>
              </w:rPr>
              <w:t>0.59</w:t>
            </w:r>
          </w:p>
        </w:tc>
        <w:tc>
          <w:tcPr>
            <w:tcW w:w="1596" w:type="dxa"/>
          </w:tcPr>
          <w:p>
            <w:pPr>
              <w:pStyle w:val="TableParagraph"/>
              <w:rPr>
                <w:sz w:val="24"/>
              </w:rPr>
            </w:pPr>
            <w:r>
              <w:rPr>
                <w:sz w:val="24"/>
              </w:rPr>
              <w:t>5.77</w:t>
            </w:r>
          </w:p>
        </w:tc>
        <w:tc>
          <w:tcPr>
            <w:tcW w:w="1596" w:type="dxa"/>
          </w:tcPr>
          <w:p>
            <w:pPr>
              <w:pStyle w:val="TableParagraph"/>
              <w:rPr>
                <w:sz w:val="24"/>
              </w:rPr>
            </w:pPr>
            <w:r>
              <w:rPr>
                <w:sz w:val="24"/>
              </w:rPr>
              <w:t>3.45</w:t>
            </w:r>
          </w:p>
        </w:tc>
        <w:tc>
          <w:tcPr>
            <w:tcW w:w="1595" w:type="dxa"/>
          </w:tcPr>
          <w:p>
            <w:pPr>
              <w:pStyle w:val="TableParagraph"/>
              <w:ind w:left="108"/>
              <w:rPr>
                <w:sz w:val="24"/>
              </w:rPr>
            </w:pPr>
            <w:r>
              <w:rPr>
                <w:sz w:val="24"/>
              </w:rPr>
              <w:t>001</w:t>
            </w:r>
          </w:p>
        </w:tc>
      </w:tr>
      <w:tr>
        <w:trPr>
          <w:trHeight w:val="316" w:hRule="atLeast"/>
        </w:trPr>
        <w:tc>
          <w:tcPr>
            <w:tcW w:w="1908" w:type="dxa"/>
          </w:tcPr>
          <w:p>
            <w:pPr>
              <w:pStyle w:val="TableParagraph"/>
              <w:rPr>
                <w:sz w:val="24"/>
              </w:rPr>
            </w:pPr>
            <w:r>
              <w:rPr>
                <w:sz w:val="24"/>
              </w:rPr>
              <w:t>1979</w:t>
            </w:r>
          </w:p>
        </w:tc>
        <w:tc>
          <w:tcPr>
            <w:tcW w:w="1285" w:type="dxa"/>
          </w:tcPr>
          <w:p>
            <w:pPr>
              <w:pStyle w:val="TableParagraph"/>
              <w:rPr>
                <w:sz w:val="24"/>
              </w:rPr>
            </w:pPr>
            <w:r>
              <w:rPr>
                <w:sz w:val="24"/>
              </w:rPr>
              <w:t>0.77</w:t>
            </w:r>
          </w:p>
        </w:tc>
        <w:tc>
          <w:tcPr>
            <w:tcW w:w="1596" w:type="dxa"/>
          </w:tcPr>
          <w:p>
            <w:pPr>
              <w:pStyle w:val="TableParagraph"/>
              <w:rPr>
                <w:sz w:val="24"/>
              </w:rPr>
            </w:pPr>
            <w:r>
              <w:rPr>
                <w:sz w:val="24"/>
              </w:rPr>
              <w:t>0.59</w:t>
            </w:r>
          </w:p>
        </w:tc>
        <w:tc>
          <w:tcPr>
            <w:tcW w:w="1596" w:type="dxa"/>
          </w:tcPr>
          <w:p>
            <w:pPr>
              <w:pStyle w:val="TableParagraph"/>
              <w:rPr>
                <w:sz w:val="24"/>
              </w:rPr>
            </w:pPr>
            <w:r>
              <w:rPr>
                <w:sz w:val="24"/>
              </w:rPr>
              <w:t>5.64</w:t>
            </w:r>
          </w:p>
        </w:tc>
        <w:tc>
          <w:tcPr>
            <w:tcW w:w="1596" w:type="dxa"/>
          </w:tcPr>
          <w:p>
            <w:pPr>
              <w:pStyle w:val="TableParagraph"/>
              <w:rPr>
                <w:sz w:val="24"/>
              </w:rPr>
            </w:pPr>
            <w:r>
              <w:rPr>
                <w:sz w:val="24"/>
              </w:rPr>
              <w:t>3.767</w:t>
            </w:r>
          </w:p>
        </w:tc>
        <w:tc>
          <w:tcPr>
            <w:tcW w:w="1595" w:type="dxa"/>
          </w:tcPr>
          <w:p>
            <w:pPr>
              <w:pStyle w:val="TableParagraph"/>
              <w:ind w:left="108"/>
              <w:rPr>
                <w:sz w:val="24"/>
              </w:rPr>
            </w:pPr>
            <w:r>
              <w:rPr>
                <w:sz w:val="24"/>
              </w:rPr>
              <w:t>001</w:t>
            </w:r>
          </w:p>
        </w:tc>
      </w:tr>
      <w:tr>
        <w:trPr>
          <w:trHeight w:val="318" w:hRule="atLeast"/>
        </w:trPr>
        <w:tc>
          <w:tcPr>
            <w:tcW w:w="1908" w:type="dxa"/>
          </w:tcPr>
          <w:p>
            <w:pPr>
              <w:pStyle w:val="TableParagraph"/>
              <w:spacing w:line="273" w:lineRule="exact"/>
              <w:rPr>
                <w:sz w:val="24"/>
              </w:rPr>
            </w:pPr>
            <w:r>
              <w:rPr>
                <w:sz w:val="24"/>
              </w:rPr>
              <w:t>Period average</w:t>
            </w:r>
          </w:p>
        </w:tc>
        <w:tc>
          <w:tcPr>
            <w:tcW w:w="1285" w:type="dxa"/>
          </w:tcPr>
          <w:p>
            <w:pPr>
              <w:pStyle w:val="TableParagraph"/>
              <w:spacing w:line="273" w:lineRule="exact"/>
              <w:rPr>
                <w:sz w:val="24"/>
              </w:rPr>
            </w:pPr>
            <w:r>
              <w:rPr>
                <w:sz w:val="24"/>
              </w:rPr>
              <w:t>0.80</w:t>
            </w:r>
          </w:p>
        </w:tc>
        <w:tc>
          <w:tcPr>
            <w:tcW w:w="1596" w:type="dxa"/>
          </w:tcPr>
          <w:p>
            <w:pPr>
              <w:pStyle w:val="TableParagraph"/>
              <w:spacing w:line="273" w:lineRule="exact"/>
              <w:rPr>
                <w:sz w:val="24"/>
              </w:rPr>
            </w:pPr>
            <w:r>
              <w:rPr>
                <w:sz w:val="24"/>
              </w:rPr>
              <w:t>0.60</w:t>
            </w:r>
          </w:p>
        </w:tc>
        <w:tc>
          <w:tcPr>
            <w:tcW w:w="1596" w:type="dxa"/>
          </w:tcPr>
          <w:p>
            <w:pPr>
              <w:pStyle w:val="TableParagraph"/>
              <w:spacing w:line="273" w:lineRule="exact"/>
              <w:rPr>
                <w:sz w:val="24"/>
              </w:rPr>
            </w:pPr>
            <w:r>
              <w:rPr>
                <w:sz w:val="24"/>
              </w:rPr>
              <w:t>7.18</w:t>
            </w:r>
          </w:p>
        </w:tc>
        <w:tc>
          <w:tcPr>
            <w:tcW w:w="1596" w:type="dxa"/>
          </w:tcPr>
          <w:p>
            <w:pPr>
              <w:pStyle w:val="TableParagraph"/>
              <w:spacing w:line="273" w:lineRule="exact"/>
              <w:rPr>
                <w:sz w:val="24"/>
              </w:rPr>
            </w:pPr>
            <w:r>
              <w:rPr>
                <w:sz w:val="24"/>
              </w:rPr>
              <w:t>3.646</w:t>
            </w:r>
          </w:p>
        </w:tc>
        <w:tc>
          <w:tcPr>
            <w:tcW w:w="1595" w:type="dxa"/>
          </w:tcPr>
          <w:p>
            <w:pPr>
              <w:pStyle w:val="TableParagraph"/>
              <w:spacing w:line="273" w:lineRule="exact"/>
              <w:ind w:left="108"/>
              <w:rPr>
                <w:sz w:val="24"/>
              </w:rPr>
            </w:pPr>
            <w:r>
              <w:rPr>
                <w:sz w:val="24"/>
              </w:rPr>
              <w:t>001</w:t>
            </w:r>
          </w:p>
        </w:tc>
      </w:tr>
    </w:tbl>
    <w:p>
      <w:pPr>
        <w:pStyle w:val="BodyText"/>
        <w:rPr>
          <w:b/>
          <w:sz w:val="26"/>
        </w:rPr>
      </w:pPr>
    </w:p>
    <w:p>
      <w:pPr>
        <w:pStyle w:val="BodyText"/>
        <w:spacing w:line="276" w:lineRule="auto" w:before="213"/>
        <w:ind w:left="220" w:right="225"/>
        <w:jc w:val="both"/>
      </w:pPr>
      <w:r>
        <w:rPr/>
        <w:t>To conclude the percentage of this coefficient contribution in the amount of rainfall, this coefficient contributed in %64 which is high to control the amount of rainfall in the northern region.</w:t>
      </w:r>
    </w:p>
    <w:p>
      <w:pPr>
        <w:pStyle w:val="BodyText"/>
        <w:spacing w:before="1"/>
        <w:rPr>
          <w:sz w:val="21"/>
        </w:rPr>
      </w:pPr>
    </w:p>
    <w:p>
      <w:pPr>
        <w:pStyle w:val="Heading1"/>
      </w:pPr>
      <w:r>
        <w:rPr/>
        <w:t>RAINFALL IN IRAQ</w:t>
      </w:r>
    </w:p>
    <w:p>
      <w:pPr>
        <w:pStyle w:val="BodyText"/>
        <w:spacing w:line="276" w:lineRule="auto" w:before="246"/>
        <w:ind w:left="220" w:right="215"/>
        <w:jc w:val="both"/>
      </w:pPr>
      <w:r>
        <w:rPr/>
        <w:t>The location of Iraq is the southwest angle of Asia, between attitude 29o north and 37o north. Thus, it is located within the subtropical region which is controlled by the tropical high pressure in summer. The permanent tropical high pressure is moving northwards and southward with the sun movement. In winter their location average in the latitude circle 20-25 degrees north, and creeps northwards in summer and its average location becomes 35 degrees north. Because it is in summer become above the water more clear in the land, and the tropical high pressure has a wide range in the west, a tongue of tropical high pressure concentrated above the Atlantic ocean extended to the Mediterranean basin and the near, although it does appear on surface in summer according to the warming but it exists on altitude more than two thousands meters. Thus, Iraq like Mediterranean basin and the nearby lands, even though it does on surface in summer season as a result of warming, still exists in altitude more than 2000 meters. Thus, Iraq is subject to the influence of this pressure at least from altitude 700 billion (3000 meters). Hence, the rainfall stops completely in summer. Iraqi rainfall is subject to the system of Mediterranean rainfall which falls from mid-autumn to the late- spring. In general, the rainfall in Iraq is described as falling in the winter half of the year where the movement of subtropical high pressure southwards allows some areal depression that move in</w:t>
      </w:r>
      <w:r>
        <w:rPr>
          <w:spacing w:val="4"/>
        </w:rPr>
        <w:t> </w:t>
      </w:r>
      <w:r>
        <w:rPr/>
        <w:t>winter</w:t>
      </w:r>
    </w:p>
    <w:p>
      <w:pPr>
        <w:spacing w:after="0" w:line="276" w:lineRule="auto"/>
        <w:jc w:val="both"/>
        <w:sectPr>
          <w:pgSz w:w="12240" w:h="15840"/>
          <w:pgMar w:header="722" w:footer="1269" w:top="1560" w:bottom="1460" w:left="1220" w:right="860"/>
        </w:sectPr>
      </w:pPr>
    </w:p>
    <w:p>
      <w:pPr>
        <w:pStyle w:val="BodyText"/>
        <w:spacing w:before="6"/>
        <w:rPr>
          <w:sz w:val="15"/>
        </w:rPr>
      </w:pPr>
    </w:p>
    <w:p>
      <w:pPr>
        <w:pStyle w:val="BodyText"/>
        <w:spacing w:line="276" w:lineRule="auto" w:before="90"/>
        <w:ind w:left="220" w:right="217"/>
        <w:jc w:val="both"/>
      </w:pPr>
      <w:r>
        <w:rPr/>
        <w:t>to the south of summer location to pass over Iraq. Because the country is close to the edges of high pressures in winters, and the air temperature in winter is low, enabling air to carry water vapor low, the rainfall in Iraq is little. Iraqi climate is a desert climate in the Middle and Southern parts because the rainfall amount is much less than the annual evaporation. This process could cover most of Iraq area if the surface is plain but the topography in the northern part of Iraq is different.</w:t>
      </w:r>
    </w:p>
    <w:p>
      <w:pPr>
        <w:pStyle w:val="BodyText"/>
        <w:spacing w:line="276" w:lineRule="auto" w:before="199"/>
        <w:ind w:left="220" w:right="217"/>
        <w:jc w:val="both"/>
      </w:pPr>
      <w:r>
        <w:rPr/>
        <w:t>The analysis of the amount of rainfall explains the influence of various elements that effect on determining the amount of rainfall (Map 2) . As the above mentioned, the geographical location of Iraq does not provide the conditions of rainfall in great amounts. Rain increases in Iraq northwards and the source of rain in Iraq is the Mediterranean and Sudanese depression . Medium depressions contribute to the biggest part of rainfall on Iraq. As most of these depression route goes towards the northern-east regions, the middle and northern parts of Iraq received more amounts of rainfall than the southern parts. However, the discrepancy the amount of rainfall between middle and south stations on one hand and the northern stations on the other hand is too wide to be explained in this phenomenon alone. Figure (2) explains that the rainfall in Iraq slowly and gradually increases the more we move from the south to the line that passes north of Beji to divide al-jazeera area into two parts</w:t>
      </w:r>
    </w:p>
    <w:p>
      <w:pPr>
        <w:pStyle w:val="BodyText"/>
        <w:spacing w:line="276" w:lineRule="auto" w:before="200"/>
        <w:ind w:left="220" w:right="214"/>
        <w:jc w:val="both"/>
      </w:pPr>
      <w:r>
        <w:rPr/>
        <w:t>The permanent line of rains 200ml starts from south of Khanaqeen through north of Beji and the south of Qiara and Sinjar .Thus the region extends from Fao southward to the edges of the line 200 ml received amounts of rains between 75ml and 200 ml. Thus it is clear that all the sedimentary  plain and most of and most of the west plateau and half of Aljazera area (three quarters of Iraq distance ) are located within this rainy area .The rainfalls begin to increase from the wavy area where the rainfalls on the area limited between wavy area and the foreign boarders through Iran and Turkey in comparison with the rainfalls on the middle and south regions . The rainfalls average on the north region ranged between 200ml to 800ml and reached to more than 1000ml for some stations .Thus table 2 explains that the rainfalls equal lines are close with each other greatly in northern region and this closeness increased northward .That means the increase in the in rainfalls is in parallel with altitude increase .So the altitude from the sea level resulted in much increase of the rainfalls .The rainfall in the region do not increase because it fall within the rout of low depression alone .The altitude play an important role in change the air suitable condition that raise the air higher which evaporate its water which led to add mechanical element to raise the air through the depression low and the fronts .And because the topography work to slow the movement of air system passing through it because of the high hardness of the surface .Thus the rain which falls through air depression above the area are great than the rains the rains falls from the pass of the same low depression above the</w:t>
      </w:r>
      <w:r>
        <w:rPr>
          <w:spacing w:val="-2"/>
        </w:rPr>
        <w:t> </w:t>
      </w:r>
      <w:r>
        <w:rPr/>
        <w:t>plain.</w:t>
      </w:r>
    </w:p>
    <w:p>
      <w:pPr>
        <w:pStyle w:val="BodyText"/>
        <w:spacing w:line="276" w:lineRule="auto" w:before="202"/>
        <w:ind w:left="220" w:right="222"/>
        <w:jc w:val="both"/>
      </w:pPr>
      <w:r>
        <w:rPr/>
        <w:t>Comparison of the rainfalls in the various stations with its altitudes ,it is clear that the rain increases with the station latitude ( table 3).Before the detailed discussion we must indicate an important</w:t>
      </w:r>
      <w:r>
        <w:rPr>
          <w:spacing w:val="51"/>
        </w:rPr>
        <w:t> </w:t>
      </w:r>
      <w:r>
        <w:rPr/>
        <w:t>point</w:t>
      </w:r>
    </w:p>
    <w:p>
      <w:pPr>
        <w:spacing w:after="0" w:line="276" w:lineRule="auto"/>
        <w:jc w:val="both"/>
        <w:sectPr>
          <w:pgSz w:w="12240" w:h="15840"/>
          <w:pgMar w:header="722" w:footer="1269" w:top="1560" w:bottom="1460" w:left="1220" w:right="860"/>
        </w:sectPr>
      </w:pPr>
    </w:p>
    <w:p>
      <w:pPr>
        <w:pStyle w:val="BodyText"/>
        <w:spacing w:before="6"/>
        <w:rPr>
          <w:sz w:val="15"/>
        </w:rPr>
      </w:pPr>
    </w:p>
    <w:p>
      <w:pPr>
        <w:pStyle w:val="BodyText"/>
        <w:spacing w:line="276" w:lineRule="auto" w:before="90"/>
        <w:ind w:left="220" w:right="220"/>
        <w:jc w:val="both"/>
      </w:pPr>
      <w:r>
        <w:rPr/>
        <w:t>related to the table .The stations were chosen was on condition of the existence of records of the same years of more number of meteor and rainfall stations in the area . According to the security conditions</w:t>
      </w:r>
      <w:r>
        <w:rPr>
          <w:spacing w:val="22"/>
        </w:rPr>
        <w:t> </w:t>
      </w:r>
      <w:r>
        <w:rPr/>
        <w:t>the</w:t>
      </w:r>
      <w:r>
        <w:rPr>
          <w:spacing w:val="20"/>
        </w:rPr>
        <w:t> </w:t>
      </w:r>
      <w:r>
        <w:rPr/>
        <w:t>records</w:t>
      </w:r>
      <w:r>
        <w:rPr>
          <w:spacing w:val="20"/>
        </w:rPr>
        <w:t> </w:t>
      </w:r>
      <w:r>
        <w:rPr/>
        <w:t>of</w:t>
      </w:r>
      <w:r>
        <w:rPr>
          <w:spacing w:val="22"/>
        </w:rPr>
        <w:t> </w:t>
      </w:r>
      <w:r>
        <w:rPr/>
        <w:t>all</w:t>
      </w:r>
      <w:r>
        <w:rPr>
          <w:spacing w:val="22"/>
        </w:rPr>
        <w:t> </w:t>
      </w:r>
      <w:r>
        <w:rPr/>
        <w:t>stations</w:t>
      </w:r>
      <w:r>
        <w:rPr>
          <w:spacing w:val="21"/>
        </w:rPr>
        <w:t> </w:t>
      </w:r>
      <w:r>
        <w:rPr/>
        <w:t>were</w:t>
      </w:r>
      <w:r>
        <w:rPr>
          <w:spacing w:val="20"/>
        </w:rPr>
        <w:t> </w:t>
      </w:r>
      <w:r>
        <w:rPr/>
        <w:t>no</w:t>
      </w:r>
      <w:r>
        <w:rPr>
          <w:spacing w:val="23"/>
        </w:rPr>
        <w:t> </w:t>
      </w:r>
      <w:r>
        <w:rPr/>
        <w:t>continuous</w:t>
      </w:r>
      <w:r>
        <w:rPr>
          <w:spacing w:val="21"/>
        </w:rPr>
        <w:t> </w:t>
      </w:r>
      <w:r>
        <w:rPr/>
        <w:t>.So</w:t>
      </w:r>
      <w:r>
        <w:rPr>
          <w:spacing w:val="21"/>
        </w:rPr>
        <w:t> </w:t>
      </w:r>
      <w:r>
        <w:rPr/>
        <w:t>there</w:t>
      </w:r>
      <w:r>
        <w:rPr>
          <w:spacing w:val="20"/>
        </w:rPr>
        <w:t> </w:t>
      </w:r>
      <w:r>
        <w:rPr/>
        <w:t>were</w:t>
      </w:r>
      <w:r>
        <w:rPr>
          <w:spacing w:val="22"/>
        </w:rPr>
        <w:t> </w:t>
      </w:r>
      <w:r>
        <w:rPr/>
        <w:t>many</w:t>
      </w:r>
      <w:r>
        <w:rPr>
          <w:spacing w:val="16"/>
        </w:rPr>
        <w:t> </w:t>
      </w:r>
      <w:r>
        <w:rPr/>
        <w:t>lacks</w:t>
      </w:r>
      <w:r>
        <w:rPr>
          <w:spacing w:val="21"/>
        </w:rPr>
        <w:t> </w:t>
      </w:r>
      <w:r>
        <w:rPr/>
        <w:t>in</w:t>
      </w:r>
      <w:r>
        <w:rPr>
          <w:spacing w:val="21"/>
        </w:rPr>
        <w:t> </w:t>
      </w:r>
      <w:r>
        <w:rPr/>
        <w:t>the</w:t>
      </w:r>
      <w:r>
        <w:rPr>
          <w:spacing w:val="23"/>
        </w:rPr>
        <w:t> </w:t>
      </w:r>
      <w:r>
        <w:rPr/>
        <w:t>records</w:t>
      </w:r>
    </w:p>
    <w:p>
      <w:pPr>
        <w:pStyle w:val="BodyText"/>
        <w:spacing w:line="276" w:lineRule="auto"/>
        <w:ind w:left="220" w:right="221"/>
        <w:jc w:val="both"/>
      </w:pPr>
      <w:r>
        <w:rPr/>
        <w:t>.Even the long range in the table suffered from some defects. The general figure explained the increase of rainfall with the increase of altitude .the discrepancy between the stations which their altitude</w:t>
      </w:r>
      <w:r>
        <w:rPr>
          <w:spacing w:val="14"/>
        </w:rPr>
        <w:t> </w:t>
      </w:r>
      <w:r>
        <w:rPr/>
        <w:t>are</w:t>
      </w:r>
      <w:r>
        <w:rPr>
          <w:spacing w:val="13"/>
        </w:rPr>
        <w:t> </w:t>
      </w:r>
      <w:r>
        <w:rPr/>
        <w:t>high</w:t>
      </w:r>
      <w:r>
        <w:rPr>
          <w:spacing w:val="17"/>
        </w:rPr>
        <w:t> </w:t>
      </w:r>
      <w:r>
        <w:rPr/>
        <w:t>is</w:t>
      </w:r>
      <w:r>
        <w:rPr>
          <w:spacing w:val="16"/>
        </w:rPr>
        <w:t> </w:t>
      </w:r>
      <w:r>
        <w:rPr/>
        <w:t>due</w:t>
      </w:r>
      <w:r>
        <w:rPr>
          <w:spacing w:val="14"/>
        </w:rPr>
        <w:t> </w:t>
      </w:r>
      <w:r>
        <w:rPr/>
        <w:t>to</w:t>
      </w:r>
      <w:r>
        <w:rPr>
          <w:spacing w:val="16"/>
        </w:rPr>
        <w:t> </w:t>
      </w:r>
      <w:r>
        <w:rPr/>
        <w:t>the</w:t>
      </w:r>
      <w:r>
        <w:rPr>
          <w:spacing w:val="15"/>
        </w:rPr>
        <w:t> </w:t>
      </w:r>
      <w:r>
        <w:rPr/>
        <w:t>difference</w:t>
      </w:r>
      <w:r>
        <w:rPr>
          <w:spacing w:val="14"/>
        </w:rPr>
        <w:t> </w:t>
      </w:r>
      <w:r>
        <w:rPr/>
        <w:t>of</w:t>
      </w:r>
      <w:r>
        <w:rPr>
          <w:spacing w:val="15"/>
        </w:rPr>
        <w:t> </w:t>
      </w:r>
      <w:r>
        <w:rPr/>
        <w:t>the</w:t>
      </w:r>
      <w:r>
        <w:rPr>
          <w:spacing w:val="15"/>
        </w:rPr>
        <w:t> </w:t>
      </w:r>
      <w:r>
        <w:rPr/>
        <w:t>local</w:t>
      </w:r>
      <w:r>
        <w:rPr>
          <w:spacing w:val="16"/>
        </w:rPr>
        <w:t> </w:t>
      </w:r>
      <w:r>
        <w:rPr/>
        <w:t>conditions</w:t>
      </w:r>
      <w:r>
        <w:rPr>
          <w:spacing w:val="16"/>
        </w:rPr>
        <w:t> </w:t>
      </w:r>
      <w:r>
        <w:rPr/>
        <w:t>surround</w:t>
      </w:r>
      <w:r>
        <w:rPr>
          <w:spacing w:val="15"/>
        </w:rPr>
        <w:t> </w:t>
      </w:r>
      <w:r>
        <w:rPr/>
        <w:t>each</w:t>
      </w:r>
      <w:r>
        <w:rPr>
          <w:spacing w:val="15"/>
        </w:rPr>
        <w:t> </w:t>
      </w:r>
      <w:r>
        <w:rPr/>
        <w:t>station</w:t>
      </w:r>
      <w:r>
        <w:rPr>
          <w:spacing w:val="15"/>
        </w:rPr>
        <w:t> </w:t>
      </w:r>
      <w:r>
        <w:rPr/>
        <w:t>.For</w:t>
      </w:r>
      <w:r>
        <w:rPr>
          <w:spacing w:val="17"/>
        </w:rPr>
        <w:t> </w:t>
      </w:r>
      <w:r>
        <w:rPr/>
        <w:t>example</w:t>
      </w:r>
    </w:p>
    <w:p>
      <w:pPr>
        <w:pStyle w:val="BodyText"/>
        <w:spacing w:line="276" w:lineRule="auto"/>
        <w:ind w:left="220" w:right="216"/>
        <w:jc w:val="both"/>
      </w:pPr>
      <w:r>
        <w:rPr/>
        <w:t>,the reason of the great altitude of Darbendikhan and Dukan in comparison with the stations that have the same altitude is the influence of Dukan and Darbendikhan on the rainfalls as the air could provide more water vapor .Also the form of topography such as concavity and convexity play a role in increase the amount of the rainfall .That mean the suppose that the conditions which surround the station is responsible of the difference of rainfalls among the one latitude</w:t>
      </w:r>
      <w:r>
        <w:rPr>
          <w:spacing w:val="-7"/>
        </w:rPr>
        <w:t> </w:t>
      </w:r>
      <w:r>
        <w:rPr/>
        <w:t>stations</w:t>
      </w:r>
    </w:p>
    <w:p>
      <w:pPr>
        <w:pStyle w:val="BodyText"/>
        <w:spacing w:line="276" w:lineRule="auto" w:before="201"/>
        <w:ind w:left="220" w:right="216"/>
        <w:jc w:val="both"/>
      </w:pPr>
      <w:r>
        <w:rPr/>
        <w:t>In an attempt to explain the variance in the rainfall amounts by station location in the rainfall shadow a contour map was used for the region to determine the areas that locate in in rainfall shadow .It was clear through the analyses that the stations which located on the winds opposite footage are received rainfalls more than the stations that located in the front of the winds and the same altitude .Thus it is explained that little altitude in the region ( not more than 2500 m) with separation in the mountain chain played an important role in absence of the stations that has the qualifications of rainfall shadow .Thus the influence of the altitude appeared in the rainfall increase on the all stations and the variance among the stations was for local</w:t>
      </w:r>
      <w:r>
        <w:rPr>
          <w:spacing w:val="-6"/>
        </w:rPr>
        <w:t> </w:t>
      </w:r>
      <w:r>
        <w:rPr/>
        <w:t>conditions</w:t>
      </w:r>
    </w:p>
    <w:p>
      <w:pPr>
        <w:pStyle w:val="BodyText"/>
        <w:spacing w:before="199"/>
        <w:ind w:left="374" w:right="374"/>
        <w:jc w:val="center"/>
      </w:pPr>
      <w:r>
        <w:rPr/>
        <w:t>Table (1)</w:t>
      </w:r>
    </w:p>
    <w:p>
      <w:pPr>
        <w:pStyle w:val="BodyText"/>
        <w:spacing w:before="4"/>
        <w:rPr>
          <w:sz w:val="21"/>
        </w:rPr>
      </w:pPr>
    </w:p>
    <w:p>
      <w:pPr>
        <w:pStyle w:val="Heading2"/>
        <w:spacing w:line="278" w:lineRule="auto"/>
        <w:ind w:right="379"/>
      </w:pPr>
      <w:r>
        <w:rPr/>
        <w:t>The annual of amount rainfall in millimeter and the period average and altitude in meter of hosen stations in Northern Iraq</w:t>
      </w:r>
    </w:p>
    <w:p>
      <w:pPr>
        <w:pStyle w:val="BodyText"/>
        <w:rPr>
          <w:b/>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5"/>
        <w:gridCol w:w="1052"/>
        <w:gridCol w:w="1147"/>
        <w:gridCol w:w="1147"/>
        <w:gridCol w:w="1147"/>
        <w:gridCol w:w="1147"/>
        <w:gridCol w:w="1174"/>
        <w:gridCol w:w="1176"/>
      </w:tblGrid>
      <w:tr>
        <w:trPr>
          <w:trHeight w:val="318" w:hRule="atLeast"/>
        </w:trPr>
        <w:tc>
          <w:tcPr>
            <w:tcW w:w="1855" w:type="dxa"/>
            <w:vMerge w:val="restart"/>
          </w:tcPr>
          <w:p>
            <w:pPr>
              <w:pStyle w:val="TableParagraph"/>
              <w:rPr>
                <w:sz w:val="24"/>
              </w:rPr>
            </w:pPr>
            <w:r>
              <w:rPr>
                <w:sz w:val="24"/>
              </w:rPr>
              <w:t>Stations</w:t>
            </w:r>
          </w:p>
        </w:tc>
        <w:tc>
          <w:tcPr>
            <w:tcW w:w="1052" w:type="dxa"/>
            <w:vMerge w:val="restart"/>
          </w:tcPr>
          <w:p>
            <w:pPr>
              <w:pStyle w:val="TableParagraph"/>
              <w:spacing w:line="278" w:lineRule="auto"/>
              <w:ind w:right="122"/>
              <w:rPr>
                <w:sz w:val="24"/>
              </w:rPr>
            </w:pPr>
            <w:r>
              <w:rPr>
                <w:sz w:val="24"/>
              </w:rPr>
              <w:t>Height in meter</w:t>
            </w:r>
          </w:p>
        </w:tc>
        <w:tc>
          <w:tcPr>
            <w:tcW w:w="4588" w:type="dxa"/>
            <w:gridSpan w:val="4"/>
          </w:tcPr>
          <w:p>
            <w:pPr>
              <w:pStyle w:val="TableParagraph"/>
              <w:rPr>
                <w:sz w:val="24"/>
              </w:rPr>
            </w:pPr>
            <w:r>
              <w:rPr>
                <w:sz w:val="24"/>
              </w:rPr>
              <w:t>Amount of millimeter</w:t>
            </w:r>
          </w:p>
        </w:tc>
        <w:tc>
          <w:tcPr>
            <w:tcW w:w="1174" w:type="dxa"/>
            <w:vMerge w:val="restart"/>
          </w:tcPr>
          <w:p>
            <w:pPr>
              <w:pStyle w:val="TableParagraph"/>
              <w:spacing w:line="278" w:lineRule="auto"/>
              <w:ind w:left="106" w:right="291"/>
              <w:rPr>
                <w:sz w:val="24"/>
              </w:rPr>
            </w:pPr>
            <w:r>
              <w:rPr>
                <w:sz w:val="24"/>
              </w:rPr>
              <w:t>Period average</w:t>
            </w:r>
          </w:p>
        </w:tc>
        <w:tc>
          <w:tcPr>
            <w:tcW w:w="1176" w:type="dxa"/>
            <w:vMerge w:val="restart"/>
          </w:tcPr>
          <w:p>
            <w:pPr>
              <w:pStyle w:val="TableParagraph"/>
              <w:spacing w:line="276" w:lineRule="auto"/>
              <w:ind w:left="109" w:right="290"/>
              <w:rPr>
                <w:sz w:val="24"/>
              </w:rPr>
            </w:pPr>
            <w:r>
              <w:rPr>
                <w:sz w:val="24"/>
              </w:rPr>
              <w:t>Long- range average</w:t>
            </w:r>
          </w:p>
        </w:tc>
      </w:tr>
      <w:tr>
        <w:trPr>
          <w:trHeight w:val="316" w:hRule="atLeast"/>
        </w:trPr>
        <w:tc>
          <w:tcPr>
            <w:tcW w:w="1855" w:type="dxa"/>
            <w:vMerge/>
            <w:tcBorders>
              <w:top w:val="nil"/>
            </w:tcBorders>
          </w:tcPr>
          <w:p>
            <w:pPr>
              <w:rPr>
                <w:sz w:val="2"/>
                <w:szCs w:val="2"/>
              </w:rPr>
            </w:pPr>
          </w:p>
        </w:tc>
        <w:tc>
          <w:tcPr>
            <w:tcW w:w="1052" w:type="dxa"/>
            <w:vMerge/>
            <w:tcBorders>
              <w:top w:val="nil"/>
            </w:tcBorders>
          </w:tcPr>
          <w:p>
            <w:pPr>
              <w:rPr>
                <w:sz w:val="2"/>
                <w:szCs w:val="2"/>
              </w:rPr>
            </w:pPr>
          </w:p>
        </w:tc>
        <w:tc>
          <w:tcPr>
            <w:tcW w:w="1147" w:type="dxa"/>
          </w:tcPr>
          <w:p>
            <w:pPr>
              <w:pStyle w:val="TableParagraph"/>
              <w:spacing w:line="240" w:lineRule="auto"/>
              <w:ind w:left="0"/>
              <w:rPr>
                <w:sz w:val="22"/>
              </w:rPr>
            </w:pPr>
          </w:p>
        </w:tc>
        <w:tc>
          <w:tcPr>
            <w:tcW w:w="1147" w:type="dxa"/>
          </w:tcPr>
          <w:p>
            <w:pPr>
              <w:pStyle w:val="TableParagraph"/>
              <w:spacing w:line="240" w:lineRule="auto"/>
              <w:ind w:left="0"/>
              <w:rPr>
                <w:sz w:val="22"/>
              </w:rPr>
            </w:pPr>
          </w:p>
        </w:tc>
        <w:tc>
          <w:tcPr>
            <w:tcW w:w="1147" w:type="dxa"/>
          </w:tcPr>
          <w:p>
            <w:pPr>
              <w:pStyle w:val="TableParagraph"/>
              <w:spacing w:line="240" w:lineRule="auto"/>
              <w:ind w:left="0"/>
              <w:rPr>
                <w:sz w:val="22"/>
              </w:rPr>
            </w:pPr>
          </w:p>
        </w:tc>
        <w:tc>
          <w:tcPr>
            <w:tcW w:w="1147" w:type="dxa"/>
          </w:tcPr>
          <w:p>
            <w:pPr>
              <w:pStyle w:val="TableParagraph"/>
              <w:spacing w:line="240" w:lineRule="auto"/>
              <w:ind w:left="0"/>
              <w:rPr>
                <w:sz w:val="22"/>
              </w:rPr>
            </w:pPr>
          </w:p>
        </w:tc>
        <w:tc>
          <w:tcPr>
            <w:tcW w:w="1174" w:type="dxa"/>
            <w:vMerge/>
            <w:tcBorders>
              <w:top w:val="nil"/>
            </w:tcBorders>
          </w:tcPr>
          <w:p>
            <w:pPr>
              <w:rPr>
                <w:sz w:val="2"/>
                <w:szCs w:val="2"/>
              </w:rPr>
            </w:pPr>
          </w:p>
        </w:tc>
        <w:tc>
          <w:tcPr>
            <w:tcW w:w="1176" w:type="dxa"/>
            <w:vMerge/>
            <w:tcBorders>
              <w:top w:val="nil"/>
            </w:tcBorders>
          </w:tcPr>
          <w:p>
            <w:pPr>
              <w:rPr>
                <w:sz w:val="2"/>
                <w:szCs w:val="2"/>
              </w:rPr>
            </w:pPr>
          </w:p>
        </w:tc>
      </w:tr>
      <w:tr>
        <w:trPr>
          <w:trHeight w:val="316" w:hRule="atLeast"/>
        </w:trPr>
        <w:tc>
          <w:tcPr>
            <w:tcW w:w="1855" w:type="dxa"/>
            <w:vMerge/>
            <w:tcBorders>
              <w:top w:val="nil"/>
            </w:tcBorders>
          </w:tcPr>
          <w:p>
            <w:pPr>
              <w:rPr>
                <w:sz w:val="2"/>
                <w:szCs w:val="2"/>
              </w:rPr>
            </w:pPr>
          </w:p>
        </w:tc>
        <w:tc>
          <w:tcPr>
            <w:tcW w:w="1052" w:type="dxa"/>
            <w:vMerge/>
            <w:tcBorders>
              <w:top w:val="nil"/>
            </w:tcBorders>
          </w:tcPr>
          <w:p>
            <w:pPr>
              <w:rPr>
                <w:sz w:val="2"/>
                <w:szCs w:val="2"/>
              </w:rPr>
            </w:pPr>
          </w:p>
        </w:tc>
        <w:tc>
          <w:tcPr>
            <w:tcW w:w="1147" w:type="dxa"/>
          </w:tcPr>
          <w:p>
            <w:pPr>
              <w:pStyle w:val="TableParagraph"/>
              <w:rPr>
                <w:sz w:val="24"/>
              </w:rPr>
            </w:pPr>
            <w:r>
              <w:rPr>
                <w:sz w:val="24"/>
              </w:rPr>
              <w:t>1979</w:t>
            </w:r>
          </w:p>
        </w:tc>
        <w:tc>
          <w:tcPr>
            <w:tcW w:w="1147" w:type="dxa"/>
          </w:tcPr>
          <w:p>
            <w:pPr>
              <w:pStyle w:val="TableParagraph"/>
              <w:rPr>
                <w:sz w:val="24"/>
              </w:rPr>
            </w:pPr>
            <w:r>
              <w:rPr>
                <w:sz w:val="24"/>
              </w:rPr>
              <w:t>1978</w:t>
            </w:r>
          </w:p>
        </w:tc>
        <w:tc>
          <w:tcPr>
            <w:tcW w:w="1147" w:type="dxa"/>
          </w:tcPr>
          <w:p>
            <w:pPr>
              <w:pStyle w:val="TableParagraph"/>
              <w:ind w:left="108"/>
              <w:rPr>
                <w:sz w:val="24"/>
              </w:rPr>
            </w:pPr>
            <w:r>
              <w:rPr>
                <w:sz w:val="24"/>
              </w:rPr>
              <w:t>1977</w:t>
            </w:r>
          </w:p>
        </w:tc>
        <w:tc>
          <w:tcPr>
            <w:tcW w:w="1147" w:type="dxa"/>
          </w:tcPr>
          <w:p>
            <w:pPr>
              <w:pStyle w:val="TableParagraph"/>
              <w:ind w:left="108"/>
              <w:rPr>
                <w:sz w:val="24"/>
              </w:rPr>
            </w:pPr>
            <w:r>
              <w:rPr>
                <w:sz w:val="24"/>
              </w:rPr>
              <w:t>1976</w:t>
            </w:r>
          </w:p>
        </w:tc>
        <w:tc>
          <w:tcPr>
            <w:tcW w:w="1174" w:type="dxa"/>
            <w:vMerge/>
            <w:tcBorders>
              <w:top w:val="nil"/>
            </w:tcBorders>
          </w:tcPr>
          <w:p>
            <w:pPr>
              <w:rPr>
                <w:sz w:val="2"/>
                <w:szCs w:val="2"/>
              </w:rPr>
            </w:pPr>
          </w:p>
        </w:tc>
        <w:tc>
          <w:tcPr>
            <w:tcW w:w="1176" w:type="dxa"/>
            <w:vMerge/>
            <w:tcBorders>
              <w:top w:val="nil"/>
            </w:tcBorders>
          </w:tcPr>
          <w:p>
            <w:pPr>
              <w:rPr>
                <w:sz w:val="2"/>
                <w:szCs w:val="2"/>
              </w:rPr>
            </w:pPr>
          </w:p>
        </w:tc>
      </w:tr>
      <w:tr>
        <w:trPr>
          <w:trHeight w:val="318" w:hRule="atLeast"/>
        </w:trPr>
        <w:tc>
          <w:tcPr>
            <w:tcW w:w="1855" w:type="dxa"/>
          </w:tcPr>
          <w:p>
            <w:pPr>
              <w:pStyle w:val="TableParagraph"/>
              <w:spacing w:line="273" w:lineRule="exact"/>
              <w:rPr>
                <w:sz w:val="24"/>
              </w:rPr>
            </w:pPr>
            <w:r>
              <w:rPr>
                <w:sz w:val="24"/>
              </w:rPr>
              <w:t>Alkweir</w:t>
            </w:r>
          </w:p>
        </w:tc>
        <w:tc>
          <w:tcPr>
            <w:tcW w:w="1052" w:type="dxa"/>
          </w:tcPr>
          <w:p>
            <w:pPr>
              <w:pStyle w:val="TableParagraph"/>
              <w:spacing w:line="273" w:lineRule="exact"/>
              <w:rPr>
                <w:sz w:val="24"/>
              </w:rPr>
            </w:pPr>
            <w:r>
              <w:rPr>
                <w:sz w:val="24"/>
              </w:rPr>
              <w:t>214</w:t>
            </w:r>
          </w:p>
        </w:tc>
        <w:tc>
          <w:tcPr>
            <w:tcW w:w="1147" w:type="dxa"/>
          </w:tcPr>
          <w:p>
            <w:pPr>
              <w:pStyle w:val="TableParagraph"/>
              <w:spacing w:line="273" w:lineRule="exact"/>
              <w:rPr>
                <w:sz w:val="24"/>
              </w:rPr>
            </w:pPr>
            <w:r>
              <w:rPr>
                <w:sz w:val="24"/>
              </w:rPr>
              <w:t>382.2</w:t>
            </w:r>
          </w:p>
        </w:tc>
        <w:tc>
          <w:tcPr>
            <w:tcW w:w="1147" w:type="dxa"/>
          </w:tcPr>
          <w:p>
            <w:pPr>
              <w:pStyle w:val="TableParagraph"/>
              <w:spacing w:line="273" w:lineRule="exact"/>
              <w:rPr>
                <w:sz w:val="24"/>
              </w:rPr>
            </w:pPr>
            <w:r>
              <w:rPr>
                <w:w w:val="99"/>
                <w:sz w:val="24"/>
              </w:rPr>
              <w:t>-</w:t>
            </w:r>
          </w:p>
        </w:tc>
        <w:tc>
          <w:tcPr>
            <w:tcW w:w="1147" w:type="dxa"/>
          </w:tcPr>
          <w:p>
            <w:pPr>
              <w:pStyle w:val="TableParagraph"/>
              <w:spacing w:line="273" w:lineRule="exact"/>
              <w:ind w:left="108"/>
              <w:rPr>
                <w:sz w:val="24"/>
              </w:rPr>
            </w:pPr>
            <w:r>
              <w:rPr>
                <w:w w:val="99"/>
                <w:sz w:val="24"/>
              </w:rPr>
              <w:t>-</w:t>
            </w:r>
          </w:p>
        </w:tc>
        <w:tc>
          <w:tcPr>
            <w:tcW w:w="1147" w:type="dxa"/>
          </w:tcPr>
          <w:p>
            <w:pPr>
              <w:pStyle w:val="TableParagraph"/>
              <w:spacing w:line="273" w:lineRule="exact"/>
              <w:ind w:left="108"/>
              <w:rPr>
                <w:sz w:val="24"/>
              </w:rPr>
            </w:pPr>
            <w:r>
              <w:rPr>
                <w:sz w:val="24"/>
              </w:rPr>
              <w:t>298.6</w:t>
            </w:r>
          </w:p>
        </w:tc>
        <w:tc>
          <w:tcPr>
            <w:tcW w:w="1174" w:type="dxa"/>
          </w:tcPr>
          <w:p>
            <w:pPr>
              <w:pStyle w:val="TableParagraph"/>
              <w:spacing w:line="273" w:lineRule="exact"/>
              <w:ind w:left="106"/>
              <w:rPr>
                <w:sz w:val="24"/>
              </w:rPr>
            </w:pPr>
            <w:r>
              <w:rPr>
                <w:sz w:val="24"/>
              </w:rPr>
              <w:t>3420.4</w:t>
            </w:r>
          </w:p>
        </w:tc>
        <w:tc>
          <w:tcPr>
            <w:tcW w:w="1176" w:type="dxa"/>
          </w:tcPr>
          <w:p>
            <w:pPr>
              <w:pStyle w:val="TableParagraph"/>
              <w:spacing w:line="273" w:lineRule="exact"/>
              <w:ind w:left="109"/>
              <w:rPr>
                <w:sz w:val="24"/>
              </w:rPr>
            </w:pPr>
            <w:r>
              <w:rPr>
                <w:w w:val="99"/>
                <w:sz w:val="24"/>
              </w:rPr>
              <w:t>-</w:t>
            </w:r>
          </w:p>
        </w:tc>
      </w:tr>
      <w:tr>
        <w:trPr>
          <w:trHeight w:val="316" w:hRule="atLeast"/>
        </w:trPr>
        <w:tc>
          <w:tcPr>
            <w:tcW w:w="1855" w:type="dxa"/>
          </w:tcPr>
          <w:p>
            <w:pPr>
              <w:pStyle w:val="TableParagraph"/>
              <w:rPr>
                <w:sz w:val="24"/>
              </w:rPr>
            </w:pPr>
            <w:r>
              <w:rPr>
                <w:sz w:val="24"/>
              </w:rPr>
              <w:t>Mosul</w:t>
            </w:r>
          </w:p>
        </w:tc>
        <w:tc>
          <w:tcPr>
            <w:tcW w:w="1052" w:type="dxa"/>
          </w:tcPr>
          <w:p>
            <w:pPr>
              <w:pStyle w:val="TableParagraph"/>
              <w:rPr>
                <w:sz w:val="24"/>
              </w:rPr>
            </w:pPr>
            <w:r>
              <w:rPr>
                <w:sz w:val="24"/>
              </w:rPr>
              <w:t>222.6</w:t>
            </w:r>
          </w:p>
        </w:tc>
        <w:tc>
          <w:tcPr>
            <w:tcW w:w="1147" w:type="dxa"/>
          </w:tcPr>
          <w:p>
            <w:pPr>
              <w:pStyle w:val="TableParagraph"/>
              <w:rPr>
                <w:sz w:val="24"/>
              </w:rPr>
            </w:pPr>
            <w:r>
              <w:rPr>
                <w:sz w:val="24"/>
              </w:rPr>
              <w:t>390.6</w:t>
            </w:r>
          </w:p>
        </w:tc>
        <w:tc>
          <w:tcPr>
            <w:tcW w:w="1147" w:type="dxa"/>
          </w:tcPr>
          <w:p>
            <w:pPr>
              <w:pStyle w:val="TableParagraph"/>
              <w:rPr>
                <w:sz w:val="24"/>
              </w:rPr>
            </w:pPr>
            <w:r>
              <w:rPr>
                <w:sz w:val="24"/>
              </w:rPr>
              <w:t>430.3</w:t>
            </w:r>
          </w:p>
        </w:tc>
        <w:tc>
          <w:tcPr>
            <w:tcW w:w="1147" w:type="dxa"/>
          </w:tcPr>
          <w:p>
            <w:pPr>
              <w:pStyle w:val="TableParagraph"/>
              <w:ind w:left="108"/>
              <w:rPr>
                <w:sz w:val="24"/>
              </w:rPr>
            </w:pPr>
            <w:r>
              <w:rPr>
                <w:sz w:val="24"/>
              </w:rPr>
              <w:t>261.9</w:t>
            </w:r>
          </w:p>
        </w:tc>
        <w:tc>
          <w:tcPr>
            <w:tcW w:w="1147" w:type="dxa"/>
          </w:tcPr>
          <w:p>
            <w:pPr>
              <w:pStyle w:val="TableParagraph"/>
              <w:ind w:left="108"/>
              <w:rPr>
                <w:sz w:val="24"/>
              </w:rPr>
            </w:pPr>
            <w:r>
              <w:rPr>
                <w:sz w:val="24"/>
              </w:rPr>
              <w:t>335.1</w:t>
            </w:r>
          </w:p>
        </w:tc>
        <w:tc>
          <w:tcPr>
            <w:tcW w:w="1174" w:type="dxa"/>
          </w:tcPr>
          <w:p>
            <w:pPr>
              <w:pStyle w:val="TableParagraph"/>
              <w:ind w:left="106"/>
              <w:rPr>
                <w:sz w:val="24"/>
              </w:rPr>
            </w:pPr>
            <w:r>
              <w:rPr>
                <w:sz w:val="24"/>
              </w:rPr>
              <w:t>332</w:t>
            </w:r>
          </w:p>
        </w:tc>
        <w:tc>
          <w:tcPr>
            <w:tcW w:w="1176" w:type="dxa"/>
          </w:tcPr>
          <w:p>
            <w:pPr>
              <w:pStyle w:val="TableParagraph"/>
              <w:ind w:left="109"/>
              <w:rPr>
                <w:sz w:val="24"/>
              </w:rPr>
            </w:pPr>
            <w:r>
              <w:rPr>
                <w:sz w:val="24"/>
              </w:rPr>
              <w:t>378.6</w:t>
            </w:r>
          </w:p>
        </w:tc>
      </w:tr>
      <w:tr>
        <w:trPr>
          <w:trHeight w:val="318" w:hRule="atLeast"/>
        </w:trPr>
        <w:tc>
          <w:tcPr>
            <w:tcW w:w="1855" w:type="dxa"/>
          </w:tcPr>
          <w:p>
            <w:pPr>
              <w:pStyle w:val="TableParagraph"/>
              <w:rPr>
                <w:sz w:val="24"/>
              </w:rPr>
            </w:pPr>
            <w:r>
              <w:rPr>
                <w:sz w:val="24"/>
              </w:rPr>
              <w:t>Makhmor</w:t>
            </w:r>
          </w:p>
        </w:tc>
        <w:tc>
          <w:tcPr>
            <w:tcW w:w="1052" w:type="dxa"/>
          </w:tcPr>
          <w:p>
            <w:pPr>
              <w:pStyle w:val="TableParagraph"/>
              <w:rPr>
                <w:sz w:val="24"/>
              </w:rPr>
            </w:pPr>
            <w:r>
              <w:rPr>
                <w:sz w:val="24"/>
              </w:rPr>
              <w:t>270</w:t>
            </w:r>
          </w:p>
        </w:tc>
        <w:tc>
          <w:tcPr>
            <w:tcW w:w="1147" w:type="dxa"/>
          </w:tcPr>
          <w:p>
            <w:pPr>
              <w:pStyle w:val="TableParagraph"/>
              <w:rPr>
                <w:sz w:val="24"/>
              </w:rPr>
            </w:pPr>
            <w:r>
              <w:rPr>
                <w:w w:val="99"/>
                <w:sz w:val="24"/>
              </w:rPr>
              <w:t>-</w:t>
            </w:r>
          </w:p>
        </w:tc>
        <w:tc>
          <w:tcPr>
            <w:tcW w:w="1147" w:type="dxa"/>
          </w:tcPr>
          <w:p>
            <w:pPr>
              <w:pStyle w:val="TableParagraph"/>
              <w:rPr>
                <w:sz w:val="24"/>
              </w:rPr>
            </w:pPr>
            <w:r>
              <w:rPr>
                <w:sz w:val="24"/>
              </w:rPr>
              <w:t>262.5</w:t>
            </w:r>
          </w:p>
        </w:tc>
        <w:tc>
          <w:tcPr>
            <w:tcW w:w="1147" w:type="dxa"/>
          </w:tcPr>
          <w:p>
            <w:pPr>
              <w:pStyle w:val="TableParagraph"/>
              <w:ind w:left="108"/>
              <w:rPr>
                <w:sz w:val="24"/>
              </w:rPr>
            </w:pPr>
            <w:r>
              <w:rPr>
                <w:sz w:val="24"/>
              </w:rPr>
              <w:t>144</w:t>
            </w:r>
          </w:p>
        </w:tc>
        <w:tc>
          <w:tcPr>
            <w:tcW w:w="1147" w:type="dxa"/>
          </w:tcPr>
          <w:p>
            <w:pPr>
              <w:pStyle w:val="TableParagraph"/>
              <w:ind w:left="108"/>
              <w:rPr>
                <w:sz w:val="24"/>
              </w:rPr>
            </w:pPr>
            <w:r>
              <w:rPr>
                <w:sz w:val="24"/>
              </w:rPr>
              <w:t>213.4</w:t>
            </w:r>
          </w:p>
        </w:tc>
        <w:tc>
          <w:tcPr>
            <w:tcW w:w="1174" w:type="dxa"/>
          </w:tcPr>
          <w:p>
            <w:pPr>
              <w:pStyle w:val="TableParagraph"/>
              <w:ind w:left="106"/>
              <w:rPr>
                <w:sz w:val="24"/>
              </w:rPr>
            </w:pPr>
            <w:r>
              <w:rPr>
                <w:sz w:val="24"/>
              </w:rPr>
              <w:t>206.6</w:t>
            </w:r>
          </w:p>
        </w:tc>
        <w:tc>
          <w:tcPr>
            <w:tcW w:w="1176" w:type="dxa"/>
          </w:tcPr>
          <w:p>
            <w:pPr>
              <w:pStyle w:val="TableParagraph"/>
              <w:ind w:left="109"/>
              <w:rPr>
                <w:sz w:val="24"/>
              </w:rPr>
            </w:pPr>
            <w:r>
              <w:rPr>
                <w:w w:val="99"/>
                <w:sz w:val="24"/>
              </w:rPr>
              <w:t>-</w:t>
            </w:r>
          </w:p>
        </w:tc>
      </w:tr>
      <w:tr>
        <w:trPr>
          <w:trHeight w:val="316" w:hRule="atLeast"/>
        </w:trPr>
        <w:tc>
          <w:tcPr>
            <w:tcW w:w="1855" w:type="dxa"/>
          </w:tcPr>
          <w:p>
            <w:pPr>
              <w:pStyle w:val="TableParagraph"/>
              <w:rPr>
                <w:sz w:val="24"/>
              </w:rPr>
            </w:pPr>
            <w:r>
              <w:rPr>
                <w:sz w:val="24"/>
              </w:rPr>
              <w:t>Telllafar</w:t>
            </w:r>
          </w:p>
        </w:tc>
        <w:tc>
          <w:tcPr>
            <w:tcW w:w="1052" w:type="dxa"/>
          </w:tcPr>
          <w:p>
            <w:pPr>
              <w:pStyle w:val="TableParagraph"/>
              <w:rPr>
                <w:sz w:val="24"/>
              </w:rPr>
            </w:pPr>
            <w:r>
              <w:rPr>
                <w:sz w:val="24"/>
              </w:rPr>
              <w:t>273</w:t>
            </w:r>
          </w:p>
        </w:tc>
        <w:tc>
          <w:tcPr>
            <w:tcW w:w="1147" w:type="dxa"/>
          </w:tcPr>
          <w:p>
            <w:pPr>
              <w:pStyle w:val="TableParagraph"/>
              <w:rPr>
                <w:sz w:val="24"/>
              </w:rPr>
            </w:pPr>
            <w:r>
              <w:rPr>
                <w:sz w:val="24"/>
              </w:rPr>
              <w:t>360.7</w:t>
            </w:r>
          </w:p>
        </w:tc>
        <w:tc>
          <w:tcPr>
            <w:tcW w:w="1147" w:type="dxa"/>
          </w:tcPr>
          <w:p>
            <w:pPr>
              <w:pStyle w:val="TableParagraph"/>
              <w:rPr>
                <w:sz w:val="24"/>
              </w:rPr>
            </w:pPr>
            <w:r>
              <w:rPr>
                <w:sz w:val="24"/>
              </w:rPr>
              <w:t>259.3</w:t>
            </w:r>
          </w:p>
        </w:tc>
        <w:tc>
          <w:tcPr>
            <w:tcW w:w="1147" w:type="dxa"/>
          </w:tcPr>
          <w:p>
            <w:pPr>
              <w:pStyle w:val="TableParagraph"/>
              <w:ind w:left="108"/>
              <w:rPr>
                <w:sz w:val="24"/>
              </w:rPr>
            </w:pPr>
            <w:r>
              <w:rPr>
                <w:sz w:val="24"/>
              </w:rPr>
              <w:t>153</w:t>
            </w:r>
          </w:p>
        </w:tc>
        <w:tc>
          <w:tcPr>
            <w:tcW w:w="1147" w:type="dxa"/>
          </w:tcPr>
          <w:p>
            <w:pPr>
              <w:pStyle w:val="TableParagraph"/>
              <w:ind w:left="108"/>
              <w:rPr>
                <w:sz w:val="24"/>
              </w:rPr>
            </w:pPr>
            <w:r>
              <w:rPr>
                <w:sz w:val="24"/>
              </w:rPr>
              <w:t>329.2</w:t>
            </w:r>
          </w:p>
        </w:tc>
        <w:tc>
          <w:tcPr>
            <w:tcW w:w="1174" w:type="dxa"/>
          </w:tcPr>
          <w:p>
            <w:pPr>
              <w:pStyle w:val="TableParagraph"/>
              <w:ind w:left="106"/>
              <w:rPr>
                <w:sz w:val="24"/>
              </w:rPr>
            </w:pPr>
            <w:r>
              <w:rPr>
                <w:sz w:val="24"/>
              </w:rPr>
              <w:t>275.6</w:t>
            </w:r>
          </w:p>
        </w:tc>
        <w:tc>
          <w:tcPr>
            <w:tcW w:w="1176" w:type="dxa"/>
          </w:tcPr>
          <w:p>
            <w:pPr>
              <w:pStyle w:val="TableParagraph"/>
              <w:ind w:left="109"/>
              <w:rPr>
                <w:sz w:val="24"/>
              </w:rPr>
            </w:pPr>
            <w:r>
              <w:rPr>
                <w:sz w:val="24"/>
              </w:rPr>
              <w:t>337</w:t>
            </w:r>
          </w:p>
        </w:tc>
      </w:tr>
      <w:tr>
        <w:trPr>
          <w:trHeight w:val="316" w:hRule="atLeast"/>
        </w:trPr>
        <w:tc>
          <w:tcPr>
            <w:tcW w:w="1855" w:type="dxa"/>
          </w:tcPr>
          <w:p>
            <w:pPr>
              <w:pStyle w:val="TableParagraph"/>
              <w:spacing w:line="271" w:lineRule="exact"/>
              <w:rPr>
                <w:sz w:val="24"/>
              </w:rPr>
            </w:pPr>
            <w:r>
              <w:rPr>
                <w:sz w:val="24"/>
              </w:rPr>
              <w:t>Haweejah</w:t>
            </w:r>
          </w:p>
        </w:tc>
        <w:tc>
          <w:tcPr>
            <w:tcW w:w="1052" w:type="dxa"/>
          </w:tcPr>
          <w:p>
            <w:pPr>
              <w:pStyle w:val="TableParagraph"/>
              <w:spacing w:line="271" w:lineRule="exact"/>
              <w:rPr>
                <w:sz w:val="24"/>
              </w:rPr>
            </w:pPr>
            <w:r>
              <w:rPr>
                <w:sz w:val="24"/>
              </w:rPr>
              <w:t>305</w:t>
            </w:r>
          </w:p>
        </w:tc>
        <w:tc>
          <w:tcPr>
            <w:tcW w:w="1147" w:type="dxa"/>
          </w:tcPr>
          <w:p>
            <w:pPr>
              <w:pStyle w:val="TableParagraph"/>
              <w:spacing w:line="271" w:lineRule="exact"/>
              <w:rPr>
                <w:sz w:val="24"/>
              </w:rPr>
            </w:pPr>
            <w:r>
              <w:rPr>
                <w:sz w:val="24"/>
              </w:rPr>
              <w:t>296.1</w:t>
            </w:r>
          </w:p>
        </w:tc>
        <w:tc>
          <w:tcPr>
            <w:tcW w:w="1147" w:type="dxa"/>
          </w:tcPr>
          <w:p>
            <w:pPr>
              <w:pStyle w:val="TableParagraph"/>
              <w:spacing w:line="271" w:lineRule="exact"/>
              <w:rPr>
                <w:sz w:val="24"/>
              </w:rPr>
            </w:pPr>
            <w:r>
              <w:rPr>
                <w:sz w:val="24"/>
              </w:rPr>
              <w:t>236.1</w:t>
            </w:r>
          </w:p>
        </w:tc>
        <w:tc>
          <w:tcPr>
            <w:tcW w:w="1147" w:type="dxa"/>
          </w:tcPr>
          <w:p>
            <w:pPr>
              <w:pStyle w:val="TableParagraph"/>
              <w:spacing w:line="271" w:lineRule="exact"/>
              <w:ind w:left="108"/>
              <w:rPr>
                <w:sz w:val="24"/>
              </w:rPr>
            </w:pPr>
            <w:r>
              <w:rPr>
                <w:sz w:val="24"/>
              </w:rPr>
              <w:t>144</w:t>
            </w:r>
          </w:p>
        </w:tc>
        <w:tc>
          <w:tcPr>
            <w:tcW w:w="1147" w:type="dxa"/>
          </w:tcPr>
          <w:p>
            <w:pPr>
              <w:pStyle w:val="TableParagraph"/>
              <w:spacing w:line="271" w:lineRule="exact"/>
              <w:ind w:left="108"/>
              <w:rPr>
                <w:sz w:val="24"/>
              </w:rPr>
            </w:pPr>
            <w:r>
              <w:rPr>
                <w:sz w:val="24"/>
              </w:rPr>
              <w:t>217</w:t>
            </w:r>
          </w:p>
        </w:tc>
        <w:tc>
          <w:tcPr>
            <w:tcW w:w="1174" w:type="dxa"/>
          </w:tcPr>
          <w:p>
            <w:pPr>
              <w:pStyle w:val="TableParagraph"/>
              <w:spacing w:line="271" w:lineRule="exact"/>
              <w:ind w:left="106"/>
              <w:rPr>
                <w:sz w:val="24"/>
              </w:rPr>
            </w:pPr>
            <w:r>
              <w:rPr>
                <w:sz w:val="24"/>
              </w:rPr>
              <w:t>223.3</w:t>
            </w:r>
          </w:p>
        </w:tc>
        <w:tc>
          <w:tcPr>
            <w:tcW w:w="1176" w:type="dxa"/>
          </w:tcPr>
          <w:p>
            <w:pPr>
              <w:pStyle w:val="TableParagraph"/>
              <w:spacing w:line="271" w:lineRule="exact"/>
              <w:ind w:left="109"/>
              <w:rPr>
                <w:sz w:val="24"/>
              </w:rPr>
            </w:pPr>
            <w:r>
              <w:rPr>
                <w:sz w:val="24"/>
              </w:rPr>
              <w:t>280</w:t>
            </w:r>
          </w:p>
        </w:tc>
      </w:tr>
      <w:tr>
        <w:trPr>
          <w:trHeight w:val="318" w:hRule="atLeast"/>
        </w:trPr>
        <w:tc>
          <w:tcPr>
            <w:tcW w:w="1855" w:type="dxa"/>
          </w:tcPr>
          <w:p>
            <w:pPr>
              <w:pStyle w:val="TableParagraph"/>
              <w:spacing w:line="273" w:lineRule="exact"/>
              <w:rPr>
                <w:sz w:val="24"/>
              </w:rPr>
            </w:pPr>
            <w:r>
              <w:rPr>
                <w:sz w:val="24"/>
              </w:rPr>
              <w:t>HammamAlaleel</w:t>
            </w:r>
          </w:p>
        </w:tc>
        <w:tc>
          <w:tcPr>
            <w:tcW w:w="1052" w:type="dxa"/>
          </w:tcPr>
          <w:p>
            <w:pPr>
              <w:pStyle w:val="TableParagraph"/>
              <w:spacing w:line="273" w:lineRule="exact"/>
              <w:rPr>
                <w:sz w:val="24"/>
              </w:rPr>
            </w:pPr>
            <w:r>
              <w:rPr>
                <w:sz w:val="24"/>
              </w:rPr>
              <w:t>300</w:t>
            </w:r>
          </w:p>
        </w:tc>
        <w:tc>
          <w:tcPr>
            <w:tcW w:w="1147" w:type="dxa"/>
          </w:tcPr>
          <w:p>
            <w:pPr>
              <w:pStyle w:val="TableParagraph"/>
              <w:spacing w:line="273" w:lineRule="exact"/>
              <w:rPr>
                <w:sz w:val="24"/>
              </w:rPr>
            </w:pPr>
            <w:r>
              <w:rPr>
                <w:sz w:val="24"/>
              </w:rPr>
              <w:t>318.5</w:t>
            </w:r>
          </w:p>
        </w:tc>
        <w:tc>
          <w:tcPr>
            <w:tcW w:w="1147" w:type="dxa"/>
          </w:tcPr>
          <w:p>
            <w:pPr>
              <w:pStyle w:val="TableParagraph"/>
              <w:spacing w:line="273" w:lineRule="exact"/>
              <w:rPr>
                <w:sz w:val="24"/>
              </w:rPr>
            </w:pPr>
            <w:r>
              <w:rPr>
                <w:sz w:val="24"/>
              </w:rPr>
              <w:t>346.9</w:t>
            </w:r>
          </w:p>
        </w:tc>
        <w:tc>
          <w:tcPr>
            <w:tcW w:w="1147" w:type="dxa"/>
          </w:tcPr>
          <w:p>
            <w:pPr>
              <w:pStyle w:val="TableParagraph"/>
              <w:spacing w:line="273" w:lineRule="exact"/>
              <w:ind w:left="108"/>
              <w:rPr>
                <w:sz w:val="24"/>
              </w:rPr>
            </w:pPr>
            <w:r>
              <w:rPr>
                <w:sz w:val="24"/>
              </w:rPr>
              <w:t>270</w:t>
            </w:r>
          </w:p>
        </w:tc>
        <w:tc>
          <w:tcPr>
            <w:tcW w:w="1147" w:type="dxa"/>
          </w:tcPr>
          <w:p>
            <w:pPr>
              <w:pStyle w:val="TableParagraph"/>
              <w:spacing w:line="273" w:lineRule="exact"/>
              <w:ind w:left="108"/>
              <w:rPr>
                <w:sz w:val="24"/>
              </w:rPr>
            </w:pPr>
            <w:r>
              <w:rPr>
                <w:sz w:val="24"/>
              </w:rPr>
              <w:t>350.3</w:t>
            </w:r>
          </w:p>
        </w:tc>
        <w:tc>
          <w:tcPr>
            <w:tcW w:w="1174" w:type="dxa"/>
          </w:tcPr>
          <w:p>
            <w:pPr>
              <w:pStyle w:val="TableParagraph"/>
              <w:spacing w:line="273" w:lineRule="exact"/>
              <w:ind w:left="106"/>
              <w:rPr>
                <w:sz w:val="24"/>
              </w:rPr>
            </w:pPr>
            <w:r>
              <w:rPr>
                <w:sz w:val="24"/>
              </w:rPr>
              <w:t>321.4</w:t>
            </w:r>
          </w:p>
        </w:tc>
        <w:tc>
          <w:tcPr>
            <w:tcW w:w="1176" w:type="dxa"/>
          </w:tcPr>
          <w:p>
            <w:pPr>
              <w:pStyle w:val="TableParagraph"/>
              <w:spacing w:line="273" w:lineRule="exact"/>
              <w:ind w:left="109"/>
              <w:rPr>
                <w:sz w:val="24"/>
              </w:rPr>
            </w:pPr>
            <w:r>
              <w:rPr>
                <w:w w:val="99"/>
                <w:sz w:val="24"/>
              </w:rPr>
              <w:t>-</w:t>
            </w:r>
          </w:p>
        </w:tc>
      </w:tr>
      <w:tr>
        <w:trPr>
          <w:trHeight w:val="316" w:hRule="atLeast"/>
        </w:trPr>
        <w:tc>
          <w:tcPr>
            <w:tcW w:w="1855" w:type="dxa"/>
          </w:tcPr>
          <w:p>
            <w:pPr>
              <w:pStyle w:val="TableParagraph"/>
              <w:rPr>
                <w:sz w:val="24"/>
              </w:rPr>
            </w:pPr>
            <w:r>
              <w:rPr>
                <w:sz w:val="24"/>
              </w:rPr>
              <w:t>Kirkuk</w:t>
            </w:r>
          </w:p>
        </w:tc>
        <w:tc>
          <w:tcPr>
            <w:tcW w:w="1052" w:type="dxa"/>
          </w:tcPr>
          <w:p>
            <w:pPr>
              <w:pStyle w:val="TableParagraph"/>
              <w:rPr>
                <w:sz w:val="24"/>
              </w:rPr>
            </w:pPr>
            <w:r>
              <w:rPr>
                <w:sz w:val="24"/>
              </w:rPr>
              <w:t>330.8</w:t>
            </w:r>
          </w:p>
        </w:tc>
        <w:tc>
          <w:tcPr>
            <w:tcW w:w="1147" w:type="dxa"/>
          </w:tcPr>
          <w:p>
            <w:pPr>
              <w:pStyle w:val="TableParagraph"/>
              <w:rPr>
                <w:sz w:val="24"/>
              </w:rPr>
            </w:pPr>
            <w:r>
              <w:rPr>
                <w:sz w:val="24"/>
              </w:rPr>
              <w:t>351</w:t>
            </w:r>
          </w:p>
        </w:tc>
        <w:tc>
          <w:tcPr>
            <w:tcW w:w="1147" w:type="dxa"/>
          </w:tcPr>
          <w:p>
            <w:pPr>
              <w:pStyle w:val="TableParagraph"/>
              <w:rPr>
                <w:sz w:val="24"/>
              </w:rPr>
            </w:pPr>
            <w:r>
              <w:rPr>
                <w:sz w:val="24"/>
              </w:rPr>
              <w:t>343</w:t>
            </w:r>
          </w:p>
        </w:tc>
        <w:tc>
          <w:tcPr>
            <w:tcW w:w="1147" w:type="dxa"/>
          </w:tcPr>
          <w:p>
            <w:pPr>
              <w:pStyle w:val="TableParagraph"/>
              <w:ind w:left="108"/>
              <w:rPr>
                <w:sz w:val="24"/>
              </w:rPr>
            </w:pPr>
            <w:r>
              <w:rPr>
                <w:sz w:val="24"/>
              </w:rPr>
              <w:t>243</w:t>
            </w:r>
          </w:p>
        </w:tc>
        <w:tc>
          <w:tcPr>
            <w:tcW w:w="1147" w:type="dxa"/>
          </w:tcPr>
          <w:p>
            <w:pPr>
              <w:pStyle w:val="TableParagraph"/>
              <w:ind w:left="108"/>
              <w:rPr>
                <w:sz w:val="24"/>
              </w:rPr>
            </w:pPr>
            <w:r>
              <w:rPr>
                <w:sz w:val="24"/>
              </w:rPr>
              <w:t>292</w:t>
            </w:r>
          </w:p>
        </w:tc>
        <w:tc>
          <w:tcPr>
            <w:tcW w:w="1174" w:type="dxa"/>
          </w:tcPr>
          <w:p>
            <w:pPr>
              <w:pStyle w:val="TableParagraph"/>
              <w:ind w:left="106"/>
              <w:rPr>
                <w:sz w:val="24"/>
              </w:rPr>
            </w:pPr>
            <w:r>
              <w:rPr>
                <w:sz w:val="24"/>
              </w:rPr>
              <w:t>308</w:t>
            </w:r>
          </w:p>
        </w:tc>
        <w:tc>
          <w:tcPr>
            <w:tcW w:w="1176" w:type="dxa"/>
          </w:tcPr>
          <w:p>
            <w:pPr>
              <w:pStyle w:val="TableParagraph"/>
              <w:ind w:left="109"/>
              <w:rPr>
                <w:sz w:val="24"/>
              </w:rPr>
            </w:pPr>
            <w:r>
              <w:rPr>
                <w:sz w:val="24"/>
              </w:rPr>
              <w:t>375.7</w:t>
            </w:r>
          </w:p>
        </w:tc>
      </w:tr>
      <w:tr>
        <w:trPr>
          <w:trHeight w:val="318" w:hRule="atLeast"/>
        </w:trPr>
        <w:tc>
          <w:tcPr>
            <w:tcW w:w="1855" w:type="dxa"/>
          </w:tcPr>
          <w:p>
            <w:pPr>
              <w:pStyle w:val="TableParagraph"/>
              <w:rPr>
                <w:sz w:val="24"/>
              </w:rPr>
            </w:pPr>
            <w:r>
              <w:rPr>
                <w:sz w:val="24"/>
              </w:rPr>
              <w:t>Bashiqa</w:t>
            </w:r>
          </w:p>
        </w:tc>
        <w:tc>
          <w:tcPr>
            <w:tcW w:w="1052" w:type="dxa"/>
          </w:tcPr>
          <w:p>
            <w:pPr>
              <w:pStyle w:val="TableParagraph"/>
              <w:rPr>
                <w:sz w:val="24"/>
              </w:rPr>
            </w:pPr>
            <w:r>
              <w:rPr>
                <w:sz w:val="24"/>
              </w:rPr>
              <w:t>350</w:t>
            </w:r>
          </w:p>
        </w:tc>
        <w:tc>
          <w:tcPr>
            <w:tcW w:w="1147" w:type="dxa"/>
          </w:tcPr>
          <w:p>
            <w:pPr>
              <w:pStyle w:val="TableParagraph"/>
              <w:rPr>
                <w:sz w:val="24"/>
              </w:rPr>
            </w:pPr>
            <w:r>
              <w:rPr>
                <w:sz w:val="24"/>
              </w:rPr>
              <w:t>406.8</w:t>
            </w:r>
          </w:p>
        </w:tc>
        <w:tc>
          <w:tcPr>
            <w:tcW w:w="1147" w:type="dxa"/>
          </w:tcPr>
          <w:p>
            <w:pPr>
              <w:pStyle w:val="TableParagraph"/>
              <w:rPr>
                <w:sz w:val="24"/>
              </w:rPr>
            </w:pPr>
            <w:r>
              <w:rPr>
                <w:sz w:val="24"/>
              </w:rPr>
              <w:t>341.5</w:t>
            </w:r>
          </w:p>
        </w:tc>
        <w:tc>
          <w:tcPr>
            <w:tcW w:w="1147" w:type="dxa"/>
          </w:tcPr>
          <w:p>
            <w:pPr>
              <w:pStyle w:val="TableParagraph"/>
              <w:ind w:left="108"/>
              <w:rPr>
                <w:sz w:val="24"/>
              </w:rPr>
            </w:pPr>
            <w:r>
              <w:rPr>
                <w:sz w:val="24"/>
              </w:rPr>
              <w:t>302.7</w:t>
            </w:r>
          </w:p>
        </w:tc>
        <w:tc>
          <w:tcPr>
            <w:tcW w:w="1147" w:type="dxa"/>
          </w:tcPr>
          <w:p>
            <w:pPr>
              <w:pStyle w:val="TableParagraph"/>
              <w:ind w:left="108"/>
              <w:rPr>
                <w:sz w:val="24"/>
              </w:rPr>
            </w:pPr>
            <w:r>
              <w:rPr>
                <w:sz w:val="24"/>
              </w:rPr>
              <w:t>416.5</w:t>
            </w:r>
          </w:p>
        </w:tc>
        <w:tc>
          <w:tcPr>
            <w:tcW w:w="1174" w:type="dxa"/>
          </w:tcPr>
          <w:p>
            <w:pPr>
              <w:pStyle w:val="TableParagraph"/>
              <w:ind w:left="106"/>
              <w:rPr>
                <w:sz w:val="24"/>
              </w:rPr>
            </w:pPr>
            <w:r>
              <w:rPr>
                <w:sz w:val="24"/>
              </w:rPr>
              <w:t>366.9</w:t>
            </w:r>
          </w:p>
        </w:tc>
        <w:tc>
          <w:tcPr>
            <w:tcW w:w="1176" w:type="dxa"/>
          </w:tcPr>
          <w:p>
            <w:pPr>
              <w:pStyle w:val="TableParagraph"/>
              <w:ind w:left="109"/>
              <w:rPr>
                <w:sz w:val="24"/>
              </w:rPr>
            </w:pPr>
            <w:r>
              <w:rPr>
                <w:w w:val="99"/>
                <w:sz w:val="24"/>
              </w:rPr>
              <w:t>-</w:t>
            </w:r>
          </w:p>
        </w:tc>
      </w:tr>
      <w:tr>
        <w:trPr>
          <w:trHeight w:val="316" w:hRule="atLeast"/>
        </w:trPr>
        <w:tc>
          <w:tcPr>
            <w:tcW w:w="1855" w:type="dxa"/>
          </w:tcPr>
          <w:p>
            <w:pPr>
              <w:pStyle w:val="TableParagraph"/>
              <w:rPr>
                <w:sz w:val="24"/>
              </w:rPr>
            </w:pPr>
            <w:r>
              <w:rPr>
                <w:sz w:val="24"/>
              </w:rPr>
              <w:t>Smaeel</w:t>
            </w:r>
          </w:p>
        </w:tc>
        <w:tc>
          <w:tcPr>
            <w:tcW w:w="1052" w:type="dxa"/>
          </w:tcPr>
          <w:p>
            <w:pPr>
              <w:pStyle w:val="TableParagraph"/>
              <w:rPr>
                <w:sz w:val="24"/>
              </w:rPr>
            </w:pPr>
            <w:r>
              <w:rPr>
                <w:sz w:val="24"/>
              </w:rPr>
              <w:t>381</w:t>
            </w:r>
          </w:p>
        </w:tc>
        <w:tc>
          <w:tcPr>
            <w:tcW w:w="1147" w:type="dxa"/>
          </w:tcPr>
          <w:p>
            <w:pPr>
              <w:pStyle w:val="TableParagraph"/>
              <w:rPr>
                <w:sz w:val="24"/>
              </w:rPr>
            </w:pPr>
            <w:r>
              <w:rPr>
                <w:sz w:val="24"/>
              </w:rPr>
              <w:t>55.7</w:t>
            </w:r>
          </w:p>
        </w:tc>
        <w:tc>
          <w:tcPr>
            <w:tcW w:w="1147" w:type="dxa"/>
          </w:tcPr>
          <w:p>
            <w:pPr>
              <w:pStyle w:val="TableParagraph"/>
              <w:rPr>
                <w:sz w:val="24"/>
              </w:rPr>
            </w:pPr>
            <w:r>
              <w:rPr>
                <w:sz w:val="24"/>
              </w:rPr>
              <w:t>348.5</w:t>
            </w:r>
          </w:p>
        </w:tc>
        <w:tc>
          <w:tcPr>
            <w:tcW w:w="1147" w:type="dxa"/>
          </w:tcPr>
          <w:p>
            <w:pPr>
              <w:pStyle w:val="TableParagraph"/>
              <w:ind w:left="108"/>
              <w:rPr>
                <w:sz w:val="24"/>
              </w:rPr>
            </w:pPr>
            <w:r>
              <w:rPr>
                <w:sz w:val="24"/>
              </w:rPr>
              <w:t>302.7</w:t>
            </w:r>
          </w:p>
        </w:tc>
        <w:tc>
          <w:tcPr>
            <w:tcW w:w="1147" w:type="dxa"/>
          </w:tcPr>
          <w:p>
            <w:pPr>
              <w:pStyle w:val="TableParagraph"/>
              <w:ind w:left="108"/>
              <w:rPr>
                <w:sz w:val="24"/>
              </w:rPr>
            </w:pPr>
            <w:r>
              <w:rPr>
                <w:sz w:val="24"/>
              </w:rPr>
              <w:t>416.5</w:t>
            </w:r>
          </w:p>
        </w:tc>
        <w:tc>
          <w:tcPr>
            <w:tcW w:w="1174" w:type="dxa"/>
          </w:tcPr>
          <w:p>
            <w:pPr>
              <w:pStyle w:val="TableParagraph"/>
              <w:ind w:left="106"/>
              <w:rPr>
                <w:sz w:val="24"/>
              </w:rPr>
            </w:pPr>
            <w:r>
              <w:rPr>
                <w:sz w:val="24"/>
              </w:rPr>
              <w:t>366.9</w:t>
            </w:r>
          </w:p>
        </w:tc>
        <w:tc>
          <w:tcPr>
            <w:tcW w:w="1176" w:type="dxa"/>
          </w:tcPr>
          <w:p>
            <w:pPr>
              <w:pStyle w:val="TableParagraph"/>
              <w:ind w:left="109"/>
              <w:rPr>
                <w:sz w:val="24"/>
              </w:rPr>
            </w:pPr>
            <w:r>
              <w:rPr>
                <w:w w:val="99"/>
                <w:sz w:val="24"/>
              </w:rPr>
              <w:t>-</w:t>
            </w:r>
          </w:p>
        </w:tc>
      </w:tr>
    </w:tbl>
    <w:p>
      <w:pPr>
        <w:spacing w:after="0"/>
        <w:rPr>
          <w:sz w:val="24"/>
        </w:rPr>
        <w:sectPr>
          <w:pgSz w:w="12240" w:h="15840"/>
          <w:pgMar w:header="722" w:footer="1269" w:top="1560" w:bottom="1460" w:left="1220" w:right="860"/>
        </w:sectPr>
      </w:pPr>
    </w:p>
    <w:p>
      <w:pPr>
        <w:pStyle w:val="BodyText"/>
        <w:spacing w:before="9" w:after="1"/>
        <w:rPr>
          <w:b/>
          <w:sz w:val="2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5"/>
        <w:gridCol w:w="1052"/>
        <w:gridCol w:w="1147"/>
        <w:gridCol w:w="1147"/>
        <w:gridCol w:w="1147"/>
        <w:gridCol w:w="1147"/>
        <w:gridCol w:w="1174"/>
        <w:gridCol w:w="1176"/>
      </w:tblGrid>
      <w:tr>
        <w:trPr>
          <w:trHeight w:val="316" w:hRule="atLeast"/>
        </w:trPr>
        <w:tc>
          <w:tcPr>
            <w:tcW w:w="1855" w:type="dxa"/>
          </w:tcPr>
          <w:p>
            <w:pPr>
              <w:pStyle w:val="TableParagraph"/>
              <w:rPr>
                <w:sz w:val="24"/>
              </w:rPr>
            </w:pPr>
            <w:r>
              <w:rPr>
                <w:sz w:val="24"/>
              </w:rPr>
              <w:t>Drbindikhan</w:t>
            </w:r>
          </w:p>
        </w:tc>
        <w:tc>
          <w:tcPr>
            <w:tcW w:w="1052" w:type="dxa"/>
          </w:tcPr>
          <w:p>
            <w:pPr>
              <w:pStyle w:val="TableParagraph"/>
              <w:rPr>
                <w:sz w:val="24"/>
              </w:rPr>
            </w:pPr>
            <w:r>
              <w:rPr>
                <w:sz w:val="24"/>
              </w:rPr>
              <w:t>400</w:t>
            </w:r>
          </w:p>
        </w:tc>
        <w:tc>
          <w:tcPr>
            <w:tcW w:w="1147" w:type="dxa"/>
          </w:tcPr>
          <w:p>
            <w:pPr>
              <w:pStyle w:val="TableParagraph"/>
              <w:rPr>
                <w:sz w:val="24"/>
              </w:rPr>
            </w:pPr>
            <w:r>
              <w:rPr>
                <w:sz w:val="24"/>
              </w:rPr>
              <w:t>550.7</w:t>
            </w:r>
          </w:p>
        </w:tc>
        <w:tc>
          <w:tcPr>
            <w:tcW w:w="1147" w:type="dxa"/>
          </w:tcPr>
          <w:p>
            <w:pPr>
              <w:pStyle w:val="TableParagraph"/>
              <w:rPr>
                <w:sz w:val="24"/>
              </w:rPr>
            </w:pPr>
            <w:r>
              <w:rPr>
                <w:sz w:val="24"/>
              </w:rPr>
              <w:t>348.6</w:t>
            </w:r>
          </w:p>
        </w:tc>
        <w:tc>
          <w:tcPr>
            <w:tcW w:w="1147" w:type="dxa"/>
          </w:tcPr>
          <w:p>
            <w:pPr>
              <w:pStyle w:val="TableParagraph"/>
              <w:ind w:left="108"/>
              <w:rPr>
                <w:sz w:val="24"/>
              </w:rPr>
            </w:pPr>
            <w:r>
              <w:rPr>
                <w:sz w:val="24"/>
              </w:rPr>
              <w:t>330.8</w:t>
            </w:r>
          </w:p>
        </w:tc>
        <w:tc>
          <w:tcPr>
            <w:tcW w:w="1147" w:type="dxa"/>
          </w:tcPr>
          <w:p>
            <w:pPr>
              <w:pStyle w:val="TableParagraph"/>
              <w:ind w:left="108"/>
              <w:rPr>
                <w:sz w:val="24"/>
              </w:rPr>
            </w:pPr>
            <w:r>
              <w:rPr>
                <w:w w:val="99"/>
                <w:sz w:val="24"/>
              </w:rPr>
              <w:t>-</w:t>
            </w:r>
          </w:p>
        </w:tc>
        <w:tc>
          <w:tcPr>
            <w:tcW w:w="1174" w:type="dxa"/>
          </w:tcPr>
          <w:p>
            <w:pPr>
              <w:pStyle w:val="TableParagraph"/>
              <w:ind w:left="106"/>
              <w:rPr>
                <w:sz w:val="24"/>
              </w:rPr>
            </w:pPr>
            <w:r>
              <w:rPr>
                <w:sz w:val="24"/>
              </w:rPr>
              <w:t>410</w:t>
            </w:r>
          </w:p>
        </w:tc>
        <w:tc>
          <w:tcPr>
            <w:tcW w:w="1176" w:type="dxa"/>
          </w:tcPr>
          <w:p>
            <w:pPr>
              <w:pStyle w:val="TableParagraph"/>
              <w:ind w:left="109"/>
              <w:rPr>
                <w:sz w:val="24"/>
              </w:rPr>
            </w:pPr>
            <w:r>
              <w:rPr>
                <w:w w:val="99"/>
                <w:sz w:val="24"/>
              </w:rPr>
              <w:t>-</w:t>
            </w:r>
          </w:p>
        </w:tc>
      </w:tr>
      <w:tr>
        <w:trPr>
          <w:trHeight w:val="316" w:hRule="atLeast"/>
        </w:trPr>
        <w:tc>
          <w:tcPr>
            <w:tcW w:w="1855" w:type="dxa"/>
          </w:tcPr>
          <w:p>
            <w:pPr>
              <w:pStyle w:val="TableParagraph"/>
              <w:rPr>
                <w:sz w:val="24"/>
              </w:rPr>
            </w:pPr>
            <w:r>
              <w:rPr>
                <w:sz w:val="24"/>
              </w:rPr>
              <w:t>Irbil</w:t>
            </w:r>
          </w:p>
        </w:tc>
        <w:tc>
          <w:tcPr>
            <w:tcW w:w="1052" w:type="dxa"/>
          </w:tcPr>
          <w:p>
            <w:pPr>
              <w:pStyle w:val="TableParagraph"/>
              <w:rPr>
                <w:sz w:val="24"/>
              </w:rPr>
            </w:pPr>
            <w:r>
              <w:rPr>
                <w:sz w:val="24"/>
              </w:rPr>
              <w:t>414</w:t>
            </w:r>
          </w:p>
        </w:tc>
        <w:tc>
          <w:tcPr>
            <w:tcW w:w="1147" w:type="dxa"/>
          </w:tcPr>
          <w:p>
            <w:pPr>
              <w:pStyle w:val="TableParagraph"/>
              <w:rPr>
                <w:sz w:val="24"/>
              </w:rPr>
            </w:pPr>
            <w:r>
              <w:rPr>
                <w:sz w:val="24"/>
              </w:rPr>
              <w:t>453.3</w:t>
            </w:r>
          </w:p>
        </w:tc>
        <w:tc>
          <w:tcPr>
            <w:tcW w:w="1147" w:type="dxa"/>
          </w:tcPr>
          <w:p>
            <w:pPr>
              <w:pStyle w:val="TableParagraph"/>
              <w:rPr>
                <w:sz w:val="24"/>
              </w:rPr>
            </w:pPr>
            <w:r>
              <w:rPr>
                <w:sz w:val="24"/>
              </w:rPr>
              <w:t>410.8</w:t>
            </w:r>
          </w:p>
        </w:tc>
        <w:tc>
          <w:tcPr>
            <w:tcW w:w="1147" w:type="dxa"/>
          </w:tcPr>
          <w:p>
            <w:pPr>
              <w:pStyle w:val="TableParagraph"/>
              <w:ind w:left="108"/>
              <w:rPr>
                <w:sz w:val="24"/>
              </w:rPr>
            </w:pPr>
            <w:r>
              <w:rPr>
                <w:sz w:val="24"/>
              </w:rPr>
              <w:t>381.8</w:t>
            </w:r>
          </w:p>
        </w:tc>
        <w:tc>
          <w:tcPr>
            <w:tcW w:w="1147" w:type="dxa"/>
          </w:tcPr>
          <w:p>
            <w:pPr>
              <w:pStyle w:val="TableParagraph"/>
              <w:ind w:left="108"/>
              <w:rPr>
                <w:sz w:val="24"/>
              </w:rPr>
            </w:pPr>
            <w:r>
              <w:rPr>
                <w:sz w:val="24"/>
              </w:rPr>
              <w:t>381.3</w:t>
            </w:r>
          </w:p>
        </w:tc>
        <w:tc>
          <w:tcPr>
            <w:tcW w:w="1174" w:type="dxa"/>
          </w:tcPr>
          <w:p>
            <w:pPr>
              <w:pStyle w:val="TableParagraph"/>
              <w:ind w:left="106"/>
              <w:rPr>
                <w:sz w:val="24"/>
              </w:rPr>
            </w:pPr>
            <w:r>
              <w:rPr>
                <w:sz w:val="24"/>
              </w:rPr>
              <w:t>375.8</w:t>
            </w:r>
          </w:p>
        </w:tc>
        <w:tc>
          <w:tcPr>
            <w:tcW w:w="1176" w:type="dxa"/>
          </w:tcPr>
          <w:p>
            <w:pPr>
              <w:pStyle w:val="TableParagraph"/>
              <w:ind w:left="109"/>
              <w:rPr>
                <w:sz w:val="24"/>
              </w:rPr>
            </w:pPr>
            <w:r>
              <w:rPr>
                <w:sz w:val="24"/>
              </w:rPr>
              <w:t>405.3</w:t>
            </w:r>
          </w:p>
        </w:tc>
      </w:tr>
      <w:tr>
        <w:trPr>
          <w:trHeight w:val="318" w:hRule="atLeast"/>
        </w:trPr>
        <w:tc>
          <w:tcPr>
            <w:tcW w:w="1855" w:type="dxa"/>
          </w:tcPr>
          <w:p>
            <w:pPr>
              <w:pStyle w:val="TableParagraph"/>
              <w:spacing w:line="273" w:lineRule="exact"/>
              <w:rPr>
                <w:sz w:val="24"/>
              </w:rPr>
            </w:pPr>
            <w:r>
              <w:rPr>
                <w:sz w:val="24"/>
              </w:rPr>
              <w:t>Zakho</w:t>
            </w:r>
          </w:p>
        </w:tc>
        <w:tc>
          <w:tcPr>
            <w:tcW w:w="1052" w:type="dxa"/>
          </w:tcPr>
          <w:p>
            <w:pPr>
              <w:pStyle w:val="TableParagraph"/>
              <w:spacing w:line="273" w:lineRule="exact"/>
              <w:rPr>
                <w:sz w:val="24"/>
              </w:rPr>
            </w:pPr>
            <w:r>
              <w:rPr>
                <w:sz w:val="24"/>
              </w:rPr>
              <w:t>442</w:t>
            </w:r>
          </w:p>
        </w:tc>
        <w:tc>
          <w:tcPr>
            <w:tcW w:w="1147" w:type="dxa"/>
          </w:tcPr>
          <w:p>
            <w:pPr>
              <w:pStyle w:val="TableParagraph"/>
              <w:spacing w:line="273" w:lineRule="exact"/>
              <w:rPr>
                <w:sz w:val="24"/>
              </w:rPr>
            </w:pPr>
            <w:r>
              <w:rPr>
                <w:sz w:val="24"/>
              </w:rPr>
              <w:t>659.7</w:t>
            </w:r>
          </w:p>
        </w:tc>
        <w:tc>
          <w:tcPr>
            <w:tcW w:w="1147" w:type="dxa"/>
          </w:tcPr>
          <w:p>
            <w:pPr>
              <w:pStyle w:val="TableParagraph"/>
              <w:spacing w:line="273" w:lineRule="exact"/>
              <w:rPr>
                <w:sz w:val="24"/>
              </w:rPr>
            </w:pPr>
            <w:r>
              <w:rPr>
                <w:sz w:val="24"/>
              </w:rPr>
              <w:t>557.8</w:t>
            </w:r>
          </w:p>
        </w:tc>
        <w:tc>
          <w:tcPr>
            <w:tcW w:w="1147" w:type="dxa"/>
          </w:tcPr>
          <w:p>
            <w:pPr>
              <w:pStyle w:val="TableParagraph"/>
              <w:spacing w:line="273" w:lineRule="exact"/>
              <w:ind w:left="108"/>
              <w:rPr>
                <w:sz w:val="24"/>
              </w:rPr>
            </w:pPr>
            <w:r>
              <w:rPr>
                <w:sz w:val="24"/>
              </w:rPr>
              <w:t>535.5</w:t>
            </w:r>
          </w:p>
        </w:tc>
        <w:tc>
          <w:tcPr>
            <w:tcW w:w="1147" w:type="dxa"/>
          </w:tcPr>
          <w:p>
            <w:pPr>
              <w:pStyle w:val="TableParagraph"/>
              <w:spacing w:line="273" w:lineRule="exact"/>
              <w:ind w:left="108"/>
              <w:rPr>
                <w:sz w:val="24"/>
              </w:rPr>
            </w:pPr>
            <w:r>
              <w:rPr>
                <w:sz w:val="24"/>
              </w:rPr>
              <w:t>634.6</w:t>
            </w:r>
          </w:p>
        </w:tc>
        <w:tc>
          <w:tcPr>
            <w:tcW w:w="1174" w:type="dxa"/>
          </w:tcPr>
          <w:p>
            <w:pPr>
              <w:pStyle w:val="TableParagraph"/>
              <w:spacing w:line="273" w:lineRule="exact"/>
              <w:ind w:left="106"/>
              <w:rPr>
                <w:sz w:val="24"/>
              </w:rPr>
            </w:pPr>
            <w:r>
              <w:rPr>
                <w:sz w:val="24"/>
              </w:rPr>
              <w:t>601.9</w:t>
            </w:r>
          </w:p>
        </w:tc>
        <w:tc>
          <w:tcPr>
            <w:tcW w:w="1176" w:type="dxa"/>
          </w:tcPr>
          <w:p>
            <w:pPr>
              <w:pStyle w:val="TableParagraph"/>
              <w:spacing w:line="273" w:lineRule="exact"/>
              <w:ind w:left="109"/>
              <w:rPr>
                <w:sz w:val="24"/>
              </w:rPr>
            </w:pPr>
            <w:r>
              <w:rPr>
                <w:sz w:val="24"/>
              </w:rPr>
              <w:t>725.6</w:t>
            </w:r>
          </w:p>
        </w:tc>
      </w:tr>
      <w:tr>
        <w:trPr>
          <w:trHeight w:val="316" w:hRule="atLeast"/>
        </w:trPr>
        <w:tc>
          <w:tcPr>
            <w:tcW w:w="1855" w:type="dxa"/>
          </w:tcPr>
          <w:p>
            <w:pPr>
              <w:pStyle w:val="TableParagraph"/>
              <w:rPr>
                <w:sz w:val="24"/>
              </w:rPr>
            </w:pPr>
            <w:r>
              <w:rPr>
                <w:sz w:val="24"/>
              </w:rPr>
              <w:t>Dukan</w:t>
            </w:r>
          </w:p>
        </w:tc>
        <w:tc>
          <w:tcPr>
            <w:tcW w:w="1052" w:type="dxa"/>
          </w:tcPr>
          <w:p>
            <w:pPr>
              <w:pStyle w:val="TableParagraph"/>
              <w:rPr>
                <w:sz w:val="24"/>
              </w:rPr>
            </w:pPr>
            <w:r>
              <w:rPr>
                <w:sz w:val="24"/>
              </w:rPr>
              <w:t>459</w:t>
            </w:r>
          </w:p>
        </w:tc>
        <w:tc>
          <w:tcPr>
            <w:tcW w:w="1147" w:type="dxa"/>
          </w:tcPr>
          <w:p>
            <w:pPr>
              <w:pStyle w:val="TableParagraph"/>
              <w:rPr>
                <w:sz w:val="24"/>
              </w:rPr>
            </w:pPr>
            <w:r>
              <w:rPr>
                <w:sz w:val="24"/>
              </w:rPr>
              <w:t>848.5</w:t>
            </w:r>
          </w:p>
        </w:tc>
        <w:tc>
          <w:tcPr>
            <w:tcW w:w="1147" w:type="dxa"/>
          </w:tcPr>
          <w:p>
            <w:pPr>
              <w:pStyle w:val="TableParagraph"/>
              <w:rPr>
                <w:sz w:val="24"/>
              </w:rPr>
            </w:pPr>
            <w:r>
              <w:rPr>
                <w:sz w:val="24"/>
              </w:rPr>
              <w:t>706.5</w:t>
            </w:r>
          </w:p>
        </w:tc>
        <w:tc>
          <w:tcPr>
            <w:tcW w:w="1147" w:type="dxa"/>
          </w:tcPr>
          <w:p>
            <w:pPr>
              <w:pStyle w:val="TableParagraph"/>
              <w:ind w:left="108"/>
              <w:rPr>
                <w:sz w:val="24"/>
              </w:rPr>
            </w:pPr>
            <w:r>
              <w:rPr>
                <w:sz w:val="24"/>
              </w:rPr>
              <w:t>641</w:t>
            </w:r>
          </w:p>
        </w:tc>
        <w:tc>
          <w:tcPr>
            <w:tcW w:w="1147" w:type="dxa"/>
          </w:tcPr>
          <w:p>
            <w:pPr>
              <w:pStyle w:val="TableParagraph"/>
              <w:ind w:left="108"/>
              <w:rPr>
                <w:sz w:val="24"/>
              </w:rPr>
            </w:pPr>
            <w:r>
              <w:rPr>
                <w:w w:val="99"/>
                <w:sz w:val="24"/>
              </w:rPr>
              <w:t>-</w:t>
            </w:r>
          </w:p>
        </w:tc>
        <w:tc>
          <w:tcPr>
            <w:tcW w:w="1174" w:type="dxa"/>
          </w:tcPr>
          <w:p>
            <w:pPr>
              <w:pStyle w:val="TableParagraph"/>
              <w:ind w:left="106"/>
              <w:rPr>
                <w:sz w:val="24"/>
              </w:rPr>
            </w:pPr>
            <w:r>
              <w:rPr>
                <w:sz w:val="24"/>
              </w:rPr>
              <w:t>732</w:t>
            </w:r>
          </w:p>
        </w:tc>
        <w:tc>
          <w:tcPr>
            <w:tcW w:w="1176" w:type="dxa"/>
          </w:tcPr>
          <w:p>
            <w:pPr>
              <w:pStyle w:val="TableParagraph"/>
              <w:ind w:left="109"/>
              <w:rPr>
                <w:sz w:val="24"/>
              </w:rPr>
            </w:pPr>
            <w:r>
              <w:rPr>
                <w:sz w:val="24"/>
              </w:rPr>
              <w:t>772.3</w:t>
            </w:r>
          </w:p>
        </w:tc>
      </w:tr>
      <w:tr>
        <w:trPr>
          <w:trHeight w:val="318" w:hRule="atLeast"/>
        </w:trPr>
        <w:tc>
          <w:tcPr>
            <w:tcW w:w="1855" w:type="dxa"/>
          </w:tcPr>
          <w:p>
            <w:pPr>
              <w:pStyle w:val="TableParagraph"/>
              <w:rPr>
                <w:sz w:val="24"/>
              </w:rPr>
            </w:pPr>
            <w:r>
              <w:rPr>
                <w:sz w:val="24"/>
              </w:rPr>
              <w:t>Sinjar</w:t>
            </w:r>
          </w:p>
        </w:tc>
        <w:tc>
          <w:tcPr>
            <w:tcW w:w="1052" w:type="dxa"/>
          </w:tcPr>
          <w:p>
            <w:pPr>
              <w:pStyle w:val="TableParagraph"/>
              <w:rPr>
                <w:sz w:val="24"/>
              </w:rPr>
            </w:pPr>
            <w:r>
              <w:rPr>
                <w:sz w:val="24"/>
              </w:rPr>
              <w:t>476</w:t>
            </w:r>
          </w:p>
        </w:tc>
        <w:tc>
          <w:tcPr>
            <w:tcW w:w="1147" w:type="dxa"/>
          </w:tcPr>
          <w:p>
            <w:pPr>
              <w:pStyle w:val="TableParagraph"/>
              <w:rPr>
                <w:sz w:val="24"/>
              </w:rPr>
            </w:pPr>
            <w:r>
              <w:rPr>
                <w:sz w:val="24"/>
              </w:rPr>
              <w:t>436.4</w:t>
            </w:r>
          </w:p>
        </w:tc>
        <w:tc>
          <w:tcPr>
            <w:tcW w:w="1147" w:type="dxa"/>
          </w:tcPr>
          <w:p>
            <w:pPr>
              <w:pStyle w:val="TableParagraph"/>
              <w:rPr>
                <w:sz w:val="24"/>
              </w:rPr>
            </w:pPr>
            <w:r>
              <w:rPr>
                <w:sz w:val="24"/>
              </w:rPr>
              <w:t>331.1</w:t>
            </w:r>
          </w:p>
        </w:tc>
        <w:tc>
          <w:tcPr>
            <w:tcW w:w="1147" w:type="dxa"/>
          </w:tcPr>
          <w:p>
            <w:pPr>
              <w:pStyle w:val="TableParagraph"/>
              <w:ind w:left="108"/>
              <w:rPr>
                <w:sz w:val="24"/>
              </w:rPr>
            </w:pPr>
            <w:r>
              <w:rPr>
                <w:sz w:val="24"/>
              </w:rPr>
              <w:t>187.7</w:t>
            </w:r>
          </w:p>
        </w:tc>
        <w:tc>
          <w:tcPr>
            <w:tcW w:w="1147" w:type="dxa"/>
          </w:tcPr>
          <w:p>
            <w:pPr>
              <w:pStyle w:val="TableParagraph"/>
              <w:ind w:left="108"/>
              <w:rPr>
                <w:sz w:val="24"/>
              </w:rPr>
            </w:pPr>
            <w:r>
              <w:rPr>
                <w:sz w:val="24"/>
              </w:rPr>
              <w:t>340.6</w:t>
            </w:r>
          </w:p>
        </w:tc>
        <w:tc>
          <w:tcPr>
            <w:tcW w:w="1174" w:type="dxa"/>
          </w:tcPr>
          <w:p>
            <w:pPr>
              <w:pStyle w:val="TableParagraph"/>
              <w:ind w:left="106"/>
              <w:rPr>
                <w:sz w:val="24"/>
              </w:rPr>
            </w:pPr>
            <w:r>
              <w:rPr>
                <w:sz w:val="24"/>
              </w:rPr>
              <w:t>323.95</w:t>
            </w:r>
          </w:p>
        </w:tc>
        <w:tc>
          <w:tcPr>
            <w:tcW w:w="1176" w:type="dxa"/>
          </w:tcPr>
          <w:p>
            <w:pPr>
              <w:pStyle w:val="TableParagraph"/>
              <w:ind w:left="109"/>
              <w:rPr>
                <w:sz w:val="24"/>
              </w:rPr>
            </w:pPr>
            <w:r>
              <w:rPr>
                <w:sz w:val="24"/>
              </w:rPr>
              <w:t>493.8</w:t>
            </w:r>
          </w:p>
        </w:tc>
      </w:tr>
      <w:tr>
        <w:trPr>
          <w:trHeight w:val="316" w:hRule="atLeast"/>
        </w:trPr>
        <w:tc>
          <w:tcPr>
            <w:tcW w:w="1855" w:type="dxa"/>
          </w:tcPr>
          <w:p>
            <w:pPr>
              <w:pStyle w:val="TableParagraph"/>
              <w:rPr>
                <w:sz w:val="24"/>
              </w:rPr>
            </w:pPr>
            <w:r>
              <w:rPr>
                <w:sz w:val="24"/>
              </w:rPr>
              <w:t>AynSfeen</w:t>
            </w:r>
          </w:p>
        </w:tc>
        <w:tc>
          <w:tcPr>
            <w:tcW w:w="1052" w:type="dxa"/>
          </w:tcPr>
          <w:p>
            <w:pPr>
              <w:pStyle w:val="TableParagraph"/>
              <w:rPr>
                <w:sz w:val="24"/>
              </w:rPr>
            </w:pPr>
            <w:r>
              <w:rPr>
                <w:sz w:val="24"/>
              </w:rPr>
              <w:t>520</w:t>
            </w:r>
          </w:p>
        </w:tc>
        <w:tc>
          <w:tcPr>
            <w:tcW w:w="1147" w:type="dxa"/>
          </w:tcPr>
          <w:p>
            <w:pPr>
              <w:pStyle w:val="TableParagraph"/>
              <w:rPr>
                <w:sz w:val="24"/>
              </w:rPr>
            </w:pPr>
            <w:r>
              <w:rPr>
                <w:sz w:val="24"/>
              </w:rPr>
              <w:t>584.5</w:t>
            </w:r>
          </w:p>
        </w:tc>
        <w:tc>
          <w:tcPr>
            <w:tcW w:w="1147" w:type="dxa"/>
          </w:tcPr>
          <w:p>
            <w:pPr>
              <w:pStyle w:val="TableParagraph"/>
              <w:rPr>
                <w:sz w:val="24"/>
              </w:rPr>
            </w:pPr>
            <w:r>
              <w:rPr>
                <w:sz w:val="24"/>
              </w:rPr>
              <w:t>438</w:t>
            </w:r>
          </w:p>
        </w:tc>
        <w:tc>
          <w:tcPr>
            <w:tcW w:w="1147" w:type="dxa"/>
          </w:tcPr>
          <w:p>
            <w:pPr>
              <w:pStyle w:val="TableParagraph"/>
              <w:ind w:left="108"/>
              <w:rPr>
                <w:sz w:val="24"/>
              </w:rPr>
            </w:pPr>
            <w:r>
              <w:rPr>
                <w:w w:val="99"/>
                <w:sz w:val="24"/>
              </w:rPr>
              <w:t>-</w:t>
            </w:r>
          </w:p>
        </w:tc>
        <w:tc>
          <w:tcPr>
            <w:tcW w:w="1147" w:type="dxa"/>
          </w:tcPr>
          <w:p>
            <w:pPr>
              <w:pStyle w:val="TableParagraph"/>
              <w:ind w:left="108"/>
              <w:rPr>
                <w:sz w:val="24"/>
              </w:rPr>
            </w:pPr>
            <w:r>
              <w:rPr>
                <w:sz w:val="24"/>
              </w:rPr>
              <w:t>484.6</w:t>
            </w:r>
          </w:p>
        </w:tc>
        <w:tc>
          <w:tcPr>
            <w:tcW w:w="1174" w:type="dxa"/>
          </w:tcPr>
          <w:p>
            <w:pPr>
              <w:pStyle w:val="TableParagraph"/>
              <w:ind w:left="106"/>
              <w:rPr>
                <w:sz w:val="24"/>
              </w:rPr>
            </w:pPr>
            <w:r>
              <w:rPr>
                <w:sz w:val="24"/>
              </w:rPr>
              <w:t>502.4</w:t>
            </w:r>
          </w:p>
        </w:tc>
        <w:tc>
          <w:tcPr>
            <w:tcW w:w="1176" w:type="dxa"/>
          </w:tcPr>
          <w:p>
            <w:pPr>
              <w:pStyle w:val="TableParagraph"/>
              <w:ind w:left="109"/>
              <w:rPr>
                <w:sz w:val="24"/>
              </w:rPr>
            </w:pPr>
            <w:r>
              <w:rPr>
                <w:w w:val="99"/>
                <w:sz w:val="24"/>
              </w:rPr>
              <w:t>-</w:t>
            </w:r>
          </w:p>
        </w:tc>
      </w:tr>
      <w:tr>
        <w:trPr>
          <w:trHeight w:val="316" w:hRule="atLeast"/>
        </w:trPr>
        <w:tc>
          <w:tcPr>
            <w:tcW w:w="1855" w:type="dxa"/>
          </w:tcPr>
          <w:p>
            <w:pPr>
              <w:pStyle w:val="TableParagraph"/>
              <w:rPr>
                <w:sz w:val="24"/>
              </w:rPr>
            </w:pPr>
            <w:r>
              <w:rPr>
                <w:sz w:val="24"/>
              </w:rPr>
              <w:t>Alqosh</w:t>
            </w:r>
          </w:p>
        </w:tc>
        <w:tc>
          <w:tcPr>
            <w:tcW w:w="1052" w:type="dxa"/>
          </w:tcPr>
          <w:p>
            <w:pPr>
              <w:pStyle w:val="TableParagraph"/>
              <w:rPr>
                <w:sz w:val="24"/>
              </w:rPr>
            </w:pPr>
            <w:r>
              <w:rPr>
                <w:sz w:val="24"/>
              </w:rPr>
              <w:t>550</w:t>
            </w:r>
          </w:p>
        </w:tc>
        <w:tc>
          <w:tcPr>
            <w:tcW w:w="1147" w:type="dxa"/>
          </w:tcPr>
          <w:p>
            <w:pPr>
              <w:pStyle w:val="TableParagraph"/>
              <w:rPr>
                <w:sz w:val="24"/>
              </w:rPr>
            </w:pPr>
            <w:r>
              <w:rPr>
                <w:sz w:val="24"/>
              </w:rPr>
              <w:t>1002</w:t>
            </w:r>
          </w:p>
        </w:tc>
        <w:tc>
          <w:tcPr>
            <w:tcW w:w="1147" w:type="dxa"/>
          </w:tcPr>
          <w:p>
            <w:pPr>
              <w:pStyle w:val="TableParagraph"/>
              <w:rPr>
                <w:sz w:val="24"/>
              </w:rPr>
            </w:pPr>
            <w:r>
              <w:rPr>
                <w:sz w:val="24"/>
              </w:rPr>
              <w:t>814</w:t>
            </w:r>
          </w:p>
        </w:tc>
        <w:tc>
          <w:tcPr>
            <w:tcW w:w="1147" w:type="dxa"/>
          </w:tcPr>
          <w:p>
            <w:pPr>
              <w:pStyle w:val="TableParagraph"/>
              <w:ind w:left="108"/>
              <w:rPr>
                <w:sz w:val="24"/>
              </w:rPr>
            </w:pPr>
            <w:r>
              <w:rPr>
                <w:sz w:val="24"/>
              </w:rPr>
              <w:t>516</w:t>
            </w:r>
          </w:p>
        </w:tc>
        <w:tc>
          <w:tcPr>
            <w:tcW w:w="1147" w:type="dxa"/>
          </w:tcPr>
          <w:p>
            <w:pPr>
              <w:pStyle w:val="TableParagraph"/>
              <w:ind w:left="108"/>
              <w:rPr>
                <w:sz w:val="24"/>
              </w:rPr>
            </w:pPr>
            <w:r>
              <w:rPr>
                <w:sz w:val="24"/>
              </w:rPr>
              <w:t>331.5</w:t>
            </w:r>
          </w:p>
        </w:tc>
        <w:tc>
          <w:tcPr>
            <w:tcW w:w="1174" w:type="dxa"/>
          </w:tcPr>
          <w:p>
            <w:pPr>
              <w:pStyle w:val="TableParagraph"/>
              <w:ind w:left="106"/>
              <w:rPr>
                <w:sz w:val="24"/>
              </w:rPr>
            </w:pPr>
            <w:r>
              <w:rPr>
                <w:sz w:val="24"/>
              </w:rPr>
              <w:t>665.9</w:t>
            </w:r>
          </w:p>
        </w:tc>
        <w:tc>
          <w:tcPr>
            <w:tcW w:w="1176" w:type="dxa"/>
          </w:tcPr>
          <w:p>
            <w:pPr>
              <w:pStyle w:val="TableParagraph"/>
              <w:ind w:left="109"/>
              <w:rPr>
                <w:sz w:val="24"/>
              </w:rPr>
            </w:pPr>
            <w:r>
              <w:rPr>
                <w:w w:val="99"/>
                <w:sz w:val="24"/>
              </w:rPr>
              <w:t>-</w:t>
            </w:r>
          </w:p>
        </w:tc>
      </w:tr>
      <w:tr>
        <w:trPr>
          <w:trHeight w:val="318" w:hRule="atLeast"/>
        </w:trPr>
        <w:tc>
          <w:tcPr>
            <w:tcW w:w="1855" w:type="dxa"/>
          </w:tcPr>
          <w:p>
            <w:pPr>
              <w:pStyle w:val="TableParagraph"/>
              <w:spacing w:line="273" w:lineRule="exact"/>
              <w:rPr>
                <w:sz w:val="24"/>
              </w:rPr>
            </w:pPr>
            <w:r>
              <w:rPr>
                <w:sz w:val="24"/>
              </w:rPr>
              <w:t>Kweensjeq</w:t>
            </w:r>
          </w:p>
        </w:tc>
        <w:tc>
          <w:tcPr>
            <w:tcW w:w="1052" w:type="dxa"/>
          </w:tcPr>
          <w:p>
            <w:pPr>
              <w:pStyle w:val="TableParagraph"/>
              <w:spacing w:line="273" w:lineRule="exact"/>
              <w:rPr>
                <w:sz w:val="24"/>
              </w:rPr>
            </w:pPr>
            <w:r>
              <w:rPr>
                <w:sz w:val="24"/>
              </w:rPr>
              <w:t>610</w:t>
            </w:r>
          </w:p>
        </w:tc>
        <w:tc>
          <w:tcPr>
            <w:tcW w:w="1147" w:type="dxa"/>
          </w:tcPr>
          <w:p>
            <w:pPr>
              <w:pStyle w:val="TableParagraph"/>
              <w:spacing w:line="273" w:lineRule="exact"/>
              <w:rPr>
                <w:sz w:val="24"/>
              </w:rPr>
            </w:pPr>
            <w:r>
              <w:rPr>
                <w:w w:val="99"/>
                <w:sz w:val="24"/>
              </w:rPr>
              <w:t>-</w:t>
            </w:r>
          </w:p>
        </w:tc>
        <w:tc>
          <w:tcPr>
            <w:tcW w:w="1147" w:type="dxa"/>
          </w:tcPr>
          <w:p>
            <w:pPr>
              <w:pStyle w:val="TableParagraph"/>
              <w:spacing w:line="273" w:lineRule="exact"/>
              <w:rPr>
                <w:sz w:val="24"/>
              </w:rPr>
            </w:pPr>
            <w:r>
              <w:rPr>
                <w:w w:val="99"/>
                <w:sz w:val="24"/>
              </w:rPr>
              <w:t>-</w:t>
            </w:r>
          </w:p>
        </w:tc>
        <w:tc>
          <w:tcPr>
            <w:tcW w:w="1147" w:type="dxa"/>
          </w:tcPr>
          <w:p>
            <w:pPr>
              <w:pStyle w:val="TableParagraph"/>
              <w:spacing w:line="273" w:lineRule="exact"/>
              <w:ind w:left="108"/>
              <w:rPr>
                <w:sz w:val="24"/>
              </w:rPr>
            </w:pPr>
            <w:r>
              <w:rPr>
                <w:sz w:val="24"/>
              </w:rPr>
              <w:t>567.3</w:t>
            </w:r>
          </w:p>
        </w:tc>
        <w:tc>
          <w:tcPr>
            <w:tcW w:w="1147" w:type="dxa"/>
          </w:tcPr>
          <w:p>
            <w:pPr>
              <w:pStyle w:val="TableParagraph"/>
              <w:spacing w:line="273" w:lineRule="exact"/>
              <w:ind w:left="108"/>
              <w:rPr>
                <w:sz w:val="24"/>
              </w:rPr>
            </w:pPr>
            <w:r>
              <w:rPr>
                <w:sz w:val="24"/>
              </w:rPr>
              <w:t>709.1</w:t>
            </w:r>
          </w:p>
        </w:tc>
        <w:tc>
          <w:tcPr>
            <w:tcW w:w="1174" w:type="dxa"/>
          </w:tcPr>
          <w:p>
            <w:pPr>
              <w:pStyle w:val="TableParagraph"/>
              <w:spacing w:line="273" w:lineRule="exact"/>
              <w:ind w:left="106"/>
              <w:rPr>
                <w:sz w:val="24"/>
              </w:rPr>
            </w:pPr>
            <w:r>
              <w:rPr>
                <w:sz w:val="24"/>
              </w:rPr>
              <w:t>638.2</w:t>
            </w:r>
          </w:p>
        </w:tc>
        <w:tc>
          <w:tcPr>
            <w:tcW w:w="1176" w:type="dxa"/>
          </w:tcPr>
          <w:p>
            <w:pPr>
              <w:pStyle w:val="TableParagraph"/>
              <w:spacing w:line="273" w:lineRule="exact"/>
              <w:ind w:left="109"/>
              <w:rPr>
                <w:sz w:val="24"/>
              </w:rPr>
            </w:pPr>
            <w:r>
              <w:rPr>
                <w:w w:val="99"/>
                <w:sz w:val="24"/>
              </w:rPr>
              <w:t>-</w:t>
            </w:r>
          </w:p>
        </w:tc>
      </w:tr>
      <w:tr>
        <w:trPr>
          <w:trHeight w:val="316" w:hRule="atLeast"/>
        </w:trPr>
        <w:tc>
          <w:tcPr>
            <w:tcW w:w="1855" w:type="dxa"/>
          </w:tcPr>
          <w:p>
            <w:pPr>
              <w:pStyle w:val="TableParagraph"/>
              <w:rPr>
                <w:sz w:val="24"/>
              </w:rPr>
            </w:pPr>
            <w:r>
              <w:rPr>
                <w:sz w:val="24"/>
              </w:rPr>
              <w:t>Chemchamal</w:t>
            </w:r>
          </w:p>
        </w:tc>
        <w:tc>
          <w:tcPr>
            <w:tcW w:w="1052" w:type="dxa"/>
          </w:tcPr>
          <w:p>
            <w:pPr>
              <w:pStyle w:val="TableParagraph"/>
              <w:rPr>
                <w:sz w:val="24"/>
              </w:rPr>
            </w:pPr>
            <w:r>
              <w:rPr>
                <w:sz w:val="24"/>
              </w:rPr>
              <w:t>701</w:t>
            </w:r>
          </w:p>
        </w:tc>
        <w:tc>
          <w:tcPr>
            <w:tcW w:w="1147" w:type="dxa"/>
          </w:tcPr>
          <w:p>
            <w:pPr>
              <w:pStyle w:val="TableParagraph"/>
              <w:rPr>
                <w:sz w:val="24"/>
              </w:rPr>
            </w:pPr>
            <w:r>
              <w:rPr>
                <w:sz w:val="24"/>
              </w:rPr>
              <w:t>462.5</w:t>
            </w:r>
          </w:p>
        </w:tc>
        <w:tc>
          <w:tcPr>
            <w:tcW w:w="1147" w:type="dxa"/>
          </w:tcPr>
          <w:p>
            <w:pPr>
              <w:pStyle w:val="TableParagraph"/>
              <w:rPr>
                <w:sz w:val="24"/>
              </w:rPr>
            </w:pPr>
            <w:r>
              <w:rPr>
                <w:sz w:val="24"/>
              </w:rPr>
              <w:t>416.1</w:t>
            </w:r>
          </w:p>
        </w:tc>
        <w:tc>
          <w:tcPr>
            <w:tcW w:w="1147" w:type="dxa"/>
          </w:tcPr>
          <w:p>
            <w:pPr>
              <w:pStyle w:val="TableParagraph"/>
              <w:ind w:left="108"/>
              <w:rPr>
                <w:sz w:val="24"/>
              </w:rPr>
            </w:pPr>
            <w:r>
              <w:rPr>
                <w:sz w:val="24"/>
              </w:rPr>
              <w:t>445.5</w:t>
            </w:r>
          </w:p>
        </w:tc>
        <w:tc>
          <w:tcPr>
            <w:tcW w:w="1147" w:type="dxa"/>
          </w:tcPr>
          <w:p>
            <w:pPr>
              <w:pStyle w:val="TableParagraph"/>
              <w:ind w:left="108"/>
              <w:rPr>
                <w:sz w:val="24"/>
              </w:rPr>
            </w:pPr>
            <w:r>
              <w:rPr>
                <w:w w:val="99"/>
                <w:sz w:val="24"/>
              </w:rPr>
              <w:t>-</w:t>
            </w:r>
          </w:p>
        </w:tc>
        <w:tc>
          <w:tcPr>
            <w:tcW w:w="1174" w:type="dxa"/>
          </w:tcPr>
          <w:p>
            <w:pPr>
              <w:pStyle w:val="TableParagraph"/>
              <w:ind w:left="106"/>
              <w:rPr>
                <w:sz w:val="24"/>
              </w:rPr>
            </w:pPr>
            <w:r>
              <w:rPr>
                <w:sz w:val="24"/>
              </w:rPr>
              <w:t>441.4</w:t>
            </w:r>
          </w:p>
        </w:tc>
        <w:tc>
          <w:tcPr>
            <w:tcW w:w="1176" w:type="dxa"/>
          </w:tcPr>
          <w:p>
            <w:pPr>
              <w:pStyle w:val="TableParagraph"/>
              <w:ind w:left="109"/>
              <w:rPr>
                <w:sz w:val="24"/>
              </w:rPr>
            </w:pPr>
            <w:r>
              <w:rPr>
                <w:w w:val="99"/>
                <w:sz w:val="24"/>
              </w:rPr>
              <w:t>-</w:t>
            </w:r>
          </w:p>
        </w:tc>
      </w:tr>
      <w:tr>
        <w:trPr>
          <w:trHeight w:val="318" w:hRule="atLeast"/>
        </w:trPr>
        <w:tc>
          <w:tcPr>
            <w:tcW w:w="1855" w:type="dxa"/>
          </w:tcPr>
          <w:p>
            <w:pPr>
              <w:pStyle w:val="TableParagraph"/>
              <w:rPr>
                <w:sz w:val="24"/>
              </w:rPr>
            </w:pPr>
            <w:r>
              <w:rPr>
                <w:sz w:val="24"/>
              </w:rPr>
              <w:t>Aqra</w:t>
            </w:r>
          </w:p>
        </w:tc>
        <w:tc>
          <w:tcPr>
            <w:tcW w:w="1052" w:type="dxa"/>
          </w:tcPr>
          <w:p>
            <w:pPr>
              <w:pStyle w:val="TableParagraph"/>
              <w:rPr>
                <w:sz w:val="24"/>
              </w:rPr>
            </w:pPr>
            <w:r>
              <w:rPr>
                <w:sz w:val="24"/>
              </w:rPr>
              <w:t>716</w:t>
            </w:r>
          </w:p>
        </w:tc>
        <w:tc>
          <w:tcPr>
            <w:tcW w:w="1147" w:type="dxa"/>
          </w:tcPr>
          <w:p>
            <w:pPr>
              <w:pStyle w:val="TableParagraph"/>
              <w:rPr>
                <w:sz w:val="24"/>
              </w:rPr>
            </w:pPr>
            <w:r>
              <w:rPr>
                <w:sz w:val="24"/>
              </w:rPr>
              <w:t>805.2</w:t>
            </w:r>
          </w:p>
        </w:tc>
        <w:tc>
          <w:tcPr>
            <w:tcW w:w="1147" w:type="dxa"/>
          </w:tcPr>
          <w:p>
            <w:pPr>
              <w:pStyle w:val="TableParagraph"/>
              <w:rPr>
                <w:sz w:val="24"/>
              </w:rPr>
            </w:pPr>
            <w:r>
              <w:rPr>
                <w:sz w:val="24"/>
              </w:rPr>
              <w:t>736.5</w:t>
            </w:r>
          </w:p>
        </w:tc>
        <w:tc>
          <w:tcPr>
            <w:tcW w:w="1147" w:type="dxa"/>
          </w:tcPr>
          <w:p>
            <w:pPr>
              <w:pStyle w:val="TableParagraph"/>
              <w:ind w:left="108"/>
              <w:rPr>
                <w:sz w:val="24"/>
              </w:rPr>
            </w:pPr>
            <w:r>
              <w:rPr>
                <w:sz w:val="24"/>
              </w:rPr>
              <w:t>769.2</w:t>
            </w:r>
          </w:p>
        </w:tc>
        <w:tc>
          <w:tcPr>
            <w:tcW w:w="1147" w:type="dxa"/>
          </w:tcPr>
          <w:p>
            <w:pPr>
              <w:pStyle w:val="TableParagraph"/>
              <w:ind w:left="108"/>
              <w:rPr>
                <w:sz w:val="24"/>
              </w:rPr>
            </w:pPr>
            <w:r>
              <w:rPr>
                <w:sz w:val="24"/>
              </w:rPr>
              <w:t>813.4</w:t>
            </w:r>
          </w:p>
        </w:tc>
        <w:tc>
          <w:tcPr>
            <w:tcW w:w="1174" w:type="dxa"/>
          </w:tcPr>
          <w:p>
            <w:pPr>
              <w:pStyle w:val="TableParagraph"/>
              <w:ind w:left="106"/>
              <w:rPr>
                <w:sz w:val="24"/>
              </w:rPr>
            </w:pPr>
            <w:r>
              <w:rPr>
                <w:sz w:val="24"/>
              </w:rPr>
              <w:t>781.8</w:t>
            </w:r>
          </w:p>
        </w:tc>
        <w:tc>
          <w:tcPr>
            <w:tcW w:w="1176" w:type="dxa"/>
          </w:tcPr>
          <w:p>
            <w:pPr>
              <w:pStyle w:val="TableParagraph"/>
              <w:ind w:left="109"/>
              <w:rPr>
                <w:sz w:val="24"/>
              </w:rPr>
            </w:pPr>
            <w:r>
              <w:rPr>
                <w:sz w:val="24"/>
              </w:rPr>
              <w:t>1010.5</w:t>
            </w:r>
          </w:p>
        </w:tc>
      </w:tr>
      <w:tr>
        <w:trPr>
          <w:trHeight w:val="316" w:hRule="atLeast"/>
        </w:trPr>
        <w:tc>
          <w:tcPr>
            <w:tcW w:w="1855" w:type="dxa"/>
          </w:tcPr>
          <w:p>
            <w:pPr>
              <w:pStyle w:val="TableParagraph"/>
              <w:spacing w:line="271" w:lineRule="exact"/>
              <w:rPr>
                <w:sz w:val="24"/>
              </w:rPr>
            </w:pPr>
            <w:r>
              <w:rPr>
                <w:sz w:val="24"/>
              </w:rPr>
              <w:t>Hleibcha</w:t>
            </w:r>
          </w:p>
        </w:tc>
        <w:tc>
          <w:tcPr>
            <w:tcW w:w="1052" w:type="dxa"/>
          </w:tcPr>
          <w:p>
            <w:pPr>
              <w:pStyle w:val="TableParagraph"/>
              <w:spacing w:line="271" w:lineRule="exact"/>
              <w:rPr>
                <w:sz w:val="24"/>
              </w:rPr>
            </w:pPr>
            <w:r>
              <w:rPr>
                <w:sz w:val="24"/>
              </w:rPr>
              <w:t>730</w:t>
            </w:r>
          </w:p>
        </w:tc>
        <w:tc>
          <w:tcPr>
            <w:tcW w:w="1147" w:type="dxa"/>
          </w:tcPr>
          <w:p>
            <w:pPr>
              <w:pStyle w:val="TableParagraph"/>
              <w:spacing w:line="271" w:lineRule="exact"/>
              <w:rPr>
                <w:sz w:val="24"/>
              </w:rPr>
            </w:pPr>
            <w:r>
              <w:rPr>
                <w:sz w:val="24"/>
              </w:rPr>
              <w:t>767.8</w:t>
            </w:r>
          </w:p>
        </w:tc>
        <w:tc>
          <w:tcPr>
            <w:tcW w:w="1147" w:type="dxa"/>
          </w:tcPr>
          <w:p>
            <w:pPr>
              <w:pStyle w:val="TableParagraph"/>
              <w:spacing w:line="271" w:lineRule="exact"/>
              <w:rPr>
                <w:sz w:val="24"/>
              </w:rPr>
            </w:pPr>
            <w:r>
              <w:rPr>
                <w:sz w:val="24"/>
              </w:rPr>
              <w:t>508.8</w:t>
            </w:r>
          </w:p>
        </w:tc>
        <w:tc>
          <w:tcPr>
            <w:tcW w:w="1147" w:type="dxa"/>
          </w:tcPr>
          <w:p>
            <w:pPr>
              <w:pStyle w:val="TableParagraph"/>
              <w:spacing w:line="271" w:lineRule="exact"/>
              <w:ind w:left="108"/>
              <w:rPr>
                <w:sz w:val="24"/>
              </w:rPr>
            </w:pPr>
            <w:r>
              <w:rPr>
                <w:w w:val="99"/>
                <w:sz w:val="24"/>
              </w:rPr>
              <w:t>-</w:t>
            </w:r>
          </w:p>
        </w:tc>
        <w:tc>
          <w:tcPr>
            <w:tcW w:w="1147" w:type="dxa"/>
          </w:tcPr>
          <w:p>
            <w:pPr>
              <w:pStyle w:val="TableParagraph"/>
              <w:spacing w:line="271" w:lineRule="exact"/>
              <w:ind w:left="108"/>
              <w:rPr>
                <w:sz w:val="24"/>
              </w:rPr>
            </w:pPr>
            <w:r>
              <w:rPr>
                <w:w w:val="99"/>
                <w:sz w:val="24"/>
              </w:rPr>
              <w:t>-</w:t>
            </w:r>
          </w:p>
        </w:tc>
        <w:tc>
          <w:tcPr>
            <w:tcW w:w="1174" w:type="dxa"/>
          </w:tcPr>
          <w:p>
            <w:pPr>
              <w:pStyle w:val="TableParagraph"/>
              <w:spacing w:line="271" w:lineRule="exact"/>
              <w:ind w:left="106"/>
              <w:rPr>
                <w:sz w:val="24"/>
              </w:rPr>
            </w:pPr>
            <w:r>
              <w:rPr>
                <w:sz w:val="24"/>
              </w:rPr>
              <w:t>638.3</w:t>
            </w:r>
          </w:p>
        </w:tc>
        <w:tc>
          <w:tcPr>
            <w:tcW w:w="1176" w:type="dxa"/>
          </w:tcPr>
          <w:p>
            <w:pPr>
              <w:pStyle w:val="TableParagraph"/>
              <w:spacing w:line="271" w:lineRule="exact"/>
              <w:ind w:left="109"/>
              <w:rPr>
                <w:sz w:val="24"/>
              </w:rPr>
            </w:pPr>
            <w:r>
              <w:rPr>
                <w:sz w:val="24"/>
              </w:rPr>
              <w:t>649.7</w:t>
            </w:r>
          </w:p>
        </w:tc>
      </w:tr>
      <w:tr>
        <w:trPr>
          <w:trHeight w:val="316" w:hRule="atLeast"/>
        </w:trPr>
        <w:tc>
          <w:tcPr>
            <w:tcW w:w="1855" w:type="dxa"/>
          </w:tcPr>
          <w:p>
            <w:pPr>
              <w:pStyle w:val="TableParagraph"/>
              <w:rPr>
                <w:sz w:val="24"/>
              </w:rPr>
            </w:pPr>
            <w:r>
              <w:rPr>
                <w:sz w:val="24"/>
              </w:rPr>
              <w:t>QarahDagh</w:t>
            </w:r>
          </w:p>
        </w:tc>
        <w:tc>
          <w:tcPr>
            <w:tcW w:w="1052" w:type="dxa"/>
          </w:tcPr>
          <w:p>
            <w:pPr>
              <w:pStyle w:val="TableParagraph"/>
              <w:rPr>
                <w:sz w:val="24"/>
              </w:rPr>
            </w:pPr>
            <w:r>
              <w:rPr>
                <w:sz w:val="24"/>
              </w:rPr>
              <w:t>830</w:t>
            </w:r>
          </w:p>
        </w:tc>
        <w:tc>
          <w:tcPr>
            <w:tcW w:w="1147" w:type="dxa"/>
          </w:tcPr>
          <w:p>
            <w:pPr>
              <w:pStyle w:val="TableParagraph"/>
              <w:rPr>
                <w:sz w:val="24"/>
              </w:rPr>
            </w:pPr>
            <w:r>
              <w:rPr>
                <w:sz w:val="24"/>
              </w:rPr>
              <w:t>895.3</w:t>
            </w:r>
          </w:p>
        </w:tc>
        <w:tc>
          <w:tcPr>
            <w:tcW w:w="1147" w:type="dxa"/>
          </w:tcPr>
          <w:p>
            <w:pPr>
              <w:pStyle w:val="TableParagraph"/>
              <w:rPr>
                <w:sz w:val="24"/>
              </w:rPr>
            </w:pPr>
            <w:r>
              <w:rPr>
                <w:sz w:val="24"/>
              </w:rPr>
              <w:t>642.7</w:t>
            </w:r>
          </w:p>
        </w:tc>
        <w:tc>
          <w:tcPr>
            <w:tcW w:w="1147" w:type="dxa"/>
          </w:tcPr>
          <w:p>
            <w:pPr>
              <w:pStyle w:val="TableParagraph"/>
              <w:ind w:left="108"/>
              <w:rPr>
                <w:sz w:val="24"/>
              </w:rPr>
            </w:pPr>
            <w:r>
              <w:rPr>
                <w:w w:val="99"/>
                <w:sz w:val="24"/>
              </w:rPr>
              <w:t>-</w:t>
            </w:r>
          </w:p>
        </w:tc>
        <w:tc>
          <w:tcPr>
            <w:tcW w:w="1147" w:type="dxa"/>
          </w:tcPr>
          <w:p>
            <w:pPr>
              <w:pStyle w:val="TableParagraph"/>
              <w:ind w:left="108"/>
              <w:rPr>
                <w:sz w:val="24"/>
              </w:rPr>
            </w:pPr>
            <w:r>
              <w:rPr>
                <w:sz w:val="24"/>
              </w:rPr>
              <w:t>555.9</w:t>
            </w:r>
          </w:p>
        </w:tc>
        <w:tc>
          <w:tcPr>
            <w:tcW w:w="1174" w:type="dxa"/>
          </w:tcPr>
          <w:p>
            <w:pPr>
              <w:pStyle w:val="TableParagraph"/>
              <w:ind w:left="106"/>
              <w:rPr>
                <w:sz w:val="24"/>
              </w:rPr>
            </w:pPr>
            <w:r>
              <w:rPr>
                <w:sz w:val="24"/>
              </w:rPr>
              <w:t>692</w:t>
            </w:r>
          </w:p>
        </w:tc>
        <w:tc>
          <w:tcPr>
            <w:tcW w:w="1176" w:type="dxa"/>
          </w:tcPr>
          <w:p>
            <w:pPr>
              <w:pStyle w:val="TableParagraph"/>
              <w:ind w:left="109"/>
              <w:rPr>
                <w:sz w:val="24"/>
              </w:rPr>
            </w:pPr>
            <w:r>
              <w:rPr>
                <w:w w:val="99"/>
                <w:sz w:val="24"/>
              </w:rPr>
              <w:t>-</w:t>
            </w:r>
          </w:p>
        </w:tc>
      </w:tr>
      <w:tr>
        <w:trPr>
          <w:trHeight w:val="318" w:hRule="atLeast"/>
        </w:trPr>
        <w:tc>
          <w:tcPr>
            <w:tcW w:w="1855" w:type="dxa"/>
          </w:tcPr>
          <w:p>
            <w:pPr>
              <w:pStyle w:val="TableParagraph"/>
              <w:spacing w:line="273" w:lineRule="exact"/>
              <w:rPr>
                <w:sz w:val="24"/>
              </w:rPr>
            </w:pPr>
            <w:r>
              <w:rPr>
                <w:sz w:val="24"/>
              </w:rPr>
              <w:t>Suleimaniya</w:t>
            </w:r>
          </w:p>
        </w:tc>
        <w:tc>
          <w:tcPr>
            <w:tcW w:w="1052" w:type="dxa"/>
          </w:tcPr>
          <w:p>
            <w:pPr>
              <w:pStyle w:val="TableParagraph"/>
              <w:spacing w:line="273" w:lineRule="exact"/>
              <w:rPr>
                <w:sz w:val="24"/>
              </w:rPr>
            </w:pPr>
            <w:r>
              <w:rPr>
                <w:sz w:val="24"/>
              </w:rPr>
              <w:t>853</w:t>
            </w:r>
          </w:p>
        </w:tc>
        <w:tc>
          <w:tcPr>
            <w:tcW w:w="1147" w:type="dxa"/>
          </w:tcPr>
          <w:p>
            <w:pPr>
              <w:pStyle w:val="TableParagraph"/>
              <w:spacing w:line="273" w:lineRule="exact"/>
              <w:rPr>
                <w:sz w:val="24"/>
              </w:rPr>
            </w:pPr>
            <w:r>
              <w:rPr>
                <w:sz w:val="24"/>
              </w:rPr>
              <w:t>745</w:t>
            </w:r>
          </w:p>
        </w:tc>
        <w:tc>
          <w:tcPr>
            <w:tcW w:w="1147" w:type="dxa"/>
          </w:tcPr>
          <w:p>
            <w:pPr>
              <w:pStyle w:val="TableParagraph"/>
              <w:spacing w:line="273" w:lineRule="exact"/>
              <w:rPr>
                <w:sz w:val="24"/>
              </w:rPr>
            </w:pPr>
            <w:r>
              <w:rPr>
                <w:sz w:val="24"/>
              </w:rPr>
              <w:t>662.2</w:t>
            </w:r>
          </w:p>
        </w:tc>
        <w:tc>
          <w:tcPr>
            <w:tcW w:w="1147" w:type="dxa"/>
          </w:tcPr>
          <w:p>
            <w:pPr>
              <w:pStyle w:val="TableParagraph"/>
              <w:spacing w:line="273" w:lineRule="exact"/>
              <w:ind w:left="108"/>
              <w:rPr>
                <w:sz w:val="24"/>
              </w:rPr>
            </w:pPr>
            <w:r>
              <w:rPr>
                <w:sz w:val="24"/>
              </w:rPr>
              <w:t>705.3</w:t>
            </w:r>
          </w:p>
        </w:tc>
        <w:tc>
          <w:tcPr>
            <w:tcW w:w="1147" w:type="dxa"/>
          </w:tcPr>
          <w:p>
            <w:pPr>
              <w:pStyle w:val="TableParagraph"/>
              <w:spacing w:line="273" w:lineRule="exact"/>
              <w:ind w:left="108"/>
              <w:rPr>
                <w:sz w:val="24"/>
              </w:rPr>
            </w:pPr>
            <w:r>
              <w:rPr>
                <w:sz w:val="24"/>
              </w:rPr>
              <w:t>684</w:t>
            </w:r>
          </w:p>
        </w:tc>
        <w:tc>
          <w:tcPr>
            <w:tcW w:w="1174" w:type="dxa"/>
          </w:tcPr>
          <w:p>
            <w:pPr>
              <w:pStyle w:val="TableParagraph"/>
              <w:spacing w:line="273" w:lineRule="exact"/>
              <w:ind w:left="106"/>
              <w:rPr>
                <w:sz w:val="24"/>
              </w:rPr>
            </w:pPr>
            <w:r>
              <w:rPr>
                <w:sz w:val="24"/>
              </w:rPr>
              <w:t>699</w:t>
            </w:r>
          </w:p>
        </w:tc>
        <w:tc>
          <w:tcPr>
            <w:tcW w:w="1176" w:type="dxa"/>
          </w:tcPr>
          <w:p>
            <w:pPr>
              <w:pStyle w:val="TableParagraph"/>
              <w:spacing w:line="273" w:lineRule="exact"/>
              <w:ind w:left="109"/>
              <w:rPr>
                <w:sz w:val="24"/>
              </w:rPr>
            </w:pPr>
            <w:r>
              <w:rPr>
                <w:sz w:val="24"/>
              </w:rPr>
              <w:t>712.1</w:t>
            </w:r>
          </w:p>
        </w:tc>
      </w:tr>
      <w:tr>
        <w:trPr>
          <w:trHeight w:val="316" w:hRule="atLeast"/>
        </w:trPr>
        <w:tc>
          <w:tcPr>
            <w:tcW w:w="1855" w:type="dxa"/>
          </w:tcPr>
          <w:p>
            <w:pPr>
              <w:pStyle w:val="TableParagraph"/>
              <w:rPr>
                <w:sz w:val="24"/>
              </w:rPr>
            </w:pPr>
            <w:r>
              <w:rPr>
                <w:sz w:val="24"/>
              </w:rPr>
              <w:t>Dohuk</w:t>
            </w:r>
          </w:p>
        </w:tc>
        <w:tc>
          <w:tcPr>
            <w:tcW w:w="1052" w:type="dxa"/>
          </w:tcPr>
          <w:p>
            <w:pPr>
              <w:pStyle w:val="TableParagraph"/>
              <w:rPr>
                <w:sz w:val="24"/>
              </w:rPr>
            </w:pPr>
            <w:r>
              <w:rPr>
                <w:sz w:val="24"/>
              </w:rPr>
              <w:t>860</w:t>
            </w:r>
          </w:p>
        </w:tc>
        <w:tc>
          <w:tcPr>
            <w:tcW w:w="1147" w:type="dxa"/>
          </w:tcPr>
          <w:p>
            <w:pPr>
              <w:pStyle w:val="TableParagraph"/>
              <w:rPr>
                <w:sz w:val="24"/>
              </w:rPr>
            </w:pPr>
            <w:r>
              <w:rPr>
                <w:w w:val="99"/>
                <w:sz w:val="24"/>
              </w:rPr>
              <w:t>-</w:t>
            </w:r>
          </w:p>
        </w:tc>
        <w:tc>
          <w:tcPr>
            <w:tcW w:w="1147" w:type="dxa"/>
          </w:tcPr>
          <w:p>
            <w:pPr>
              <w:pStyle w:val="TableParagraph"/>
              <w:rPr>
                <w:sz w:val="24"/>
              </w:rPr>
            </w:pPr>
            <w:r>
              <w:rPr>
                <w:w w:val="99"/>
                <w:sz w:val="24"/>
              </w:rPr>
              <w:t>-</w:t>
            </w:r>
          </w:p>
        </w:tc>
        <w:tc>
          <w:tcPr>
            <w:tcW w:w="1147" w:type="dxa"/>
          </w:tcPr>
          <w:p>
            <w:pPr>
              <w:pStyle w:val="TableParagraph"/>
              <w:ind w:left="108"/>
              <w:rPr>
                <w:sz w:val="24"/>
              </w:rPr>
            </w:pPr>
            <w:r>
              <w:rPr>
                <w:sz w:val="24"/>
              </w:rPr>
              <w:t>463.1</w:t>
            </w:r>
          </w:p>
        </w:tc>
        <w:tc>
          <w:tcPr>
            <w:tcW w:w="1147" w:type="dxa"/>
          </w:tcPr>
          <w:p>
            <w:pPr>
              <w:pStyle w:val="TableParagraph"/>
              <w:ind w:left="108"/>
              <w:rPr>
                <w:sz w:val="24"/>
              </w:rPr>
            </w:pPr>
            <w:r>
              <w:rPr>
                <w:w w:val="99"/>
                <w:sz w:val="24"/>
              </w:rPr>
              <w:t>-</w:t>
            </w:r>
          </w:p>
        </w:tc>
        <w:tc>
          <w:tcPr>
            <w:tcW w:w="1174" w:type="dxa"/>
          </w:tcPr>
          <w:p>
            <w:pPr>
              <w:pStyle w:val="TableParagraph"/>
              <w:ind w:left="106"/>
              <w:rPr>
                <w:sz w:val="24"/>
              </w:rPr>
            </w:pPr>
            <w:r>
              <w:rPr>
                <w:sz w:val="24"/>
              </w:rPr>
              <w:t>463.1</w:t>
            </w:r>
          </w:p>
        </w:tc>
        <w:tc>
          <w:tcPr>
            <w:tcW w:w="1176" w:type="dxa"/>
          </w:tcPr>
          <w:p>
            <w:pPr>
              <w:pStyle w:val="TableParagraph"/>
              <w:ind w:left="109"/>
              <w:rPr>
                <w:sz w:val="24"/>
              </w:rPr>
            </w:pPr>
            <w:r>
              <w:rPr>
                <w:sz w:val="24"/>
              </w:rPr>
              <w:t>554.2</w:t>
            </w:r>
          </w:p>
        </w:tc>
      </w:tr>
      <w:tr>
        <w:trPr>
          <w:trHeight w:val="318" w:hRule="atLeast"/>
        </w:trPr>
        <w:tc>
          <w:tcPr>
            <w:tcW w:w="1855" w:type="dxa"/>
          </w:tcPr>
          <w:p>
            <w:pPr>
              <w:pStyle w:val="TableParagraph"/>
              <w:rPr>
                <w:sz w:val="24"/>
              </w:rPr>
            </w:pPr>
            <w:r>
              <w:rPr>
                <w:sz w:val="24"/>
              </w:rPr>
              <w:t>Shaqlawa</w:t>
            </w:r>
          </w:p>
        </w:tc>
        <w:tc>
          <w:tcPr>
            <w:tcW w:w="1052" w:type="dxa"/>
          </w:tcPr>
          <w:p>
            <w:pPr>
              <w:pStyle w:val="TableParagraph"/>
              <w:rPr>
                <w:sz w:val="24"/>
              </w:rPr>
            </w:pPr>
            <w:r>
              <w:rPr>
                <w:sz w:val="24"/>
              </w:rPr>
              <w:t>920</w:t>
            </w:r>
          </w:p>
        </w:tc>
        <w:tc>
          <w:tcPr>
            <w:tcW w:w="1147" w:type="dxa"/>
          </w:tcPr>
          <w:p>
            <w:pPr>
              <w:pStyle w:val="TableParagraph"/>
              <w:rPr>
                <w:sz w:val="24"/>
              </w:rPr>
            </w:pPr>
            <w:r>
              <w:rPr>
                <w:sz w:val="24"/>
              </w:rPr>
              <w:t>1445.4</w:t>
            </w:r>
          </w:p>
        </w:tc>
        <w:tc>
          <w:tcPr>
            <w:tcW w:w="1147" w:type="dxa"/>
          </w:tcPr>
          <w:p>
            <w:pPr>
              <w:pStyle w:val="TableParagraph"/>
              <w:rPr>
                <w:sz w:val="24"/>
              </w:rPr>
            </w:pPr>
            <w:r>
              <w:rPr>
                <w:sz w:val="24"/>
              </w:rPr>
              <w:t>845</w:t>
            </w:r>
          </w:p>
        </w:tc>
        <w:tc>
          <w:tcPr>
            <w:tcW w:w="1147" w:type="dxa"/>
          </w:tcPr>
          <w:p>
            <w:pPr>
              <w:pStyle w:val="TableParagraph"/>
              <w:ind w:left="108"/>
              <w:rPr>
                <w:sz w:val="24"/>
              </w:rPr>
            </w:pPr>
            <w:r>
              <w:rPr>
                <w:sz w:val="24"/>
              </w:rPr>
              <w:t>928.5</w:t>
            </w:r>
          </w:p>
        </w:tc>
        <w:tc>
          <w:tcPr>
            <w:tcW w:w="1147" w:type="dxa"/>
          </w:tcPr>
          <w:p>
            <w:pPr>
              <w:pStyle w:val="TableParagraph"/>
              <w:ind w:left="108"/>
              <w:rPr>
                <w:sz w:val="24"/>
              </w:rPr>
            </w:pPr>
            <w:r>
              <w:rPr>
                <w:sz w:val="24"/>
              </w:rPr>
              <w:t>821.5</w:t>
            </w:r>
          </w:p>
        </w:tc>
        <w:tc>
          <w:tcPr>
            <w:tcW w:w="1174" w:type="dxa"/>
          </w:tcPr>
          <w:p>
            <w:pPr>
              <w:pStyle w:val="TableParagraph"/>
              <w:ind w:left="106"/>
              <w:rPr>
                <w:sz w:val="24"/>
              </w:rPr>
            </w:pPr>
            <w:r>
              <w:rPr>
                <w:sz w:val="24"/>
              </w:rPr>
              <w:t>1010.1</w:t>
            </w:r>
          </w:p>
        </w:tc>
        <w:tc>
          <w:tcPr>
            <w:tcW w:w="1176" w:type="dxa"/>
          </w:tcPr>
          <w:p>
            <w:pPr>
              <w:pStyle w:val="TableParagraph"/>
              <w:ind w:left="109"/>
              <w:rPr>
                <w:sz w:val="24"/>
              </w:rPr>
            </w:pPr>
            <w:r>
              <w:rPr>
                <w:sz w:val="24"/>
              </w:rPr>
              <w:t>1005.1</w:t>
            </w:r>
          </w:p>
        </w:tc>
      </w:tr>
      <w:tr>
        <w:trPr>
          <w:trHeight w:val="316" w:hRule="atLeast"/>
        </w:trPr>
        <w:tc>
          <w:tcPr>
            <w:tcW w:w="1855" w:type="dxa"/>
          </w:tcPr>
          <w:p>
            <w:pPr>
              <w:pStyle w:val="TableParagraph"/>
              <w:rPr>
                <w:sz w:val="24"/>
              </w:rPr>
            </w:pPr>
            <w:r>
              <w:rPr>
                <w:sz w:val="24"/>
              </w:rPr>
              <w:t>Maknish</w:t>
            </w:r>
          </w:p>
        </w:tc>
        <w:tc>
          <w:tcPr>
            <w:tcW w:w="1052" w:type="dxa"/>
          </w:tcPr>
          <w:p>
            <w:pPr>
              <w:pStyle w:val="TableParagraph"/>
              <w:rPr>
                <w:sz w:val="24"/>
              </w:rPr>
            </w:pPr>
            <w:r>
              <w:rPr>
                <w:sz w:val="24"/>
              </w:rPr>
              <w:t>980</w:t>
            </w:r>
          </w:p>
        </w:tc>
        <w:tc>
          <w:tcPr>
            <w:tcW w:w="1147" w:type="dxa"/>
          </w:tcPr>
          <w:p>
            <w:pPr>
              <w:pStyle w:val="TableParagraph"/>
              <w:rPr>
                <w:sz w:val="24"/>
              </w:rPr>
            </w:pPr>
            <w:r>
              <w:rPr>
                <w:sz w:val="24"/>
              </w:rPr>
              <w:t>625.7</w:t>
            </w:r>
          </w:p>
        </w:tc>
        <w:tc>
          <w:tcPr>
            <w:tcW w:w="1147" w:type="dxa"/>
          </w:tcPr>
          <w:p>
            <w:pPr>
              <w:pStyle w:val="TableParagraph"/>
              <w:rPr>
                <w:sz w:val="24"/>
              </w:rPr>
            </w:pPr>
            <w:r>
              <w:rPr>
                <w:sz w:val="24"/>
              </w:rPr>
              <w:t>591.7</w:t>
            </w:r>
          </w:p>
        </w:tc>
        <w:tc>
          <w:tcPr>
            <w:tcW w:w="1147" w:type="dxa"/>
          </w:tcPr>
          <w:p>
            <w:pPr>
              <w:pStyle w:val="TableParagraph"/>
              <w:ind w:left="108"/>
              <w:rPr>
                <w:sz w:val="24"/>
              </w:rPr>
            </w:pPr>
            <w:r>
              <w:rPr>
                <w:w w:val="99"/>
                <w:sz w:val="24"/>
              </w:rPr>
              <w:t>-</w:t>
            </w:r>
          </w:p>
        </w:tc>
        <w:tc>
          <w:tcPr>
            <w:tcW w:w="1147" w:type="dxa"/>
          </w:tcPr>
          <w:p>
            <w:pPr>
              <w:pStyle w:val="TableParagraph"/>
              <w:ind w:left="108"/>
              <w:rPr>
                <w:sz w:val="24"/>
              </w:rPr>
            </w:pPr>
            <w:r>
              <w:rPr>
                <w:w w:val="99"/>
                <w:sz w:val="24"/>
              </w:rPr>
              <w:t>-</w:t>
            </w:r>
          </w:p>
        </w:tc>
        <w:tc>
          <w:tcPr>
            <w:tcW w:w="1174" w:type="dxa"/>
          </w:tcPr>
          <w:p>
            <w:pPr>
              <w:pStyle w:val="TableParagraph"/>
              <w:ind w:left="106"/>
              <w:rPr>
                <w:sz w:val="24"/>
              </w:rPr>
            </w:pPr>
            <w:r>
              <w:rPr>
                <w:sz w:val="24"/>
              </w:rPr>
              <w:t>608.7</w:t>
            </w:r>
          </w:p>
        </w:tc>
        <w:tc>
          <w:tcPr>
            <w:tcW w:w="1176" w:type="dxa"/>
          </w:tcPr>
          <w:p>
            <w:pPr>
              <w:pStyle w:val="TableParagraph"/>
              <w:ind w:left="109"/>
              <w:rPr>
                <w:sz w:val="24"/>
              </w:rPr>
            </w:pPr>
            <w:r>
              <w:rPr>
                <w:w w:val="99"/>
                <w:sz w:val="24"/>
              </w:rPr>
              <w:t>-</w:t>
            </w:r>
          </w:p>
        </w:tc>
      </w:tr>
      <w:tr>
        <w:trPr>
          <w:trHeight w:val="316" w:hRule="atLeast"/>
        </w:trPr>
        <w:tc>
          <w:tcPr>
            <w:tcW w:w="1855" w:type="dxa"/>
          </w:tcPr>
          <w:p>
            <w:pPr>
              <w:pStyle w:val="TableParagraph"/>
              <w:rPr>
                <w:sz w:val="24"/>
              </w:rPr>
            </w:pPr>
            <w:r>
              <w:rPr>
                <w:sz w:val="24"/>
              </w:rPr>
              <w:t>Rawindooz</w:t>
            </w:r>
          </w:p>
        </w:tc>
        <w:tc>
          <w:tcPr>
            <w:tcW w:w="1052" w:type="dxa"/>
          </w:tcPr>
          <w:p>
            <w:pPr>
              <w:pStyle w:val="TableParagraph"/>
              <w:rPr>
                <w:sz w:val="24"/>
              </w:rPr>
            </w:pPr>
            <w:r>
              <w:rPr>
                <w:sz w:val="24"/>
              </w:rPr>
              <w:t>1006</w:t>
            </w:r>
          </w:p>
        </w:tc>
        <w:tc>
          <w:tcPr>
            <w:tcW w:w="1147" w:type="dxa"/>
          </w:tcPr>
          <w:p>
            <w:pPr>
              <w:pStyle w:val="TableParagraph"/>
              <w:rPr>
                <w:sz w:val="24"/>
              </w:rPr>
            </w:pPr>
            <w:r>
              <w:rPr>
                <w:sz w:val="24"/>
              </w:rPr>
              <w:t>963.9</w:t>
            </w:r>
          </w:p>
        </w:tc>
        <w:tc>
          <w:tcPr>
            <w:tcW w:w="1147" w:type="dxa"/>
          </w:tcPr>
          <w:p>
            <w:pPr>
              <w:pStyle w:val="TableParagraph"/>
              <w:rPr>
                <w:sz w:val="24"/>
              </w:rPr>
            </w:pPr>
            <w:r>
              <w:rPr>
                <w:sz w:val="24"/>
              </w:rPr>
              <w:t>859.7</w:t>
            </w:r>
          </w:p>
        </w:tc>
        <w:tc>
          <w:tcPr>
            <w:tcW w:w="1147" w:type="dxa"/>
          </w:tcPr>
          <w:p>
            <w:pPr>
              <w:pStyle w:val="TableParagraph"/>
              <w:ind w:left="108"/>
              <w:rPr>
                <w:sz w:val="24"/>
              </w:rPr>
            </w:pPr>
            <w:r>
              <w:rPr>
                <w:sz w:val="24"/>
              </w:rPr>
              <w:t>755.5</w:t>
            </w:r>
          </w:p>
        </w:tc>
        <w:tc>
          <w:tcPr>
            <w:tcW w:w="1147" w:type="dxa"/>
          </w:tcPr>
          <w:p>
            <w:pPr>
              <w:pStyle w:val="TableParagraph"/>
              <w:ind w:left="108"/>
              <w:rPr>
                <w:sz w:val="24"/>
              </w:rPr>
            </w:pPr>
            <w:r>
              <w:rPr>
                <w:w w:val="99"/>
                <w:sz w:val="24"/>
              </w:rPr>
              <w:t>-</w:t>
            </w:r>
          </w:p>
        </w:tc>
        <w:tc>
          <w:tcPr>
            <w:tcW w:w="1174" w:type="dxa"/>
          </w:tcPr>
          <w:p>
            <w:pPr>
              <w:pStyle w:val="TableParagraph"/>
              <w:ind w:left="106"/>
              <w:rPr>
                <w:sz w:val="24"/>
              </w:rPr>
            </w:pPr>
            <w:r>
              <w:rPr>
                <w:sz w:val="24"/>
              </w:rPr>
              <w:t>859.7</w:t>
            </w:r>
          </w:p>
        </w:tc>
        <w:tc>
          <w:tcPr>
            <w:tcW w:w="1176" w:type="dxa"/>
          </w:tcPr>
          <w:p>
            <w:pPr>
              <w:pStyle w:val="TableParagraph"/>
              <w:ind w:left="109"/>
              <w:rPr>
                <w:sz w:val="24"/>
              </w:rPr>
            </w:pPr>
            <w:r>
              <w:rPr>
                <w:sz w:val="24"/>
              </w:rPr>
              <w:t>910.3</w:t>
            </w:r>
          </w:p>
        </w:tc>
      </w:tr>
      <w:tr>
        <w:trPr>
          <w:trHeight w:val="318" w:hRule="atLeast"/>
        </w:trPr>
        <w:tc>
          <w:tcPr>
            <w:tcW w:w="1855" w:type="dxa"/>
          </w:tcPr>
          <w:p>
            <w:pPr>
              <w:pStyle w:val="TableParagraph"/>
              <w:spacing w:line="273" w:lineRule="exact"/>
              <w:rPr>
                <w:sz w:val="24"/>
              </w:rPr>
            </w:pPr>
            <w:r>
              <w:rPr>
                <w:sz w:val="24"/>
              </w:rPr>
              <w:t>Serank</w:t>
            </w:r>
          </w:p>
        </w:tc>
        <w:tc>
          <w:tcPr>
            <w:tcW w:w="1052" w:type="dxa"/>
          </w:tcPr>
          <w:p>
            <w:pPr>
              <w:pStyle w:val="TableParagraph"/>
              <w:spacing w:line="273" w:lineRule="exact"/>
              <w:rPr>
                <w:sz w:val="24"/>
              </w:rPr>
            </w:pPr>
            <w:r>
              <w:rPr>
                <w:sz w:val="24"/>
              </w:rPr>
              <w:t>1046</w:t>
            </w:r>
          </w:p>
        </w:tc>
        <w:tc>
          <w:tcPr>
            <w:tcW w:w="1147" w:type="dxa"/>
          </w:tcPr>
          <w:p>
            <w:pPr>
              <w:pStyle w:val="TableParagraph"/>
              <w:spacing w:line="273" w:lineRule="exact"/>
              <w:rPr>
                <w:sz w:val="24"/>
              </w:rPr>
            </w:pPr>
            <w:r>
              <w:rPr>
                <w:w w:val="99"/>
                <w:sz w:val="24"/>
              </w:rPr>
              <w:t>-</w:t>
            </w:r>
          </w:p>
        </w:tc>
        <w:tc>
          <w:tcPr>
            <w:tcW w:w="1147" w:type="dxa"/>
          </w:tcPr>
          <w:p>
            <w:pPr>
              <w:pStyle w:val="TableParagraph"/>
              <w:spacing w:line="273" w:lineRule="exact"/>
              <w:rPr>
                <w:sz w:val="24"/>
              </w:rPr>
            </w:pPr>
            <w:r>
              <w:rPr>
                <w:sz w:val="24"/>
              </w:rPr>
              <w:t>1070.4</w:t>
            </w:r>
          </w:p>
        </w:tc>
        <w:tc>
          <w:tcPr>
            <w:tcW w:w="1147" w:type="dxa"/>
          </w:tcPr>
          <w:p>
            <w:pPr>
              <w:pStyle w:val="TableParagraph"/>
              <w:spacing w:line="273" w:lineRule="exact"/>
              <w:ind w:left="108"/>
              <w:rPr>
                <w:sz w:val="24"/>
              </w:rPr>
            </w:pPr>
            <w:r>
              <w:rPr>
                <w:sz w:val="24"/>
              </w:rPr>
              <w:t>843.6</w:t>
            </w:r>
          </w:p>
        </w:tc>
        <w:tc>
          <w:tcPr>
            <w:tcW w:w="1147" w:type="dxa"/>
          </w:tcPr>
          <w:p>
            <w:pPr>
              <w:pStyle w:val="TableParagraph"/>
              <w:spacing w:line="273" w:lineRule="exact"/>
              <w:ind w:left="108"/>
              <w:rPr>
                <w:sz w:val="24"/>
              </w:rPr>
            </w:pPr>
            <w:r>
              <w:rPr>
                <w:sz w:val="24"/>
              </w:rPr>
              <w:t>1026</w:t>
            </w:r>
          </w:p>
        </w:tc>
        <w:tc>
          <w:tcPr>
            <w:tcW w:w="1174" w:type="dxa"/>
          </w:tcPr>
          <w:p>
            <w:pPr>
              <w:pStyle w:val="TableParagraph"/>
              <w:spacing w:line="273" w:lineRule="exact"/>
              <w:ind w:left="106"/>
              <w:rPr>
                <w:sz w:val="24"/>
              </w:rPr>
            </w:pPr>
            <w:r>
              <w:rPr>
                <w:sz w:val="24"/>
              </w:rPr>
              <w:t>980</w:t>
            </w:r>
          </w:p>
        </w:tc>
        <w:tc>
          <w:tcPr>
            <w:tcW w:w="1176" w:type="dxa"/>
          </w:tcPr>
          <w:p>
            <w:pPr>
              <w:pStyle w:val="TableParagraph"/>
              <w:spacing w:line="273" w:lineRule="exact"/>
              <w:ind w:left="109"/>
              <w:rPr>
                <w:sz w:val="24"/>
              </w:rPr>
            </w:pPr>
            <w:r>
              <w:rPr>
                <w:sz w:val="24"/>
              </w:rPr>
              <w:t>1020</w:t>
            </w:r>
          </w:p>
        </w:tc>
      </w:tr>
      <w:tr>
        <w:trPr>
          <w:trHeight w:val="316" w:hRule="atLeast"/>
        </w:trPr>
        <w:tc>
          <w:tcPr>
            <w:tcW w:w="1855" w:type="dxa"/>
          </w:tcPr>
          <w:p>
            <w:pPr>
              <w:pStyle w:val="TableParagraph"/>
              <w:rPr>
                <w:sz w:val="24"/>
              </w:rPr>
            </w:pPr>
            <w:r>
              <w:rPr>
                <w:sz w:val="24"/>
              </w:rPr>
              <w:t>Salah aldeen</w:t>
            </w:r>
          </w:p>
        </w:tc>
        <w:tc>
          <w:tcPr>
            <w:tcW w:w="1052" w:type="dxa"/>
          </w:tcPr>
          <w:p>
            <w:pPr>
              <w:pStyle w:val="TableParagraph"/>
              <w:rPr>
                <w:sz w:val="24"/>
              </w:rPr>
            </w:pPr>
            <w:r>
              <w:rPr>
                <w:sz w:val="24"/>
              </w:rPr>
              <w:t>1088</w:t>
            </w:r>
          </w:p>
        </w:tc>
        <w:tc>
          <w:tcPr>
            <w:tcW w:w="1147" w:type="dxa"/>
          </w:tcPr>
          <w:p>
            <w:pPr>
              <w:pStyle w:val="TableParagraph"/>
              <w:rPr>
                <w:sz w:val="24"/>
              </w:rPr>
            </w:pPr>
            <w:r>
              <w:rPr>
                <w:w w:val="99"/>
                <w:sz w:val="24"/>
              </w:rPr>
              <w:t>-</w:t>
            </w:r>
          </w:p>
        </w:tc>
        <w:tc>
          <w:tcPr>
            <w:tcW w:w="1147" w:type="dxa"/>
          </w:tcPr>
          <w:p>
            <w:pPr>
              <w:pStyle w:val="TableParagraph"/>
              <w:rPr>
                <w:sz w:val="24"/>
              </w:rPr>
            </w:pPr>
            <w:r>
              <w:rPr>
                <w:w w:val="99"/>
                <w:sz w:val="24"/>
              </w:rPr>
              <w:t>-</w:t>
            </w:r>
          </w:p>
        </w:tc>
        <w:tc>
          <w:tcPr>
            <w:tcW w:w="1147" w:type="dxa"/>
          </w:tcPr>
          <w:p>
            <w:pPr>
              <w:pStyle w:val="TableParagraph"/>
              <w:ind w:left="108"/>
              <w:rPr>
                <w:sz w:val="24"/>
              </w:rPr>
            </w:pPr>
            <w:r>
              <w:rPr>
                <w:sz w:val="24"/>
              </w:rPr>
              <w:t>777.7</w:t>
            </w:r>
          </w:p>
        </w:tc>
        <w:tc>
          <w:tcPr>
            <w:tcW w:w="1147" w:type="dxa"/>
          </w:tcPr>
          <w:p>
            <w:pPr>
              <w:pStyle w:val="TableParagraph"/>
              <w:ind w:left="108"/>
              <w:rPr>
                <w:sz w:val="24"/>
              </w:rPr>
            </w:pPr>
            <w:r>
              <w:rPr>
                <w:sz w:val="24"/>
              </w:rPr>
              <w:t>553.9</w:t>
            </w:r>
          </w:p>
        </w:tc>
        <w:tc>
          <w:tcPr>
            <w:tcW w:w="1174" w:type="dxa"/>
          </w:tcPr>
          <w:p>
            <w:pPr>
              <w:pStyle w:val="TableParagraph"/>
              <w:ind w:left="106"/>
              <w:rPr>
                <w:sz w:val="24"/>
              </w:rPr>
            </w:pPr>
            <w:r>
              <w:rPr>
                <w:sz w:val="24"/>
              </w:rPr>
              <w:t>66.8</w:t>
            </w:r>
          </w:p>
        </w:tc>
        <w:tc>
          <w:tcPr>
            <w:tcW w:w="1176" w:type="dxa"/>
          </w:tcPr>
          <w:p>
            <w:pPr>
              <w:pStyle w:val="TableParagraph"/>
              <w:ind w:left="109"/>
              <w:rPr>
                <w:sz w:val="24"/>
              </w:rPr>
            </w:pPr>
            <w:r>
              <w:rPr>
                <w:sz w:val="24"/>
              </w:rPr>
              <w:t>719</w:t>
            </w:r>
          </w:p>
        </w:tc>
      </w:tr>
      <w:tr>
        <w:trPr>
          <w:trHeight w:val="318" w:hRule="atLeast"/>
        </w:trPr>
        <w:tc>
          <w:tcPr>
            <w:tcW w:w="1855" w:type="dxa"/>
          </w:tcPr>
          <w:p>
            <w:pPr>
              <w:pStyle w:val="TableParagraph"/>
              <w:rPr>
                <w:sz w:val="24"/>
              </w:rPr>
            </w:pPr>
            <w:r>
              <w:rPr>
                <w:sz w:val="24"/>
              </w:rPr>
              <w:t>Bamerni</w:t>
            </w:r>
          </w:p>
        </w:tc>
        <w:tc>
          <w:tcPr>
            <w:tcW w:w="1052" w:type="dxa"/>
          </w:tcPr>
          <w:p>
            <w:pPr>
              <w:pStyle w:val="TableParagraph"/>
              <w:rPr>
                <w:sz w:val="24"/>
              </w:rPr>
            </w:pPr>
            <w:r>
              <w:rPr>
                <w:sz w:val="24"/>
              </w:rPr>
              <w:t>1099.5</w:t>
            </w:r>
          </w:p>
        </w:tc>
        <w:tc>
          <w:tcPr>
            <w:tcW w:w="1147" w:type="dxa"/>
          </w:tcPr>
          <w:p>
            <w:pPr>
              <w:pStyle w:val="TableParagraph"/>
              <w:rPr>
                <w:sz w:val="24"/>
              </w:rPr>
            </w:pPr>
            <w:r>
              <w:rPr>
                <w:w w:val="99"/>
                <w:sz w:val="24"/>
              </w:rPr>
              <w:t>-</w:t>
            </w:r>
          </w:p>
        </w:tc>
        <w:tc>
          <w:tcPr>
            <w:tcW w:w="1147" w:type="dxa"/>
          </w:tcPr>
          <w:p>
            <w:pPr>
              <w:pStyle w:val="TableParagraph"/>
              <w:rPr>
                <w:sz w:val="24"/>
              </w:rPr>
            </w:pPr>
            <w:r>
              <w:rPr>
                <w:w w:val="99"/>
                <w:sz w:val="24"/>
              </w:rPr>
              <w:t>-</w:t>
            </w:r>
          </w:p>
        </w:tc>
        <w:tc>
          <w:tcPr>
            <w:tcW w:w="1147" w:type="dxa"/>
          </w:tcPr>
          <w:p>
            <w:pPr>
              <w:pStyle w:val="TableParagraph"/>
              <w:ind w:left="108"/>
              <w:rPr>
                <w:sz w:val="24"/>
              </w:rPr>
            </w:pPr>
            <w:r>
              <w:rPr>
                <w:w w:val="99"/>
                <w:sz w:val="24"/>
              </w:rPr>
              <w:t>-</w:t>
            </w:r>
          </w:p>
        </w:tc>
        <w:tc>
          <w:tcPr>
            <w:tcW w:w="1147" w:type="dxa"/>
          </w:tcPr>
          <w:p>
            <w:pPr>
              <w:pStyle w:val="TableParagraph"/>
              <w:ind w:left="108"/>
              <w:rPr>
                <w:sz w:val="24"/>
              </w:rPr>
            </w:pPr>
            <w:r>
              <w:rPr>
                <w:sz w:val="24"/>
              </w:rPr>
              <w:t>799.6</w:t>
            </w:r>
          </w:p>
        </w:tc>
        <w:tc>
          <w:tcPr>
            <w:tcW w:w="1174" w:type="dxa"/>
          </w:tcPr>
          <w:p>
            <w:pPr>
              <w:pStyle w:val="TableParagraph"/>
              <w:ind w:left="106"/>
              <w:rPr>
                <w:sz w:val="24"/>
              </w:rPr>
            </w:pPr>
            <w:r>
              <w:rPr>
                <w:sz w:val="24"/>
              </w:rPr>
              <w:t>799.6</w:t>
            </w:r>
          </w:p>
        </w:tc>
        <w:tc>
          <w:tcPr>
            <w:tcW w:w="1176" w:type="dxa"/>
          </w:tcPr>
          <w:p>
            <w:pPr>
              <w:pStyle w:val="TableParagraph"/>
              <w:ind w:left="109"/>
              <w:rPr>
                <w:sz w:val="24"/>
              </w:rPr>
            </w:pPr>
            <w:r>
              <w:rPr>
                <w:w w:val="99"/>
                <w:sz w:val="24"/>
              </w:rPr>
              <w:t>-</w:t>
            </w:r>
          </w:p>
        </w:tc>
      </w:tr>
      <w:tr>
        <w:trPr>
          <w:trHeight w:val="316" w:hRule="atLeast"/>
        </w:trPr>
        <w:tc>
          <w:tcPr>
            <w:tcW w:w="1855" w:type="dxa"/>
          </w:tcPr>
          <w:p>
            <w:pPr>
              <w:pStyle w:val="TableParagraph"/>
              <w:rPr>
                <w:sz w:val="24"/>
              </w:rPr>
            </w:pPr>
            <w:r>
              <w:rPr>
                <w:sz w:val="24"/>
              </w:rPr>
              <w:t>Swarehtuki</w:t>
            </w:r>
          </w:p>
        </w:tc>
        <w:tc>
          <w:tcPr>
            <w:tcW w:w="1052" w:type="dxa"/>
          </w:tcPr>
          <w:p>
            <w:pPr>
              <w:pStyle w:val="TableParagraph"/>
              <w:rPr>
                <w:sz w:val="24"/>
              </w:rPr>
            </w:pPr>
            <w:r>
              <w:rPr>
                <w:sz w:val="24"/>
              </w:rPr>
              <w:t>1198.6</w:t>
            </w:r>
          </w:p>
        </w:tc>
        <w:tc>
          <w:tcPr>
            <w:tcW w:w="1147" w:type="dxa"/>
          </w:tcPr>
          <w:p>
            <w:pPr>
              <w:pStyle w:val="TableParagraph"/>
              <w:rPr>
                <w:sz w:val="24"/>
              </w:rPr>
            </w:pPr>
            <w:r>
              <w:rPr>
                <w:sz w:val="24"/>
              </w:rPr>
              <w:t>914</w:t>
            </w:r>
          </w:p>
        </w:tc>
        <w:tc>
          <w:tcPr>
            <w:tcW w:w="1147" w:type="dxa"/>
          </w:tcPr>
          <w:p>
            <w:pPr>
              <w:pStyle w:val="TableParagraph"/>
              <w:rPr>
                <w:sz w:val="24"/>
              </w:rPr>
            </w:pPr>
            <w:r>
              <w:rPr>
                <w:sz w:val="24"/>
              </w:rPr>
              <w:t>619.6</w:t>
            </w:r>
          </w:p>
        </w:tc>
        <w:tc>
          <w:tcPr>
            <w:tcW w:w="1147" w:type="dxa"/>
          </w:tcPr>
          <w:p>
            <w:pPr>
              <w:pStyle w:val="TableParagraph"/>
              <w:ind w:left="108"/>
              <w:rPr>
                <w:sz w:val="24"/>
              </w:rPr>
            </w:pPr>
            <w:r>
              <w:rPr>
                <w:sz w:val="24"/>
              </w:rPr>
              <w:t>72</w:t>
            </w:r>
          </w:p>
        </w:tc>
        <w:tc>
          <w:tcPr>
            <w:tcW w:w="1147" w:type="dxa"/>
          </w:tcPr>
          <w:p>
            <w:pPr>
              <w:pStyle w:val="TableParagraph"/>
              <w:ind w:left="108"/>
              <w:rPr>
                <w:sz w:val="24"/>
              </w:rPr>
            </w:pPr>
            <w:r>
              <w:rPr>
                <w:sz w:val="24"/>
              </w:rPr>
              <w:t>763.5</w:t>
            </w:r>
          </w:p>
        </w:tc>
        <w:tc>
          <w:tcPr>
            <w:tcW w:w="1174" w:type="dxa"/>
          </w:tcPr>
          <w:p>
            <w:pPr>
              <w:pStyle w:val="TableParagraph"/>
              <w:ind w:left="106"/>
              <w:rPr>
                <w:sz w:val="24"/>
              </w:rPr>
            </w:pPr>
            <w:r>
              <w:rPr>
                <w:sz w:val="24"/>
              </w:rPr>
              <w:t>754.8</w:t>
            </w:r>
          </w:p>
        </w:tc>
        <w:tc>
          <w:tcPr>
            <w:tcW w:w="1176" w:type="dxa"/>
          </w:tcPr>
          <w:p>
            <w:pPr>
              <w:pStyle w:val="TableParagraph"/>
              <w:ind w:left="109"/>
              <w:rPr>
                <w:sz w:val="24"/>
              </w:rPr>
            </w:pPr>
            <w:r>
              <w:rPr>
                <w:w w:val="99"/>
                <w:sz w:val="24"/>
              </w:rPr>
              <w:t>-</w:t>
            </w:r>
          </w:p>
        </w:tc>
      </w:tr>
      <w:tr>
        <w:trPr>
          <w:trHeight w:val="318" w:hRule="atLeast"/>
        </w:trPr>
        <w:tc>
          <w:tcPr>
            <w:tcW w:w="1855" w:type="dxa"/>
          </w:tcPr>
          <w:p>
            <w:pPr>
              <w:pStyle w:val="TableParagraph"/>
              <w:rPr>
                <w:sz w:val="24"/>
              </w:rPr>
            </w:pPr>
            <w:r>
              <w:rPr>
                <w:sz w:val="24"/>
              </w:rPr>
              <w:t>Al-Emadiya</w:t>
            </w:r>
          </w:p>
        </w:tc>
        <w:tc>
          <w:tcPr>
            <w:tcW w:w="1052" w:type="dxa"/>
          </w:tcPr>
          <w:p>
            <w:pPr>
              <w:pStyle w:val="TableParagraph"/>
              <w:rPr>
                <w:sz w:val="24"/>
              </w:rPr>
            </w:pPr>
            <w:r>
              <w:rPr>
                <w:sz w:val="24"/>
              </w:rPr>
              <w:t>1210</w:t>
            </w:r>
          </w:p>
        </w:tc>
        <w:tc>
          <w:tcPr>
            <w:tcW w:w="1147" w:type="dxa"/>
          </w:tcPr>
          <w:p>
            <w:pPr>
              <w:pStyle w:val="TableParagraph"/>
              <w:rPr>
                <w:sz w:val="24"/>
              </w:rPr>
            </w:pPr>
            <w:r>
              <w:rPr>
                <w:sz w:val="24"/>
              </w:rPr>
              <w:t>942.6</w:t>
            </w:r>
          </w:p>
        </w:tc>
        <w:tc>
          <w:tcPr>
            <w:tcW w:w="1147" w:type="dxa"/>
          </w:tcPr>
          <w:p>
            <w:pPr>
              <w:pStyle w:val="TableParagraph"/>
              <w:rPr>
                <w:sz w:val="24"/>
              </w:rPr>
            </w:pPr>
            <w:r>
              <w:rPr>
                <w:sz w:val="24"/>
              </w:rPr>
              <w:t>829.8</w:t>
            </w:r>
          </w:p>
        </w:tc>
        <w:tc>
          <w:tcPr>
            <w:tcW w:w="1147" w:type="dxa"/>
          </w:tcPr>
          <w:p>
            <w:pPr>
              <w:pStyle w:val="TableParagraph"/>
              <w:ind w:left="108"/>
              <w:rPr>
                <w:sz w:val="24"/>
              </w:rPr>
            </w:pPr>
            <w:r>
              <w:rPr>
                <w:sz w:val="24"/>
              </w:rPr>
              <w:t>816.7</w:t>
            </w:r>
          </w:p>
        </w:tc>
        <w:tc>
          <w:tcPr>
            <w:tcW w:w="1147" w:type="dxa"/>
          </w:tcPr>
          <w:p>
            <w:pPr>
              <w:pStyle w:val="TableParagraph"/>
              <w:ind w:left="108"/>
              <w:rPr>
                <w:sz w:val="24"/>
              </w:rPr>
            </w:pPr>
            <w:r>
              <w:rPr>
                <w:sz w:val="24"/>
              </w:rPr>
              <w:t>650.8</w:t>
            </w:r>
          </w:p>
        </w:tc>
        <w:tc>
          <w:tcPr>
            <w:tcW w:w="1174" w:type="dxa"/>
          </w:tcPr>
          <w:p>
            <w:pPr>
              <w:pStyle w:val="TableParagraph"/>
              <w:ind w:left="106"/>
              <w:rPr>
                <w:sz w:val="24"/>
              </w:rPr>
            </w:pPr>
            <w:r>
              <w:rPr>
                <w:sz w:val="24"/>
              </w:rPr>
              <w:t>810</w:t>
            </w:r>
          </w:p>
        </w:tc>
        <w:tc>
          <w:tcPr>
            <w:tcW w:w="1176" w:type="dxa"/>
          </w:tcPr>
          <w:p>
            <w:pPr>
              <w:pStyle w:val="TableParagraph"/>
              <w:ind w:left="109"/>
              <w:rPr>
                <w:sz w:val="24"/>
              </w:rPr>
            </w:pPr>
            <w:r>
              <w:rPr>
                <w:sz w:val="24"/>
              </w:rPr>
              <w:t>931.2</w:t>
            </w:r>
          </w:p>
        </w:tc>
      </w:tr>
    </w:tbl>
    <w:p>
      <w:pPr>
        <w:pStyle w:val="BodyText"/>
        <w:spacing w:before="10"/>
        <w:rPr>
          <w:b/>
          <w:sz w:val="12"/>
        </w:rPr>
      </w:pPr>
    </w:p>
    <w:p>
      <w:pPr>
        <w:spacing w:before="90"/>
        <w:ind w:left="220" w:right="0" w:firstLine="0"/>
        <w:jc w:val="left"/>
        <w:rPr>
          <w:b/>
          <w:sz w:val="28"/>
        </w:rPr>
      </w:pPr>
      <w:r>
        <w:rPr>
          <w:b/>
          <w:sz w:val="28"/>
        </w:rPr>
        <w:t>REFERENCES</w:t>
      </w:r>
    </w:p>
    <w:p>
      <w:pPr>
        <w:pStyle w:val="ListParagraph"/>
        <w:numPr>
          <w:ilvl w:val="1"/>
          <w:numId w:val="2"/>
        </w:numPr>
        <w:tabs>
          <w:tab w:pos="737" w:val="left" w:leader="none"/>
        </w:tabs>
        <w:spacing w:line="276" w:lineRule="auto" w:before="243" w:after="0"/>
        <w:ind w:left="736" w:right="222" w:hanging="360"/>
        <w:jc w:val="both"/>
        <w:rPr>
          <w:sz w:val="24"/>
        </w:rPr>
      </w:pPr>
      <w:r>
        <w:rPr>
          <w:sz w:val="24"/>
        </w:rPr>
        <w:t>The Iraqi General Committee of climate prediction ,The records of rainfall station for the northern region for the periode1976-1979,unpublished records ,the department of water and agriculture prediction</w:t>
      </w:r>
      <w:r>
        <w:rPr>
          <w:spacing w:val="-3"/>
          <w:sz w:val="24"/>
        </w:rPr>
        <w:t> </w:t>
      </w:r>
      <w:r>
        <w:rPr>
          <w:sz w:val="24"/>
        </w:rPr>
        <w:t>.</w:t>
      </w:r>
    </w:p>
    <w:p>
      <w:pPr>
        <w:pStyle w:val="ListParagraph"/>
        <w:numPr>
          <w:ilvl w:val="1"/>
          <w:numId w:val="2"/>
        </w:numPr>
        <w:tabs>
          <w:tab w:pos="737" w:val="left" w:leader="none"/>
        </w:tabs>
        <w:spacing w:line="240" w:lineRule="auto" w:before="1" w:after="0"/>
        <w:ind w:left="736" w:right="0" w:hanging="361"/>
        <w:jc w:val="both"/>
        <w:rPr>
          <w:sz w:val="24"/>
        </w:rPr>
      </w:pPr>
      <w:r>
        <w:rPr>
          <w:sz w:val="24"/>
        </w:rPr>
        <w:t>Ali Shalash the climate science , University of Baghdad printing House ,1979 ,p 27</w:t>
      </w:r>
      <w:r>
        <w:rPr>
          <w:spacing w:val="-9"/>
          <w:sz w:val="24"/>
        </w:rPr>
        <w:t> </w:t>
      </w:r>
      <w:r>
        <w:rPr>
          <w:sz w:val="24"/>
        </w:rPr>
        <w:t>.</w:t>
      </w:r>
    </w:p>
    <w:p>
      <w:pPr>
        <w:pStyle w:val="ListParagraph"/>
        <w:numPr>
          <w:ilvl w:val="1"/>
          <w:numId w:val="2"/>
        </w:numPr>
        <w:tabs>
          <w:tab w:pos="737" w:val="left" w:leader="none"/>
          <w:tab w:pos="4257" w:val="left" w:leader="none"/>
        </w:tabs>
        <w:spacing w:line="276" w:lineRule="auto" w:before="40" w:after="0"/>
        <w:ind w:left="736" w:right="218" w:hanging="360"/>
        <w:jc w:val="left"/>
        <w:rPr>
          <w:sz w:val="24"/>
        </w:rPr>
      </w:pPr>
      <w:r>
        <w:rPr>
          <w:sz w:val="24"/>
        </w:rPr>
        <w:t>HarithAbduljabarDhahi</w:t>
      </w:r>
      <w:r>
        <w:rPr>
          <w:spacing w:val="42"/>
          <w:sz w:val="24"/>
        </w:rPr>
        <w:t> </w:t>
      </w:r>
      <w:r>
        <w:rPr>
          <w:sz w:val="24"/>
        </w:rPr>
        <w:t>,Rainfalls</w:t>
        <w:tab/>
        <w:t>in Iraq ,A study in applicable climate .unpublished MA thesis ,University of Alexandria -College of Arts –Department of Geography 1989</w:t>
      </w:r>
      <w:r>
        <w:rPr>
          <w:spacing w:val="-9"/>
          <w:sz w:val="24"/>
        </w:rPr>
        <w:t> </w:t>
      </w:r>
      <w:r>
        <w:rPr>
          <w:sz w:val="24"/>
        </w:rPr>
        <w:t>.</w:t>
      </w:r>
    </w:p>
    <w:p>
      <w:pPr>
        <w:pStyle w:val="ListParagraph"/>
        <w:numPr>
          <w:ilvl w:val="1"/>
          <w:numId w:val="2"/>
        </w:numPr>
        <w:tabs>
          <w:tab w:pos="737" w:val="left" w:leader="none"/>
        </w:tabs>
        <w:spacing w:line="276" w:lineRule="auto" w:before="2" w:after="0"/>
        <w:ind w:left="736" w:right="219" w:hanging="360"/>
        <w:jc w:val="left"/>
        <w:rPr>
          <w:sz w:val="24"/>
        </w:rPr>
      </w:pPr>
      <w:r>
        <w:rPr>
          <w:sz w:val="24"/>
        </w:rPr>
        <w:t>NumanShihatha , Determinations of rainfall season in the east basin of the Mediterranean sea , Asia</w:t>
      </w:r>
      <w:r>
        <w:rPr>
          <w:spacing w:val="7"/>
          <w:sz w:val="24"/>
        </w:rPr>
        <w:t> </w:t>
      </w:r>
      <w:r>
        <w:rPr>
          <w:sz w:val="24"/>
        </w:rPr>
        <w:t>and</w:t>
      </w:r>
      <w:r>
        <w:rPr>
          <w:spacing w:val="8"/>
          <w:sz w:val="24"/>
        </w:rPr>
        <w:t> </w:t>
      </w:r>
      <w:r>
        <w:rPr>
          <w:sz w:val="24"/>
        </w:rPr>
        <w:t>Arabia</w:t>
      </w:r>
      <w:r>
        <w:rPr>
          <w:spacing w:val="8"/>
          <w:sz w:val="24"/>
        </w:rPr>
        <w:t> </w:t>
      </w:r>
      <w:r>
        <w:rPr>
          <w:sz w:val="24"/>
        </w:rPr>
        <w:t>,the</w:t>
      </w:r>
      <w:r>
        <w:rPr>
          <w:spacing w:val="7"/>
          <w:sz w:val="24"/>
        </w:rPr>
        <w:t> </w:t>
      </w:r>
      <w:r>
        <w:rPr>
          <w:sz w:val="24"/>
        </w:rPr>
        <w:t>Magazine</w:t>
      </w:r>
      <w:r>
        <w:rPr>
          <w:spacing w:val="8"/>
          <w:sz w:val="24"/>
        </w:rPr>
        <w:t> </w:t>
      </w:r>
      <w:r>
        <w:rPr>
          <w:sz w:val="24"/>
        </w:rPr>
        <w:t>off</w:t>
      </w:r>
      <w:r>
        <w:rPr>
          <w:spacing w:val="17"/>
          <w:sz w:val="24"/>
        </w:rPr>
        <w:t> </w:t>
      </w:r>
      <w:r>
        <w:rPr>
          <w:sz w:val="24"/>
        </w:rPr>
        <w:t>natural</w:t>
      </w:r>
      <w:r>
        <w:rPr>
          <w:spacing w:val="8"/>
          <w:sz w:val="24"/>
        </w:rPr>
        <w:t> </w:t>
      </w:r>
      <w:r>
        <w:rPr>
          <w:sz w:val="24"/>
        </w:rPr>
        <w:t>sciences</w:t>
      </w:r>
      <w:r>
        <w:rPr>
          <w:spacing w:val="9"/>
          <w:sz w:val="24"/>
        </w:rPr>
        <w:t> </w:t>
      </w:r>
      <w:r>
        <w:rPr>
          <w:sz w:val="24"/>
        </w:rPr>
        <w:t>,</w:t>
      </w:r>
      <w:r>
        <w:rPr>
          <w:spacing w:val="8"/>
          <w:sz w:val="24"/>
        </w:rPr>
        <w:t> </w:t>
      </w:r>
      <w:r>
        <w:rPr>
          <w:sz w:val="24"/>
        </w:rPr>
        <w:t>geography</w:t>
      </w:r>
      <w:r>
        <w:rPr>
          <w:spacing w:val="2"/>
          <w:sz w:val="24"/>
        </w:rPr>
        <w:t> </w:t>
      </w:r>
      <w:r>
        <w:rPr>
          <w:sz w:val="24"/>
        </w:rPr>
        <w:t>of</w:t>
      </w:r>
      <w:r>
        <w:rPr>
          <w:spacing w:val="7"/>
          <w:sz w:val="24"/>
        </w:rPr>
        <w:t> </w:t>
      </w:r>
      <w:r>
        <w:rPr>
          <w:sz w:val="24"/>
        </w:rPr>
        <w:t>Jordan</w:t>
      </w:r>
      <w:r>
        <w:rPr>
          <w:spacing w:val="9"/>
          <w:sz w:val="24"/>
        </w:rPr>
        <w:t> </w:t>
      </w:r>
      <w:r>
        <w:rPr>
          <w:sz w:val="24"/>
        </w:rPr>
        <w:t>University</w:t>
      </w:r>
      <w:r>
        <w:rPr>
          <w:spacing w:val="3"/>
          <w:sz w:val="24"/>
        </w:rPr>
        <w:t> </w:t>
      </w:r>
      <w:r>
        <w:rPr>
          <w:sz w:val="24"/>
        </w:rPr>
        <w:t>,Amman</w:t>
      </w:r>
    </w:p>
    <w:p>
      <w:pPr>
        <w:pStyle w:val="BodyText"/>
        <w:spacing w:line="275" w:lineRule="exact"/>
        <w:ind w:left="736"/>
      </w:pPr>
      <w:r>
        <w:rPr/>
        <w:t>–Issue No. seven .</w:t>
      </w:r>
    </w:p>
    <w:p>
      <w:pPr>
        <w:pStyle w:val="BodyText"/>
        <w:rPr>
          <w:sz w:val="21"/>
        </w:rPr>
      </w:pPr>
    </w:p>
    <w:p>
      <w:pPr>
        <w:pStyle w:val="ListParagraph"/>
        <w:numPr>
          <w:ilvl w:val="1"/>
          <w:numId w:val="2"/>
        </w:numPr>
        <w:tabs>
          <w:tab w:pos="603" w:val="left" w:leader="none"/>
        </w:tabs>
        <w:spacing w:line="276" w:lineRule="auto" w:before="1" w:after="0"/>
        <w:ind w:left="220" w:right="224" w:firstLine="120"/>
        <w:jc w:val="both"/>
        <w:rPr>
          <w:sz w:val="24"/>
        </w:rPr>
      </w:pPr>
      <w:r>
        <w:rPr>
          <w:sz w:val="24"/>
        </w:rPr>
        <w:t>Ali Shaker Al-Nuaimy and Natiq Ahmed Zeky , NemaamehsinLafta , The changes in the rainfall amounts for the air systems on Iraqi country ,The Magazine of Mustansriya Science , Mustansriya , College of Science , Issue No, four ,1993</w:t>
      </w:r>
      <w:r>
        <w:rPr>
          <w:spacing w:val="1"/>
          <w:sz w:val="24"/>
        </w:rPr>
        <w:t> </w:t>
      </w:r>
      <w:r>
        <w:rPr>
          <w:sz w:val="24"/>
        </w:rPr>
        <w:t>.</w:t>
      </w:r>
    </w:p>
    <w:p>
      <w:pPr>
        <w:spacing w:after="0" w:line="276" w:lineRule="auto"/>
        <w:jc w:val="both"/>
        <w:rPr>
          <w:sz w:val="24"/>
        </w:rPr>
        <w:sectPr>
          <w:pgSz w:w="12240" w:h="15840"/>
          <w:pgMar w:header="722" w:footer="1269" w:top="1560" w:bottom="1460" w:left="1220" w:right="860"/>
        </w:sectPr>
      </w:pPr>
    </w:p>
    <w:p>
      <w:pPr>
        <w:pStyle w:val="BodyText"/>
        <w:spacing w:before="6"/>
        <w:rPr>
          <w:sz w:val="15"/>
        </w:rPr>
      </w:pPr>
    </w:p>
    <w:p>
      <w:pPr>
        <w:pStyle w:val="ListParagraph"/>
        <w:numPr>
          <w:ilvl w:val="1"/>
          <w:numId w:val="2"/>
        </w:numPr>
        <w:tabs>
          <w:tab w:pos="588" w:val="left" w:leader="none"/>
        </w:tabs>
        <w:spacing w:line="276" w:lineRule="auto" w:before="90" w:after="0"/>
        <w:ind w:left="220" w:right="222" w:firstLine="0"/>
        <w:jc w:val="both"/>
        <w:rPr>
          <w:sz w:val="24"/>
        </w:rPr>
      </w:pPr>
      <w:r>
        <w:rPr>
          <w:sz w:val="24"/>
        </w:rPr>
        <w:t>Hayfa’Taher Hussein and ImanMedhatNamiq, A study of the rain on select regions on Iraq, ministry of Transportation. 1980-1981, General committee for meteorology in Iraq, Regional Training meteorological Center, Scientific Publications (41)</w:t>
      </w:r>
      <w:r>
        <w:rPr>
          <w:spacing w:val="-4"/>
          <w:sz w:val="24"/>
        </w:rPr>
        <w:t> </w:t>
      </w:r>
      <w:r>
        <w:rPr>
          <w:sz w:val="24"/>
        </w:rPr>
        <w:t>1982.</w:t>
      </w:r>
    </w:p>
    <w:p>
      <w:pPr>
        <w:pStyle w:val="ListParagraph"/>
        <w:numPr>
          <w:ilvl w:val="1"/>
          <w:numId w:val="2"/>
        </w:numPr>
        <w:tabs>
          <w:tab w:pos="559" w:val="left" w:leader="none"/>
        </w:tabs>
        <w:spacing w:line="276" w:lineRule="auto" w:before="200" w:after="0"/>
        <w:ind w:left="220" w:right="220" w:firstLine="0"/>
        <w:jc w:val="both"/>
        <w:rPr>
          <w:sz w:val="24"/>
        </w:rPr>
      </w:pPr>
      <w:r>
        <w:rPr>
          <w:sz w:val="24"/>
        </w:rPr>
        <w:t>Najim Abdurrahman , A study of the rain group into ten days in select regions on Iraq, ministry of Transportation. 1980-1981, General committee for Forecast in Iraq, Regional Training Forecast Center, Scientific Publications (4)</w:t>
      </w:r>
      <w:r>
        <w:rPr>
          <w:spacing w:val="-2"/>
          <w:sz w:val="24"/>
        </w:rPr>
        <w:t> </w:t>
      </w:r>
      <w:r>
        <w:rPr>
          <w:sz w:val="24"/>
        </w:rPr>
        <w:t>1984.</w:t>
      </w:r>
    </w:p>
    <w:p>
      <w:pPr>
        <w:pStyle w:val="ListParagraph"/>
        <w:numPr>
          <w:ilvl w:val="1"/>
          <w:numId w:val="2"/>
        </w:numPr>
        <w:tabs>
          <w:tab w:pos="651" w:val="left" w:leader="none"/>
        </w:tabs>
        <w:spacing w:line="276" w:lineRule="auto" w:before="200" w:after="0"/>
        <w:ind w:left="220" w:right="222" w:firstLine="0"/>
        <w:jc w:val="both"/>
        <w:rPr>
          <w:sz w:val="24"/>
        </w:rPr>
      </w:pPr>
      <w:r>
        <w:rPr>
          <w:sz w:val="24"/>
        </w:rPr>
        <w:t>Ahmed SaeedHadeed ,Ali Shalash&amp;MajidAlsaidWaly , Meteorology ,University o Baghdad Printing House , 1979 , p28</w:t>
      </w:r>
      <w:r>
        <w:rPr>
          <w:spacing w:val="-5"/>
          <w:sz w:val="24"/>
        </w:rPr>
        <w:t> </w:t>
      </w:r>
      <w:r>
        <w:rPr>
          <w:sz w:val="24"/>
        </w:rPr>
        <w:t>.</w:t>
      </w:r>
    </w:p>
    <w:p>
      <w:pPr>
        <w:pStyle w:val="BodyText"/>
        <w:tabs>
          <w:tab w:pos="565" w:val="left" w:leader="none"/>
        </w:tabs>
        <w:spacing w:line="278" w:lineRule="auto" w:before="198"/>
        <w:ind w:left="220" w:right="225"/>
      </w:pPr>
      <w:r>
        <w:rPr/>
        <w:t>9</w:t>
        <w:tab/>
        <w:t>-Ministry of Transport and Communication , Iraqi Meteo General Committee, Atlas of Iraq Climate (1951-1980), , Republic of Iraq. Baghdad, 1979. .99.</w:t>
      </w:r>
    </w:p>
    <w:p>
      <w:pPr>
        <w:pStyle w:val="ListParagraph"/>
        <w:numPr>
          <w:ilvl w:val="0"/>
          <w:numId w:val="3"/>
        </w:numPr>
        <w:tabs>
          <w:tab w:pos="660" w:val="left" w:leader="none"/>
        </w:tabs>
        <w:spacing w:line="240" w:lineRule="auto" w:before="195" w:after="0"/>
        <w:ind w:left="659" w:right="0" w:hanging="440"/>
        <w:jc w:val="both"/>
        <w:rPr>
          <w:sz w:val="24"/>
        </w:rPr>
      </w:pPr>
      <w:r>
        <w:rPr>
          <w:sz w:val="24"/>
        </w:rPr>
        <w:t>Kadhum Al-Assady, Areal</w:t>
      </w:r>
      <w:r>
        <w:rPr>
          <w:spacing w:val="1"/>
          <w:sz w:val="24"/>
        </w:rPr>
        <w:t> </w:t>
      </w:r>
      <w:r>
        <w:rPr>
          <w:sz w:val="24"/>
        </w:rPr>
        <w:t>Depressions.</w:t>
      </w:r>
    </w:p>
    <w:p>
      <w:pPr>
        <w:pStyle w:val="BodyText"/>
        <w:spacing w:before="1"/>
        <w:rPr>
          <w:sz w:val="21"/>
        </w:rPr>
      </w:pPr>
    </w:p>
    <w:p>
      <w:pPr>
        <w:pStyle w:val="ListParagraph"/>
        <w:numPr>
          <w:ilvl w:val="0"/>
          <w:numId w:val="3"/>
        </w:numPr>
        <w:tabs>
          <w:tab w:pos="639" w:val="left" w:leader="none"/>
        </w:tabs>
        <w:spacing w:line="276" w:lineRule="auto" w:before="0" w:after="0"/>
        <w:ind w:left="220" w:right="223" w:firstLine="0"/>
        <w:jc w:val="both"/>
        <w:rPr>
          <w:sz w:val="24"/>
        </w:rPr>
      </w:pPr>
      <w:r>
        <w:rPr>
          <w:sz w:val="24"/>
        </w:rPr>
        <w:t>Glenn T Terwahya and Lyie H. Hovn. An Introductory to climate, fifth edition, Mewaeeutll book Comp. New York, 1980,</w:t>
      </w:r>
      <w:r>
        <w:rPr>
          <w:spacing w:val="1"/>
          <w:sz w:val="24"/>
        </w:rPr>
        <w:t> </w:t>
      </w:r>
      <w:r>
        <w:rPr>
          <w:sz w:val="24"/>
        </w:rPr>
        <w:t>p.332.</w:t>
      </w:r>
    </w:p>
    <w:p>
      <w:pPr>
        <w:pStyle w:val="ListParagraph"/>
        <w:numPr>
          <w:ilvl w:val="0"/>
          <w:numId w:val="3"/>
        </w:numPr>
        <w:tabs>
          <w:tab w:pos="542" w:val="left" w:leader="none"/>
        </w:tabs>
        <w:spacing w:line="276" w:lineRule="auto" w:before="201" w:after="0"/>
        <w:ind w:left="220" w:right="216" w:firstLine="0"/>
        <w:jc w:val="both"/>
        <w:rPr>
          <w:sz w:val="24"/>
        </w:rPr>
      </w:pPr>
      <w:r>
        <w:rPr>
          <w:sz w:val="24"/>
        </w:rPr>
        <w:t>John F. Griffith and Dennis M. Driscoll ,survey of climatology Charles Mervill pub, Compan, Columbus , Ohio 1982, ,p</w:t>
      </w:r>
      <w:r>
        <w:rPr>
          <w:spacing w:val="-1"/>
          <w:sz w:val="24"/>
        </w:rPr>
        <w:t> </w:t>
      </w:r>
      <w:r>
        <w:rPr>
          <w:sz w:val="24"/>
        </w:rPr>
        <w:t>160.</w:t>
      </w:r>
    </w:p>
    <w:p>
      <w:pPr>
        <w:pStyle w:val="ListParagraph"/>
        <w:numPr>
          <w:ilvl w:val="0"/>
          <w:numId w:val="3"/>
        </w:numPr>
        <w:tabs>
          <w:tab w:pos="542" w:val="left" w:leader="none"/>
        </w:tabs>
        <w:spacing w:line="240" w:lineRule="auto" w:before="198" w:after="0"/>
        <w:ind w:left="541" w:right="0" w:hanging="322"/>
        <w:jc w:val="both"/>
        <w:rPr>
          <w:sz w:val="24"/>
        </w:rPr>
      </w:pPr>
      <w:r>
        <w:rPr>
          <w:sz w:val="24"/>
        </w:rPr>
        <w:t>Griffith and Driscoll ,opcite</w:t>
      </w:r>
      <w:r>
        <w:rPr>
          <w:spacing w:val="-2"/>
          <w:sz w:val="24"/>
        </w:rPr>
        <w:t> </w:t>
      </w:r>
      <w:r>
        <w:rPr>
          <w:sz w:val="24"/>
        </w:rPr>
        <w:t>,p122.</w:t>
      </w:r>
    </w:p>
    <w:sectPr>
      <w:pgSz w:w="12240" w:h="15840"/>
      <w:pgMar w:header="722" w:footer="1269" w:top="1560" w:bottom="1460" w:left="12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8.539978pt;margin-top:717.538086pt;width:22.6pt;height:14.25pt;mso-position-horizontal-relative:page;mso-position-vertical-relative:page;z-index:-16396800" type="#_x0000_t202" filled="false" stroked="false">
          <v:textbox inset="0,0,0,0">
            <w:txbxContent>
              <w:p>
                <w:pPr>
                  <w:spacing w:before="11"/>
                  <w:ind w:left="60" w:right="0" w:firstLine="0"/>
                  <w:jc w:val="left"/>
                  <w:rPr>
                    <w:b/>
                    <w:sz w:val="22"/>
                  </w:rPr>
                </w:pPr>
                <w:r>
                  <w:rPr/>
                  <w:fldChar w:fldCharType="begin"/>
                </w:r>
                <w:r>
                  <w:rPr>
                    <w:b/>
                    <w:sz w:val="22"/>
                  </w:rPr>
                  <w:instrText> PAGE </w:instrText>
                </w:r>
                <w:r>
                  <w:rPr/>
                  <w:fldChar w:fldCharType="separate"/>
                </w:r>
                <w:r>
                  <w:rPr/>
                  <w:t>108</w:t>
                </w:r>
                <w:r>
                  <w:rPr/>
                  <w:fldChar w:fldCharType="end"/>
                </w:r>
              </w:p>
            </w:txbxContent>
          </v:textbox>
          <w10:wrap type="none"/>
        </v:shape>
      </w:pict>
    </w:r>
    <w:r>
      <w:rPr/>
      <w:pict>
        <v:shape style="position:absolute;margin-left:88.424004pt;margin-top:742.858093pt;width:453.1pt;height:14.25pt;mso-position-horizontal-relative:page;mso-position-vertical-relative:page;z-index:-16396288" type="#_x0000_t202" filled="false" stroked="false">
          <v:textbox inset="0,0,0,0">
            <w:txbxContent>
              <w:p>
                <w:pPr>
                  <w:spacing w:before="11"/>
                  <w:ind w:left="20" w:right="0" w:firstLine="0"/>
                  <w:jc w:val="left"/>
                  <w:rPr>
                    <w:b/>
                    <w:sz w:val="22"/>
                  </w:rPr>
                </w:pPr>
                <w:r>
                  <w:rPr>
                    <w:b/>
                    <w:sz w:val="22"/>
                  </w:rPr>
                  <w:t>INTERNATIONAL JOURNAL OF RESEARCH IN SOCIAL SCIENCES AND HUMANITIES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24002pt;margin-top:35.122108pt;width:323.9pt;height:14.25pt;mso-position-horizontal-relative:page;mso-position-vertical-relative:page;z-index:-16398848" type="#_x0000_t202" filled="false" stroked="false">
          <v:textbox inset="0,0,0,0">
            <w:txbxContent>
              <w:p>
                <w:pPr>
                  <w:spacing w:before="11"/>
                  <w:ind w:left="20" w:right="0" w:firstLine="0"/>
                  <w:jc w:val="left"/>
                  <w:rPr>
                    <w:b/>
                    <w:sz w:val="22"/>
                  </w:rPr>
                </w:pPr>
                <w:r>
                  <w:rPr>
                    <w:b/>
                    <w:sz w:val="22"/>
                  </w:rPr>
                  <w:t>International Journal of Research in Social Sciences and Humanities</w:t>
                </w:r>
              </w:p>
            </w:txbxContent>
          </v:textbox>
          <w10:wrap type="none"/>
        </v:shape>
      </w:pict>
    </w:r>
    <w:r>
      <w:rPr/>
      <w:pict>
        <v:shape style="position:absolute;margin-left:450.869995pt;margin-top:35.122108pt;width:100.4pt;height:14.25pt;mso-position-horizontal-relative:page;mso-position-vertical-relative:page;z-index:-16398336" type="#_x0000_t202" filled="false" stroked="false">
          <v:textbox inset="0,0,0,0">
            <w:txbxContent>
              <w:p>
                <w:pPr>
                  <w:spacing w:before="11"/>
                  <w:ind w:left="20" w:right="0" w:firstLine="0"/>
                  <w:jc w:val="left"/>
                  <w:rPr>
                    <w:sz w:val="22"/>
                  </w:rPr>
                </w:pPr>
                <w:hyperlink r:id="rId1">
                  <w:r>
                    <w:rPr>
                      <w:color w:val="0000FF"/>
                      <w:sz w:val="22"/>
                      <w:u w:val="single" w:color="0000FF"/>
                    </w:rPr>
                    <w:t>http://www.ijrssh.com</w:t>
                  </w:r>
                </w:hyperlink>
              </w:p>
            </w:txbxContent>
          </v:textbox>
          <w10:wrap type="none"/>
        </v:shape>
      </w:pict>
    </w:r>
    <w:r>
      <w:rPr/>
      <w:pict>
        <v:shape style="position:absolute;margin-left:71.024002pt;margin-top:60.442108pt;width:220.3pt;height:14.25pt;mso-position-horizontal-relative:page;mso-position-vertical-relative:page;z-index:-16397824" type="#_x0000_t202" filled="false" stroked="false">
          <v:textbox inset="0,0,0,0">
            <w:txbxContent>
              <w:p>
                <w:pPr>
                  <w:spacing w:before="11"/>
                  <w:ind w:left="20" w:right="0" w:firstLine="0"/>
                  <w:jc w:val="left"/>
                  <w:rPr>
                    <w:sz w:val="22"/>
                  </w:rPr>
                </w:pPr>
                <w:r>
                  <w:rPr>
                    <w:sz w:val="22"/>
                  </w:rPr>
                  <w:t>(IJRSSH) 2018, Vol. No. 8, Issue No. II, Apr-Jun</w:t>
                </w:r>
              </w:p>
            </w:txbxContent>
          </v:textbox>
          <w10:wrap type="none"/>
        </v:shape>
      </w:pict>
    </w:r>
    <w:r>
      <w:rPr/>
      <w:pict>
        <v:shape style="position:absolute;margin-left:374.670013pt;margin-top:60.442108pt;width:183pt;height:14.25pt;mso-position-horizontal-relative:page;mso-position-vertical-relative:page;z-index:-16397312" type="#_x0000_t202" filled="false" stroked="false">
          <v:textbox inset="0,0,0,0">
            <w:txbxContent>
              <w:p>
                <w:pPr>
                  <w:spacing w:before="11"/>
                  <w:ind w:left="20" w:right="0" w:firstLine="0"/>
                  <w:jc w:val="left"/>
                  <w:rPr>
                    <w:b/>
                    <w:sz w:val="22"/>
                  </w:rPr>
                </w:pPr>
                <w:r>
                  <w:rPr>
                    <w:b/>
                    <w:sz w:val="22"/>
                  </w:rPr>
                  <w:t>e-ISSN: 2249-4642, p-ISSN: 2454-4671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0"/>
      <w:numFmt w:val="decimal"/>
      <w:lvlText w:val="%1-"/>
      <w:lvlJc w:val="left"/>
      <w:pPr>
        <w:ind w:left="659" w:hanging="440"/>
        <w:jc w:val="left"/>
      </w:pPr>
      <w:rPr>
        <w:rFonts w:hint="default" w:ascii="Times New Roman" w:hAnsi="Times New Roman" w:eastAsia="Times New Roman" w:cs="Times New Roman"/>
        <w:spacing w:val="-5"/>
        <w:w w:val="99"/>
        <w:sz w:val="24"/>
        <w:szCs w:val="24"/>
        <w:lang w:val="en-US" w:eastAsia="en-US" w:bidi="ar-SA"/>
      </w:rPr>
    </w:lvl>
    <w:lvl w:ilvl="1">
      <w:start w:val="0"/>
      <w:numFmt w:val="bullet"/>
      <w:lvlText w:val="•"/>
      <w:lvlJc w:val="left"/>
      <w:pPr>
        <w:ind w:left="1610" w:hanging="440"/>
      </w:pPr>
      <w:rPr>
        <w:rFonts w:hint="default"/>
        <w:lang w:val="en-US" w:eastAsia="en-US" w:bidi="ar-SA"/>
      </w:rPr>
    </w:lvl>
    <w:lvl w:ilvl="2">
      <w:start w:val="0"/>
      <w:numFmt w:val="bullet"/>
      <w:lvlText w:val="•"/>
      <w:lvlJc w:val="left"/>
      <w:pPr>
        <w:ind w:left="2560" w:hanging="440"/>
      </w:pPr>
      <w:rPr>
        <w:rFonts w:hint="default"/>
        <w:lang w:val="en-US" w:eastAsia="en-US" w:bidi="ar-SA"/>
      </w:rPr>
    </w:lvl>
    <w:lvl w:ilvl="3">
      <w:start w:val="0"/>
      <w:numFmt w:val="bullet"/>
      <w:lvlText w:val="•"/>
      <w:lvlJc w:val="left"/>
      <w:pPr>
        <w:ind w:left="3510" w:hanging="440"/>
      </w:pPr>
      <w:rPr>
        <w:rFonts w:hint="default"/>
        <w:lang w:val="en-US" w:eastAsia="en-US" w:bidi="ar-SA"/>
      </w:rPr>
    </w:lvl>
    <w:lvl w:ilvl="4">
      <w:start w:val="0"/>
      <w:numFmt w:val="bullet"/>
      <w:lvlText w:val="•"/>
      <w:lvlJc w:val="left"/>
      <w:pPr>
        <w:ind w:left="4460" w:hanging="440"/>
      </w:pPr>
      <w:rPr>
        <w:rFonts w:hint="default"/>
        <w:lang w:val="en-US" w:eastAsia="en-US" w:bidi="ar-SA"/>
      </w:rPr>
    </w:lvl>
    <w:lvl w:ilvl="5">
      <w:start w:val="0"/>
      <w:numFmt w:val="bullet"/>
      <w:lvlText w:val="•"/>
      <w:lvlJc w:val="left"/>
      <w:pPr>
        <w:ind w:left="5410" w:hanging="440"/>
      </w:pPr>
      <w:rPr>
        <w:rFonts w:hint="default"/>
        <w:lang w:val="en-US" w:eastAsia="en-US" w:bidi="ar-SA"/>
      </w:rPr>
    </w:lvl>
    <w:lvl w:ilvl="6">
      <w:start w:val="0"/>
      <w:numFmt w:val="bullet"/>
      <w:lvlText w:val="•"/>
      <w:lvlJc w:val="left"/>
      <w:pPr>
        <w:ind w:left="6360" w:hanging="440"/>
      </w:pPr>
      <w:rPr>
        <w:rFonts w:hint="default"/>
        <w:lang w:val="en-US" w:eastAsia="en-US" w:bidi="ar-SA"/>
      </w:rPr>
    </w:lvl>
    <w:lvl w:ilvl="7">
      <w:start w:val="0"/>
      <w:numFmt w:val="bullet"/>
      <w:lvlText w:val="•"/>
      <w:lvlJc w:val="left"/>
      <w:pPr>
        <w:ind w:left="7310" w:hanging="440"/>
      </w:pPr>
      <w:rPr>
        <w:rFonts w:hint="default"/>
        <w:lang w:val="en-US" w:eastAsia="en-US" w:bidi="ar-SA"/>
      </w:rPr>
    </w:lvl>
    <w:lvl w:ilvl="8">
      <w:start w:val="0"/>
      <w:numFmt w:val="bullet"/>
      <w:lvlText w:val="•"/>
      <w:lvlJc w:val="left"/>
      <w:pPr>
        <w:ind w:left="8260" w:hanging="440"/>
      </w:pPr>
      <w:rPr>
        <w:rFonts w:hint="default"/>
        <w:lang w:val="en-US" w:eastAsia="en-US" w:bidi="ar-SA"/>
      </w:rPr>
    </w:lvl>
  </w:abstractNum>
  <w:abstractNum w:abstractNumId="1">
    <w:multiLevelType w:val="hybridMultilevel"/>
    <w:lvl w:ilvl="0">
      <w:start w:val="1"/>
      <w:numFmt w:val="decimal"/>
      <w:lvlText w:val="%1-"/>
      <w:lvlJc w:val="left"/>
      <w:pPr>
        <w:ind w:left="220" w:hanging="201"/>
        <w:jc w:val="left"/>
      </w:pPr>
      <w:rPr>
        <w:rFonts w:hint="default" w:ascii="Times New Roman" w:hAnsi="Times New Roman" w:eastAsia="Times New Roman" w:cs="Times New Roman"/>
        <w:spacing w:val="-1"/>
        <w:w w:val="100"/>
        <w:sz w:val="22"/>
        <w:szCs w:val="22"/>
        <w:lang w:val="en-US" w:eastAsia="en-US" w:bidi="ar-SA"/>
      </w:rPr>
    </w:lvl>
    <w:lvl w:ilvl="1">
      <w:start w:val="1"/>
      <w:numFmt w:val="decimal"/>
      <w:lvlText w:val="%2-"/>
      <w:lvlJc w:val="left"/>
      <w:pPr>
        <w:ind w:left="736" w:hanging="360"/>
        <w:jc w:val="right"/>
      </w:pPr>
      <w:rPr>
        <w:rFonts w:hint="default" w:ascii="Times New Roman" w:hAnsi="Times New Roman" w:eastAsia="Times New Roman" w:cs="Times New Roman"/>
        <w:spacing w:val="-23"/>
        <w:w w:val="99"/>
        <w:sz w:val="24"/>
        <w:szCs w:val="24"/>
        <w:lang w:val="en-US" w:eastAsia="en-US" w:bidi="ar-SA"/>
      </w:rPr>
    </w:lvl>
    <w:lvl w:ilvl="2">
      <w:start w:val="0"/>
      <w:numFmt w:val="bullet"/>
      <w:lvlText w:val="•"/>
      <w:lvlJc w:val="left"/>
      <w:pPr>
        <w:ind w:left="1786" w:hanging="360"/>
      </w:pPr>
      <w:rPr>
        <w:rFonts w:hint="default"/>
        <w:lang w:val="en-US" w:eastAsia="en-US" w:bidi="ar-SA"/>
      </w:rPr>
    </w:lvl>
    <w:lvl w:ilvl="3">
      <w:start w:val="0"/>
      <w:numFmt w:val="bullet"/>
      <w:lvlText w:val="•"/>
      <w:lvlJc w:val="left"/>
      <w:pPr>
        <w:ind w:left="2833" w:hanging="360"/>
      </w:pPr>
      <w:rPr>
        <w:rFonts w:hint="default"/>
        <w:lang w:val="en-US" w:eastAsia="en-US" w:bidi="ar-SA"/>
      </w:rPr>
    </w:lvl>
    <w:lvl w:ilvl="4">
      <w:start w:val="0"/>
      <w:numFmt w:val="bullet"/>
      <w:lvlText w:val="•"/>
      <w:lvlJc w:val="left"/>
      <w:pPr>
        <w:ind w:left="3880" w:hanging="360"/>
      </w:pPr>
      <w:rPr>
        <w:rFonts w:hint="default"/>
        <w:lang w:val="en-US" w:eastAsia="en-US" w:bidi="ar-SA"/>
      </w:rPr>
    </w:lvl>
    <w:lvl w:ilvl="5">
      <w:start w:val="0"/>
      <w:numFmt w:val="bullet"/>
      <w:lvlText w:val="•"/>
      <w:lvlJc w:val="left"/>
      <w:pPr>
        <w:ind w:left="4926" w:hanging="360"/>
      </w:pPr>
      <w:rPr>
        <w:rFonts w:hint="default"/>
        <w:lang w:val="en-US" w:eastAsia="en-US" w:bidi="ar-SA"/>
      </w:rPr>
    </w:lvl>
    <w:lvl w:ilvl="6">
      <w:start w:val="0"/>
      <w:numFmt w:val="bullet"/>
      <w:lvlText w:val="•"/>
      <w:lvlJc w:val="left"/>
      <w:pPr>
        <w:ind w:left="5973"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8066" w:hanging="360"/>
      </w:pPr>
      <w:rPr>
        <w:rFonts w:hint="default"/>
        <w:lang w:val="en-US" w:eastAsia="en-US" w:bidi="ar-SA"/>
      </w:rPr>
    </w:lvl>
  </w:abstractNum>
  <w:abstractNum w:abstractNumId="0">
    <w:multiLevelType w:val="hybridMultilevel"/>
    <w:lvl w:ilvl="0">
      <w:start w:val="1"/>
      <w:numFmt w:val="decimal"/>
      <w:lvlText w:val="%1-"/>
      <w:lvlJc w:val="left"/>
      <w:pPr>
        <w:ind w:left="421" w:hanging="201"/>
        <w:jc w:val="left"/>
      </w:pPr>
      <w:rPr>
        <w:rFonts w:hint="default" w:ascii="Times New Roman" w:hAnsi="Times New Roman" w:eastAsia="Times New Roman" w:cs="Times New Roman"/>
        <w:spacing w:val="-1"/>
        <w:w w:val="100"/>
        <w:sz w:val="22"/>
        <w:szCs w:val="22"/>
        <w:lang w:val="en-US" w:eastAsia="en-US" w:bidi="ar-SA"/>
      </w:rPr>
    </w:lvl>
    <w:lvl w:ilvl="1">
      <w:start w:val="0"/>
      <w:numFmt w:val="bullet"/>
      <w:lvlText w:val="•"/>
      <w:lvlJc w:val="left"/>
      <w:pPr>
        <w:ind w:left="1394" w:hanging="201"/>
      </w:pPr>
      <w:rPr>
        <w:rFonts w:hint="default"/>
        <w:lang w:val="en-US" w:eastAsia="en-US" w:bidi="ar-SA"/>
      </w:rPr>
    </w:lvl>
    <w:lvl w:ilvl="2">
      <w:start w:val="0"/>
      <w:numFmt w:val="bullet"/>
      <w:lvlText w:val="•"/>
      <w:lvlJc w:val="left"/>
      <w:pPr>
        <w:ind w:left="2368" w:hanging="201"/>
      </w:pPr>
      <w:rPr>
        <w:rFonts w:hint="default"/>
        <w:lang w:val="en-US" w:eastAsia="en-US" w:bidi="ar-SA"/>
      </w:rPr>
    </w:lvl>
    <w:lvl w:ilvl="3">
      <w:start w:val="0"/>
      <w:numFmt w:val="bullet"/>
      <w:lvlText w:val="•"/>
      <w:lvlJc w:val="left"/>
      <w:pPr>
        <w:ind w:left="3342" w:hanging="201"/>
      </w:pPr>
      <w:rPr>
        <w:rFonts w:hint="default"/>
        <w:lang w:val="en-US" w:eastAsia="en-US" w:bidi="ar-SA"/>
      </w:rPr>
    </w:lvl>
    <w:lvl w:ilvl="4">
      <w:start w:val="0"/>
      <w:numFmt w:val="bullet"/>
      <w:lvlText w:val="•"/>
      <w:lvlJc w:val="left"/>
      <w:pPr>
        <w:ind w:left="4316" w:hanging="201"/>
      </w:pPr>
      <w:rPr>
        <w:rFonts w:hint="default"/>
        <w:lang w:val="en-US" w:eastAsia="en-US" w:bidi="ar-SA"/>
      </w:rPr>
    </w:lvl>
    <w:lvl w:ilvl="5">
      <w:start w:val="0"/>
      <w:numFmt w:val="bullet"/>
      <w:lvlText w:val="•"/>
      <w:lvlJc w:val="left"/>
      <w:pPr>
        <w:ind w:left="5290" w:hanging="201"/>
      </w:pPr>
      <w:rPr>
        <w:rFonts w:hint="default"/>
        <w:lang w:val="en-US" w:eastAsia="en-US" w:bidi="ar-SA"/>
      </w:rPr>
    </w:lvl>
    <w:lvl w:ilvl="6">
      <w:start w:val="0"/>
      <w:numFmt w:val="bullet"/>
      <w:lvlText w:val="•"/>
      <w:lvlJc w:val="left"/>
      <w:pPr>
        <w:ind w:left="6264" w:hanging="201"/>
      </w:pPr>
      <w:rPr>
        <w:rFonts w:hint="default"/>
        <w:lang w:val="en-US" w:eastAsia="en-US" w:bidi="ar-SA"/>
      </w:rPr>
    </w:lvl>
    <w:lvl w:ilvl="7">
      <w:start w:val="0"/>
      <w:numFmt w:val="bullet"/>
      <w:lvlText w:val="•"/>
      <w:lvlJc w:val="left"/>
      <w:pPr>
        <w:ind w:left="7238" w:hanging="201"/>
      </w:pPr>
      <w:rPr>
        <w:rFonts w:hint="default"/>
        <w:lang w:val="en-US" w:eastAsia="en-US" w:bidi="ar-SA"/>
      </w:rPr>
    </w:lvl>
    <w:lvl w:ilvl="8">
      <w:start w:val="0"/>
      <w:numFmt w:val="bullet"/>
      <w:lvlText w:val="•"/>
      <w:lvlJc w:val="left"/>
      <w:pPr>
        <w:ind w:left="8212" w:hanging="20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jc w:val="both"/>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74" w:right="372"/>
      <w:jc w:val="center"/>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85"/>
      <w:ind w:left="374" w:right="374"/>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2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0"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www.ijrs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al_jewary</dc:creator>
  <dcterms:created xsi:type="dcterms:W3CDTF">2020-01-02T16:54:13Z</dcterms:created>
  <dcterms:modified xsi:type="dcterms:W3CDTF">2020-01-02T16:54:13Z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Office Word 2007</vt:lpwstr>
  </property>
  <property fmtid="{D5CDD505-2E9C-101B-9397-08002B2CF9AE}" pid="4" name="LastSaved">
    <vt:filetime>2020-01-02T00:00:00Z</vt:filetime>
  </property>
</Properties>
</file>