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B89" w:rsidRPr="005207F8" w:rsidRDefault="00733B89" w:rsidP="00733B89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5207F8">
        <w:rPr>
          <w:rFonts w:asciiTheme="majorBidi" w:hAnsiTheme="majorBidi" w:cstheme="majorBidi"/>
          <w:b/>
          <w:bCs/>
          <w:sz w:val="24"/>
          <w:szCs w:val="24"/>
        </w:rPr>
        <w:t>Course Description Form</w:t>
      </w:r>
    </w:p>
    <w:tbl>
      <w:tblPr>
        <w:tblW w:w="992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519"/>
        <w:gridCol w:w="339"/>
        <w:gridCol w:w="1316"/>
        <w:gridCol w:w="1699"/>
        <w:gridCol w:w="1106"/>
        <w:gridCol w:w="1251"/>
        <w:gridCol w:w="1343"/>
        <w:gridCol w:w="1528"/>
      </w:tblGrid>
      <w:tr w:rsidR="00A557AD" w:rsidRPr="005207F8" w:rsidTr="00A557AD">
        <w:tc>
          <w:tcPr>
            <w:tcW w:w="9922" w:type="dxa"/>
            <w:gridSpan w:val="9"/>
            <w:shd w:val="clear" w:color="auto" w:fill="DEEAF6"/>
          </w:tcPr>
          <w:p w:rsidR="00A557AD" w:rsidRPr="005207F8" w:rsidRDefault="00A557AD" w:rsidP="00A557A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Course Name:</w:t>
            </w:r>
          </w:p>
        </w:tc>
      </w:tr>
      <w:tr w:rsidR="00A557AD" w:rsidRPr="005207F8" w:rsidTr="00A557AD">
        <w:tc>
          <w:tcPr>
            <w:tcW w:w="9922" w:type="dxa"/>
            <w:gridSpan w:val="9"/>
            <w:shd w:val="clear" w:color="auto" w:fill="auto"/>
          </w:tcPr>
          <w:p w:rsidR="00A557AD" w:rsidRPr="005207F8" w:rsidRDefault="00A557AD" w:rsidP="00A557AD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 xml:space="preserve">Pharmacoeconomics </w:t>
            </w:r>
          </w:p>
        </w:tc>
      </w:tr>
      <w:tr w:rsidR="00A557AD" w:rsidRPr="005207F8" w:rsidTr="00A557AD">
        <w:tc>
          <w:tcPr>
            <w:tcW w:w="9922" w:type="dxa"/>
            <w:gridSpan w:val="9"/>
            <w:shd w:val="clear" w:color="auto" w:fill="DEEAF6"/>
          </w:tcPr>
          <w:p w:rsidR="00A557AD" w:rsidRPr="005207F8" w:rsidRDefault="00A557AD" w:rsidP="00A557A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Course Code: </w:t>
            </w:r>
          </w:p>
        </w:tc>
      </w:tr>
      <w:tr w:rsidR="00A557AD" w:rsidRPr="005207F8" w:rsidTr="00A557AD">
        <w:tc>
          <w:tcPr>
            <w:tcW w:w="9922" w:type="dxa"/>
            <w:gridSpan w:val="9"/>
            <w:shd w:val="clear" w:color="auto" w:fill="auto"/>
          </w:tcPr>
          <w:p w:rsidR="00A557AD" w:rsidRPr="005207F8" w:rsidRDefault="00FE069A" w:rsidP="00A557AD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="Calibri-Bold" w:eastAsiaTheme="minorHAnsi" w:hAnsi="Calibri-Bold" w:cs="Calibri-Bold"/>
                <w:b/>
                <w:bCs/>
                <w:sz w:val="24"/>
                <w:szCs w:val="24"/>
                <w:lang w:val="en-GB"/>
              </w:rPr>
              <w:t>563 GP</w:t>
            </w:r>
            <w:bookmarkStart w:id="0" w:name="_GoBack"/>
            <w:bookmarkEnd w:id="0"/>
          </w:p>
        </w:tc>
      </w:tr>
      <w:tr w:rsidR="00A557AD" w:rsidRPr="005207F8" w:rsidTr="00A557AD">
        <w:tc>
          <w:tcPr>
            <w:tcW w:w="9922" w:type="dxa"/>
            <w:gridSpan w:val="9"/>
            <w:shd w:val="clear" w:color="auto" w:fill="DEEAF6"/>
          </w:tcPr>
          <w:p w:rsidR="00A557AD" w:rsidRPr="005207F8" w:rsidRDefault="00A557AD" w:rsidP="00A557A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Semester / Year:</w:t>
            </w:r>
          </w:p>
        </w:tc>
      </w:tr>
      <w:tr w:rsidR="00A557AD" w:rsidRPr="005207F8" w:rsidTr="00A557AD">
        <w:tc>
          <w:tcPr>
            <w:tcW w:w="9922" w:type="dxa"/>
            <w:gridSpan w:val="9"/>
            <w:shd w:val="clear" w:color="auto" w:fill="auto"/>
          </w:tcPr>
          <w:p w:rsidR="00A557AD" w:rsidRPr="005207F8" w:rsidRDefault="00A557AD" w:rsidP="00A557AD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2</w:t>
            </w:r>
            <w:r w:rsidRPr="005207F8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  <w:lang w:bidi="ar-IQ"/>
              </w:rPr>
              <w:t>nd</w:t>
            </w:r>
            <w:r w:rsidRPr="005207F8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 xml:space="preserve"> semester/ 5</w:t>
            </w:r>
            <w:r w:rsidRPr="005207F8">
              <w:rPr>
                <w:rFonts w:asciiTheme="majorBidi" w:eastAsia="Calibri" w:hAnsiTheme="majorBidi" w:cstheme="majorBidi"/>
                <w:sz w:val="24"/>
                <w:szCs w:val="24"/>
                <w:vertAlign w:val="superscript"/>
                <w:lang w:bidi="ar-IQ"/>
              </w:rPr>
              <w:t>th</w:t>
            </w:r>
            <w:r w:rsidRPr="005207F8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 xml:space="preserve"> year students</w:t>
            </w:r>
          </w:p>
        </w:tc>
      </w:tr>
      <w:tr w:rsidR="00A557AD" w:rsidRPr="005207F8" w:rsidTr="00A557AD">
        <w:tc>
          <w:tcPr>
            <w:tcW w:w="9922" w:type="dxa"/>
            <w:gridSpan w:val="9"/>
            <w:shd w:val="clear" w:color="auto" w:fill="DEEAF6"/>
          </w:tcPr>
          <w:p w:rsidR="00A557AD" w:rsidRPr="005207F8" w:rsidRDefault="00A557AD" w:rsidP="00A557A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Description Preparation Date:</w:t>
            </w:r>
          </w:p>
        </w:tc>
      </w:tr>
      <w:tr w:rsidR="00A557AD" w:rsidRPr="005207F8" w:rsidTr="00A557AD">
        <w:tc>
          <w:tcPr>
            <w:tcW w:w="9922" w:type="dxa"/>
            <w:gridSpan w:val="9"/>
            <w:shd w:val="clear" w:color="auto" w:fill="auto"/>
          </w:tcPr>
          <w:p w:rsidR="00A557AD" w:rsidRPr="005207F8" w:rsidRDefault="00A557AD" w:rsidP="00A557AD">
            <w:pPr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sz w:val="24"/>
                <w:szCs w:val="24"/>
                <w:lang w:bidi="ar-IQ"/>
              </w:rPr>
              <w:t>Feb 19, 2024</w:t>
            </w:r>
          </w:p>
        </w:tc>
      </w:tr>
      <w:tr w:rsidR="00A557AD" w:rsidRPr="005207F8" w:rsidTr="00A557AD">
        <w:tc>
          <w:tcPr>
            <w:tcW w:w="9922" w:type="dxa"/>
            <w:gridSpan w:val="9"/>
            <w:shd w:val="clear" w:color="auto" w:fill="DEEAF6"/>
          </w:tcPr>
          <w:p w:rsidR="00A557AD" w:rsidRPr="005207F8" w:rsidRDefault="00A557AD" w:rsidP="00A557AD">
            <w:pPr>
              <w:numPr>
                <w:ilvl w:val="0"/>
                <w:numId w:val="2"/>
              </w:numPr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5207F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Available Attendance Forms: </w:t>
            </w:r>
          </w:p>
        </w:tc>
      </w:tr>
      <w:tr w:rsidR="00A557AD" w:rsidRPr="005207F8" w:rsidTr="00A557AD">
        <w:tc>
          <w:tcPr>
            <w:tcW w:w="9922" w:type="dxa"/>
            <w:gridSpan w:val="9"/>
            <w:shd w:val="clear" w:color="auto" w:fill="auto"/>
          </w:tcPr>
          <w:p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Class attendance (on-campus) </w:t>
            </w:r>
          </w:p>
        </w:tc>
      </w:tr>
      <w:tr w:rsidR="00A557AD" w:rsidRPr="005207F8" w:rsidTr="00A557AD">
        <w:tc>
          <w:tcPr>
            <w:tcW w:w="9922" w:type="dxa"/>
            <w:gridSpan w:val="9"/>
            <w:shd w:val="clear" w:color="auto" w:fill="DEEAF6"/>
          </w:tcPr>
          <w:p w:rsidR="00A557AD" w:rsidRPr="005207F8" w:rsidRDefault="00A557AD" w:rsidP="00A557AD">
            <w:pPr>
              <w:numPr>
                <w:ilvl w:val="0"/>
                <w:numId w:val="2"/>
              </w:numPr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5207F8">
              <w:rPr>
                <w:rFonts w:asciiTheme="majorBidi" w:eastAsia="Calibri" w:hAnsiTheme="majorBidi" w:cstheme="majorBidi"/>
                <w:sz w:val="24"/>
                <w:szCs w:val="24"/>
              </w:rPr>
              <w:t>Number of Credit Hours (Total) / Number of Units (Total)</w:t>
            </w:r>
          </w:p>
        </w:tc>
      </w:tr>
      <w:tr w:rsidR="00A557AD" w:rsidRPr="005207F8" w:rsidTr="00A557AD">
        <w:tc>
          <w:tcPr>
            <w:tcW w:w="9922" w:type="dxa"/>
            <w:gridSpan w:val="9"/>
            <w:shd w:val="clear" w:color="auto" w:fill="auto"/>
          </w:tcPr>
          <w:p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2 hours/2 Units</w:t>
            </w:r>
          </w:p>
        </w:tc>
      </w:tr>
      <w:tr w:rsidR="00A557AD" w:rsidRPr="005207F8" w:rsidTr="00A557AD">
        <w:tc>
          <w:tcPr>
            <w:tcW w:w="9922" w:type="dxa"/>
            <w:gridSpan w:val="9"/>
            <w:shd w:val="clear" w:color="auto" w:fill="DEEAF6"/>
          </w:tcPr>
          <w:p w:rsidR="00A557AD" w:rsidRPr="005207F8" w:rsidRDefault="00A557AD" w:rsidP="00A557AD">
            <w:pPr>
              <w:numPr>
                <w:ilvl w:val="0"/>
                <w:numId w:val="2"/>
              </w:numPr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5207F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Course administrator's name (mention all, if more than one name) </w:t>
            </w:r>
          </w:p>
        </w:tc>
      </w:tr>
      <w:tr w:rsidR="00A557AD" w:rsidRPr="005207F8" w:rsidTr="00A557AD">
        <w:tc>
          <w:tcPr>
            <w:tcW w:w="9922" w:type="dxa"/>
            <w:gridSpan w:val="9"/>
            <w:shd w:val="clear" w:color="auto" w:fill="auto"/>
          </w:tcPr>
          <w:p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Name of the First instructor of the Course: Dr. Ali </w:t>
            </w:r>
            <w:proofErr w:type="spellStart"/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Azeez</w:t>
            </w:r>
            <w:proofErr w:type="spellEnd"/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 Al-</w:t>
            </w:r>
            <w:proofErr w:type="spellStart"/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Jumaili</w:t>
            </w:r>
            <w:proofErr w:type="spellEnd"/>
          </w:p>
          <w:p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Academic Rank: Associate Professor </w:t>
            </w:r>
          </w:p>
          <w:p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Degree: PhD</w:t>
            </w:r>
          </w:p>
          <w:p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E-mail: </w:t>
            </w:r>
            <w:hyperlink r:id="rId5" w:history="1">
              <w:r w:rsidRPr="005207F8">
                <w:rPr>
                  <w:rStyle w:val="Hyperlink"/>
                  <w:rFonts w:asciiTheme="majorBidi" w:eastAsia="Calibri" w:hAnsiTheme="majorBidi" w:cstheme="majorBidi"/>
                  <w:sz w:val="24"/>
                  <w:szCs w:val="24"/>
                  <w:lang w:bidi="ar-IQ"/>
                </w:rPr>
                <w:t>ali.baraak@copharm.uobaghdad.edu.iq</w:t>
              </w:r>
            </w:hyperlink>
          </w:p>
          <w:p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Name of the second instructor of the Course: Dr. Mohammed </w:t>
            </w:r>
            <w:proofErr w:type="spellStart"/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Yawuz</w:t>
            </w:r>
            <w:proofErr w:type="spellEnd"/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 Jamal</w:t>
            </w:r>
          </w:p>
          <w:p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Academic Rank: Lecturer</w:t>
            </w:r>
          </w:p>
          <w:p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Degree: Board in Clinical Pharmacy</w:t>
            </w:r>
          </w:p>
          <w:p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E-mail: </w:t>
            </w:r>
            <w:hyperlink r:id="rId6" w:history="1">
              <w:r w:rsidRPr="005207F8">
                <w:rPr>
                  <w:rStyle w:val="Hyperlink"/>
                  <w:rFonts w:asciiTheme="majorBidi" w:eastAsia="Calibri" w:hAnsiTheme="majorBidi" w:cstheme="majorBidi"/>
                  <w:sz w:val="24"/>
                  <w:szCs w:val="24"/>
                  <w:lang w:bidi="ar-IQ"/>
                </w:rPr>
                <w:t>mohammed.ahmed@copharm.uobaghdad.edu.iq</w:t>
              </w:r>
            </w:hyperlink>
          </w:p>
          <w:p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Name of the third: Ali Lateef Jasim</w:t>
            </w:r>
          </w:p>
          <w:p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Academic Rank: Lecturer</w:t>
            </w:r>
          </w:p>
          <w:p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Degree: PhD</w:t>
            </w:r>
          </w:p>
          <w:p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E-mail: </w:t>
            </w:r>
            <w:hyperlink r:id="rId7" w:history="1">
              <w:r w:rsidRPr="005207F8">
                <w:rPr>
                  <w:rStyle w:val="Hyperlink"/>
                  <w:rFonts w:asciiTheme="majorBidi" w:eastAsia="Calibri" w:hAnsiTheme="majorBidi" w:cstheme="majorBidi"/>
                  <w:sz w:val="24"/>
                  <w:szCs w:val="24"/>
                  <w:lang w:bidi="ar-IQ"/>
                </w:rPr>
                <w:t>ali.jassem@copharm.uobaghdad.edu.iq</w:t>
              </w:r>
            </w:hyperlink>
          </w:p>
          <w:p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A557AD" w:rsidRPr="005207F8" w:rsidTr="00A557AD">
        <w:tc>
          <w:tcPr>
            <w:tcW w:w="9922" w:type="dxa"/>
            <w:gridSpan w:val="9"/>
            <w:shd w:val="clear" w:color="auto" w:fill="DEEAF6"/>
          </w:tcPr>
          <w:p w:rsidR="00A557AD" w:rsidRPr="005207F8" w:rsidRDefault="00A557AD" w:rsidP="00A557AD">
            <w:pPr>
              <w:numPr>
                <w:ilvl w:val="0"/>
                <w:numId w:val="2"/>
              </w:numPr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Course Objectives </w:t>
            </w:r>
          </w:p>
        </w:tc>
      </w:tr>
      <w:tr w:rsidR="00A557AD" w:rsidRPr="005207F8" w:rsidTr="00A557AD">
        <w:tc>
          <w:tcPr>
            <w:tcW w:w="5782" w:type="dxa"/>
            <w:gridSpan w:val="6"/>
            <w:shd w:val="clear" w:color="auto" w:fill="auto"/>
          </w:tcPr>
          <w:p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Course Objectives</w:t>
            </w:r>
          </w:p>
        </w:tc>
        <w:tc>
          <w:tcPr>
            <w:tcW w:w="4140" w:type="dxa"/>
            <w:gridSpan w:val="3"/>
            <w:shd w:val="clear" w:color="auto" w:fill="auto"/>
          </w:tcPr>
          <w:p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Course Objectives</w:t>
            </w:r>
          </w:p>
        </w:tc>
      </w:tr>
      <w:tr w:rsidR="00A557AD" w:rsidRPr="005207F8" w:rsidTr="00A557AD">
        <w:tc>
          <w:tcPr>
            <w:tcW w:w="9922" w:type="dxa"/>
            <w:gridSpan w:val="9"/>
            <w:shd w:val="clear" w:color="auto" w:fill="DEEAF6"/>
          </w:tcPr>
          <w:p w:rsidR="00A557AD" w:rsidRPr="005207F8" w:rsidRDefault="00A557AD" w:rsidP="00A557AD">
            <w:pPr>
              <w:numPr>
                <w:ilvl w:val="0"/>
                <w:numId w:val="2"/>
              </w:numPr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Teaching and Learning Strategies </w:t>
            </w:r>
          </w:p>
        </w:tc>
      </w:tr>
      <w:tr w:rsidR="00A557AD" w:rsidRPr="005207F8" w:rsidTr="00A557AD">
        <w:tc>
          <w:tcPr>
            <w:tcW w:w="1340" w:type="dxa"/>
            <w:gridSpan w:val="2"/>
            <w:shd w:val="clear" w:color="auto" w:fill="auto"/>
          </w:tcPr>
          <w:p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Strategy</w:t>
            </w:r>
          </w:p>
        </w:tc>
        <w:tc>
          <w:tcPr>
            <w:tcW w:w="8582" w:type="dxa"/>
            <w:gridSpan w:val="7"/>
            <w:shd w:val="clear" w:color="auto" w:fill="auto"/>
          </w:tcPr>
          <w:p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Strategy</w:t>
            </w:r>
          </w:p>
        </w:tc>
      </w:tr>
      <w:tr w:rsidR="00733B89" w:rsidRPr="005207F8" w:rsidTr="00A557AD">
        <w:tc>
          <w:tcPr>
            <w:tcW w:w="9922" w:type="dxa"/>
            <w:gridSpan w:val="9"/>
            <w:shd w:val="clear" w:color="auto" w:fill="DEEAF6"/>
          </w:tcPr>
          <w:p w:rsidR="00733B89" w:rsidRPr="005207F8" w:rsidRDefault="00733B89" w:rsidP="00733B89">
            <w:pPr>
              <w:numPr>
                <w:ilvl w:val="0"/>
                <w:numId w:val="2"/>
              </w:numPr>
              <w:ind w:left="513" w:hanging="513"/>
              <w:rPr>
                <w:rFonts w:asciiTheme="majorBidi" w:eastAsia="Calibri" w:hAnsiTheme="majorBidi" w:cstheme="majorBidi"/>
                <w:sz w:val="24"/>
                <w:szCs w:val="24"/>
                <w:rtl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sz w:val="24"/>
                <w:szCs w:val="24"/>
              </w:rPr>
              <w:t>Course Structure</w:t>
            </w:r>
          </w:p>
        </w:tc>
      </w:tr>
      <w:tr w:rsidR="002719BD" w:rsidRPr="005207F8" w:rsidTr="00A557AD">
        <w:trPr>
          <w:trHeight w:val="182"/>
        </w:trPr>
        <w:tc>
          <w:tcPr>
            <w:tcW w:w="821" w:type="dxa"/>
            <w:shd w:val="clear" w:color="auto" w:fill="BDD6EE"/>
          </w:tcPr>
          <w:p w:rsidR="00733B89" w:rsidRPr="005207F8" w:rsidRDefault="00733B89" w:rsidP="0045701C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5207F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Week  </w:t>
            </w:r>
          </w:p>
        </w:tc>
        <w:tc>
          <w:tcPr>
            <w:tcW w:w="840" w:type="dxa"/>
            <w:gridSpan w:val="2"/>
            <w:shd w:val="clear" w:color="auto" w:fill="BDD6EE"/>
          </w:tcPr>
          <w:p w:rsidR="00733B89" w:rsidRPr="005207F8" w:rsidRDefault="00733B89" w:rsidP="0045701C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5207F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Hours </w:t>
            </w:r>
          </w:p>
        </w:tc>
        <w:tc>
          <w:tcPr>
            <w:tcW w:w="3015" w:type="dxa"/>
            <w:gridSpan w:val="2"/>
            <w:shd w:val="clear" w:color="auto" w:fill="BDD6EE"/>
          </w:tcPr>
          <w:p w:rsidR="00733B89" w:rsidRPr="005207F8" w:rsidRDefault="00733B89" w:rsidP="0045701C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5207F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Required Learning Outcomes </w:t>
            </w:r>
          </w:p>
        </w:tc>
        <w:tc>
          <w:tcPr>
            <w:tcW w:w="2375" w:type="dxa"/>
            <w:gridSpan w:val="2"/>
            <w:shd w:val="clear" w:color="auto" w:fill="BDD6EE"/>
          </w:tcPr>
          <w:p w:rsidR="00733B89" w:rsidRPr="005207F8" w:rsidRDefault="00733B89" w:rsidP="0045701C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5207F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Unit or subject name </w:t>
            </w:r>
          </w:p>
        </w:tc>
        <w:tc>
          <w:tcPr>
            <w:tcW w:w="1343" w:type="dxa"/>
            <w:shd w:val="clear" w:color="auto" w:fill="BDD6EE"/>
          </w:tcPr>
          <w:p w:rsidR="00733B89" w:rsidRPr="005207F8" w:rsidRDefault="00733B89" w:rsidP="0045701C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5207F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Learning method </w:t>
            </w:r>
          </w:p>
        </w:tc>
        <w:tc>
          <w:tcPr>
            <w:tcW w:w="1528" w:type="dxa"/>
            <w:shd w:val="clear" w:color="auto" w:fill="BDD6EE"/>
          </w:tcPr>
          <w:p w:rsidR="00733B89" w:rsidRPr="005207F8" w:rsidRDefault="00733B89" w:rsidP="0045701C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5207F8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Evaluation method </w:t>
            </w:r>
          </w:p>
        </w:tc>
      </w:tr>
      <w:tr w:rsidR="002719BD" w:rsidRPr="005207F8" w:rsidTr="00A557AD">
        <w:trPr>
          <w:trHeight w:val="181"/>
        </w:trPr>
        <w:tc>
          <w:tcPr>
            <w:tcW w:w="821" w:type="dxa"/>
            <w:shd w:val="clear" w:color="auto" w:fill="auto"/>
          </w:tcPr>
          <w:p w:rsidR="002719BD" w:rsidRPr="005207F8" w:rsidRDefault="002719BD" w:rsidP="002719BD">
            <w:pPr>
              <w:shd w:val="clear" w:color="auto" w:fill="FFFFFF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1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2719BD" w:rsidRPr="005207F8" w:rsidRDefault="00116053" w:rsidP="002719BD">
            <w:pPr>
              <w:shd w:val="clear" w:color="auto" w:fill="FFFFFF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4</w:t>
            </w:r>
          </w:p>
        </w:tc>
        <w:tc>
          <w:tcPr>
            <w:tcW w:w="3015" w:type="dxa"/>
            <w:gridSpan w:val="2"/>
            <w:shd w:val="clear" w:color="auto" w:fill="auto"/>
          </w:tcPr>
          <w:p w:rsidR="002719BD" w:rsidRPr="005207F8" w:rsidRDefault="002719BD" w:rsidP="002719BD">
            <w:pPr>
              <w:pStyle w:val="ListParagraph"/>
              <w:numPr>
                <w:ilvl w:val="0"/>
                <w:numId w:val="3"/>
              </w:numPr>
              <w:bidi w:val="0"/>
              <w:spacing w:after="0" w:line="240" w:lineRule="auto"/>
              <w:ind w:left="144" w:firstLine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eastAsia="Times New Roman" w:hAnsiTheme="majorBidi" w:cstheme="majorBidi"/>
                <w:sz w:val="24"/>
                <w:szCs w:val="24"/>
              </w:rPr>
              <w:t>Introduce Pharmacoeconomic principles.</w:t>
            </w:r>
          </w:p>
          <w:p w:rsidR="002719BD" w:rsidRPr="005207F8" w:rsidRDefault="002719BD" w:rsidP="002719BD">
            <w:pPr>
              <w:pStyle w:val="ListParagraph"/>
              <w:numPr>
                <w:ilvl w:val="0"/>
                <w:numId w:val="3"/>
              </w:numPr>
              <w:bidi w:val="0"/>
              <w:spacing w:after="0" w:line="240" w:lineRule="auto"/>
              <w:ind w:left="144" w:firstLine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eastAsia="Times New Roman" w:hAnsiTheme="majorBidi" w:cstheme="majorBidi"/>
                <w:sz w:val="24"/>
                <w:szCs w:val="24"/>
              </w:rPr>
              <w:t>Demonstrate types of healthcare costs with examples</w:t>
            </w:r>
          </w:p>
          <w:p w:rsidR="002719BD" w:rsidRPr="005207F8" w:rsidRDefault="002719BD" w:rsidP="002719BD">
            <w:pPr>
              <w:pStyle w:val="ListParagraph"/>
              <w:numPr>
                <w:ilvl w:val="0"/>
                <w:numId w:val="3"/>
              </w:numPr>
              <w:bidi w:val="0"/>
              <w:spacing w:after="0" w:line="240" w:lineRule="auto"/>
              <w:ind w:left="144" w:firstLine="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eastAsia="Times New Roman" w:hAnsiTheme="majorBidi" w:cstheme="majorBidi"/>
                <w:sz w:val="24"/>
                <w:szCs w:val="24"/>
              </w:rPr>
              <w:t>Learn about ECHO model for the 3 patient outcome types.</w:t>
            </w:r>
          </w:p>
          <w:p w:rsidR="002719BD" w:rsidRPr="005207F8" w:rsidRDefault="002719BD" w:rsidP="002719BD">
            <w:pPr>
              <w:pStyle w:val="ListParagraph"/>
              <w:numPr>
                <w:ilvl w:val="0"/>
                <w:numId w:val="3"/>
              </w:numPr>
              <w:bidi w:val="0"/>
              <w:spacing w:after="0" w:line="240" w:lineRule="auto"/>
              <w:ind w:left="144" w:firstLine="0"/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Explain</w:t>
            </w:r>
            <w:r w:rsidRPr="005207F8">
              <w:rPr>
                <w:rFonts w:asciiTheme="majorBidi" w:hAnsiTheme="majorBidi" w:cstheme="majorBidi"/>
                <w:sz w:val="24"/>
                <w:szCs w:val="24"/>
              </w:rPr>
              <w:t xml:space="preserve"> and differentiate among the 4 methods of Pharmacoeconomic analyses.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2719BD" w:rsidRPr="005207F8" w:rsidRDefault="002719BD" w:rsidP="002719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lastRenderedPageBreak/>
              <w:t>Basic principle of Pharmacoeconomics</w:t>
            </w:r>
          </w:p>
        </w:tc>
        <w:tc>
          <w:tcPr>
            <w:tcW w:w="1343" w:type="dxa"/>
            <w:shd w:val="clear" w:color="auto" w:fill="auto"/>
          </w:tcPr>
          <w:p w:rsidR="002719BD" w:rsidRPr="005207F8" w:rsidRDefault="002719BD" w:rsidP="002719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hAnsiTheme="majorBidi" w:cstheme="majorBidi"/>
                <w:sz w:val="24"/>
                <w:szCs w:val="24"/>
              </w:rPr>
              <w:t>Interactive lectures and related articles</w:t>
            </w:r>
          </w:p>
        </w:tc>
        <w:tc>
          <w:tcPr>
            <w:tcW w:w="1528" w:type="dxa"/>
            <w:shd w:val="clear" w:color="auto" w:fill="auto"/>
          </w:tcPr>
          <w:p w:rsidR="002719BD" w:rsidRPr="005207F8" w:rsidRDefault="002719BD" w:rsidP="002719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hAnsiTheme="majorBidi" w:cstheme="majorBidi"/>
                <w:sz w:val="24"/>
                <w:szCs w:val="24"/>
              </w:rPr>
              <w:t>Simple quizzes</w:t>
            </w:r>
          </w:p>
          <w:p w:rsidR="002719BD" w:rsidRPr="005207F8" w:rsidRDefault="002719BD" w:rsidP="002719BD">
            <w:pPr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2719BD" w:rsidRPr="005207F8" w:rsidTr="00A557AD">
        <w:trPr>
          <w:trHeight w:val="181"/>
        </w:trPr>
        <w:tc>
          <w:tcPr>
            <w:tcW w:w="821" w:type="dxa"/>
            <w:shd w:val="clear" w:color="auto" w:fill="auto"/>
          </w:tcPr>
          <w:p w:rsidR="002719BD" w:rsidRPr="005207F8" w:rsidRDefault="002719BD" w:rsidP="002719BD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lastRenderedPageBreak/>
              <w:t>2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2719BD" w:rsidRPr="005207F8" w:rsidRDefault="00116053" w:rsidP="002719BD">
            <w:pPr>
              <w:shd w:val="clear" w:color="auto" w:fill="FFFFFF"/>
              <w:autoSpaceDE w:val="0"/>
              <w:autoSpaceDN w:val="0"/>
              <w:adjustRightInd w:val="0"/>
              <w:ind w:left="3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4</w:t>
            </w:r>
          </w:p>
        </w:tc>
        <w:tc>
          <w:tcPr>
            <w:tcW w:w="3015" w:type="dxa"/>
            <w:gridSpan w:val="2"/>
            <w:shd w:val="clear" w:color="auto" w:fill="auto"/>
          </w:tcPr>
          <w:p w:rsidR="002719BD" w:rsidRPr="005207F8" w:rsidRDefault="002719BD" w:rsidP="002719BD">
            <w:pPr>
              <w:pStyle w:val="ListParagraph"/>
              <w:numPr>
                <w:ilvl w:val="0"/>
                <w:numId w:val="4"/>
              </w:numPr>
              <w:bidi w:val="0"/>
              <w:spacing w:after="0" w:line="240" w:lineRule="auto"/>
              <w:ind w:left="256" w:firstLine="3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eastAsia="Times New Roman" w:hAnsiTheme="majorBidi" w:cstheme="majorBidi"/>
                <w:sz w:val="24"/>
                <w:szCs w:val="24"/>
              </w:rPr>
              <w:t>Identifying costs</w:t>
            </w:r>
          </w:p>
          <w:p w:rsidR="002719BD" w:rsidRPr="005207F8" w:rsidRDefault="002719BD" w:rsidP="002719BD">
            <w:pPr>
              <w:pStyle w:val="ListParagraph"/>
              <w:numPr>
                <w:ilvl w:val="0"/>
                <w:numId w:val="4"/>
              </w:numPr>
              <w:bidi w:val="0"/>
              <w:spacing w:after="0" w:line="240" w:lineRule="auto"/>
              <w:ind w:left="256" w:firstLine="3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eastAsia="Times New Roman" w:hAnsiTheme="majorBidi" w:cstheme="majorBidi"/>
                <w:sz w:val="24"/>
                <w:szCs w:val="24"/>
              </w:rPr>
              <w:t>Types of costs (Direct Medical Costs, Direct Nonmedical Costs, Indirect costs, Intangible costs)</w:t>
            </w:r>
          </w:p>
          <w:p w:rsidR="002719BD" w:rsidRPr="005207F8" w:rsidRDefault="002719BD" w:rsidP="002719BD">
            <w:pPr>
              <w:pStyle w:val="ListParagraph"/>
              <w:numPr>
                <w:ilvl w:val="0"/>
                <w:numId w:val="4"/>
              </w:numPr>
              <w:bidi w:val="0"/>
              <w:spacing w:after="0" w:line="240" w:lineRule="auto"/>
              <w:ind w:left="256" w:firstLine="3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eastAsia="Times New Roman" w:hAnsiTheme="majorBidi" w:cstheme="majorBidi"/>
                <w:sz w:val="24"/>
                <w:szCs w:val="24"/>
              </w:rPr>
              <w:t>Incremental costs and marginal costs</w:t>
            </w:r>
          </w:p>
          <w:p w:rsidR="002719BD" w:rsidRPr="005207F8" w:rsidRDefault="002719BD" w:rsidP="002719BD">
            <w:pPr>
              <w:pStyle w:val="ListParagraph"/>
              <w:numPr>
                <w:ilvl w:val="0"/>
                <w:numId w:val="4"/>
              </w:numPr>
              <w:bidi w:val="0"/>
              <w:spacing w:after="0" w:line="240" w:lineRule="auto"/>
              <w:ind w:left="256" w:firstLine="3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Opportunity costs </w:t>
            </w:r>
          </w:p>
          <w:p w:rsidR="002719BD" w:rsidRPr="005207F8" w:rsidRDefault="002719BD" w:rsidP="002719BD">
            <w:pPr>
              <w:pStyle w:val="ListParagraph"/>
              <w:numPr>
                <w:ilvl w:val="0"/>
                <w:numId w:val="4"/>
              </w:numPr>
              <w:bidi w:val="0"/>
              <w:spacing w:after="0" w:line="240" w:lineRule="auto"/>
              <w:ind w:left="256" w:firstLine="30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eastAsia="Times New Roman" w:hAnsiTheme="majorBidi" w:cstheme="majorBidi"/>
                <w:sz w:val="24"/>
                <w:szCs w:val="24"/>
              </w:rPr>
              <w:t>How are costs valued?</w:t>
            </w:r>
          </w:p>
          <w:p w:rsidR="002719BD" w:rsidRPr="005207F8" w:rsidRDefault="002719BD" w:rsidP="002719BD">
            <w:pPr>
              <w:shd w:val="clear" w:color="auto" w:fill="FFFFFF"/>
              <w:autoSpaceDE w:val="0"/>
              <w:autoSpaceDN w:val="0"/>
              <w:adjustRightInd w:val="0"/>
              <w:ind w:left="256" w:firstLine="3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hAnsiTheme="majorBidi" w:cstheme="majorBidi"/>
                <w:sz w:val="24"/>
                <w:szCs w:val="24"/>
              </w:rPr>
              <w:t>Timing Adjustments for Costs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2719BD" w:rsidRPr="005207F8" w:rsidRDefault="002719BD" w:rsidP="002719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Cost analysis</w:t>
            </w:r>
          </w:p>
        </w:tc>
        <w:tc>
          <w:tcPr>
            <w:tcW w:w="1343" w:type="dxa"/>
            <w:shd w:val="clear" w:color="auto" w:fill="auto"/>
          </w:tcPr>
          <w:p w:rsidR="002719BD" w:rsidRPr="005207F8" w:rsidRDefault="002719BD" w:rsidP="002719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hAnsiTheme="majorBidi" w:cstheme="majorBidi"/>
                <w:sz w:val="24"/>
                <w:szCs w:val="24"/>
              </w:rPr>
              <w:t>Interactive lectures and related articles</w:t>
            </w:r>
          </w:p>
        </w:tc>
        <w:tc>
          <w:tcPr>
            <w:tcW w:w="1528" w:type="dxa"/>
            <w:shd w:val="clear" w:color="auto" w:fill="auto"/>
          </w:tcPr>
          <w:p w:rsidR="002719BD" w:rsidRPr="005207F8" w:rsidRDefault="002719BD" w:rsidP="002719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hAnsiTheme="majorBidi" w:cstheme="majorBidi"/>
                <w:sz w:val="24"/>
                <w:szCs w:val="24"/>
              </w:rPr>
              <w:t>Simple quizzes</w:t>
            </w:r>
          </w:p>
        </w:tc>
      </w:tr>
      <w:tr w:rsidR="002719BD" w:rsidRPr="005207F8" w:rsidTr="00A557AD">
        <w:trPr>
          <w:trHeight w:val="181"/>
        </w:trPr>
        <w:tc>
          <w:tcPr>
            <w:tcW w:w="821" w:type="dxa"/>
            <w:shd w:val="clear" w:color="auto" w:fill="auto"/>
          </w:tcPr>
          <w:p w:rsidR="002719BD" w:rsidRPr="005207F8" w:rsidRDefault="002719BD" w:rsidP="002719BD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2719BD" w:rsidRPr="005207F8" w:rsidRDefault="00116053" w:rsidP="002719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4</w:t>
            </w:r>
          </w:p>
        </w:tc>
        <w:tc>
          <w:tcPr>
            <w:tcW w:w="3015" w:type="dxa"/>
            <w:gridSpan w:val="2"/>
            <w:shd w:val="clear" w:color="auto" w:fill="auto"/>
          </w:tcPr>
          <w:p w:rsidR="002719BD" w:rsidRPr="005207F8" w:rsidRDefault="002719BD" w:rsidP="002719BD">
            <w:pPr>
              <w:pStyle w:val="ListParagraph"/>
              <w:numPr>
                <w:ilvl w:val="0"/>
                <w:numId w:val="5"/>
              </w:numPr>
              <w:bidi w:val="0"/>
              <w:spacing w:after="0" w:line="240" w:lineRule="auto"/>
              <w:ind w:left="286" w:hanging="142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eastAsia="Times New Roman" w:hAnsiTheme="majorBidi" w:cstheme="majorBidi"/>
                <w:sz w:val="24"/>
                <w:szCs w:val="24"/>
              </w:rPr>
              <w:t>Understand the Cost-effectiveness analysis</w:t>
            </w:r>
          </w:p>
          <w:p w:rsidR="002719BD" w:rsidRPr="005207F8" w:rsidRDefault="002719BD" w:rsidP="002719BD">
            <w:pPr>
              <w:pStyle w:val="ListParagraph"/>
              <w:numPr>
                <w:ilvl w:val="0"/>
                <w:numId w:val="5"/>
              </w:numPr>
              <w:bidi w:val="0"/>
              <w:spacing w:after="0" w:line="240" w:lineRule="auto"/>
              <w:ind w:left="286" w:hanging="142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eastAsia="Times New Roman" w:hAnsiTheme="majorBidi" w:cstheme="majorBidi"/>
                <w:sz w:val="24"/>
                <w:szCs w:val="24"/>
              </w:rPr>
              <w:t>Outcome measures in cost-effectiveness analysis</w:t>
            </w:r>
          </w:p>
          <w:p w:rsidR="002719BD" w:rsidRPr="005207F8" w:rsidRDefault="002719BD" w:rsidP="002719BD">
            <w:pPr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286" w:hanging="142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hAnsiTheme="majorBidi" w:cstheme="majorBidi"/>
                <w:sz w:val="24"/>
                <w:szCs w:val="24"/>
              </w:rPr>
              <w:t>Knowing how to calculate Cost-effectiveness Ratios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2719BD" w:rsidRPr="005207F8" w:rsidRDefault="002719BD" w:rsidP="002719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Cost-minimizing analysis and  Cost effectiveness analyses (CEA).</w:t>
            </w:r>
          </w:p>
        </w:tc>
        <w:tc>
          <w:tcPr>
            <w:tcW w:w="1343" w:type="dxa"/>
            <w:shd w:val="clear" w:color="auto" w:fill="auto"/>
          </w:tcPr>
          <w:p w:rsidR="002719BD" w:rsidRPr="005207F8" w:rsidRDefault="002719BD" w:rsidP="002719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hAnsiTheme="majorBidi" w:cstheme="majorBidi"/>
                <w:sz w:val="24"/>
                <w:szCs w:val="24"/>
              </w:rPr>
              <w:t>Interactive lectures and related articles</w:t>
            </w:r>
          </w:p>
        </w:tc>
        <w:tc>
          <w:tcPr>
            <w:tcW w:w="1528" w:type="dxa"/>
            <w:shd w:val="clear" w:color="auto" w:fill="auto"/>
          </w:tcPr>
          <w:p w:rsidR="002719BD" w:rsidRPr="005207F8" w:rsidRDefault="002719BD" w:rsidP="002719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hAnsiTheme="majorBidi" w:cstheme="majorBidi"/>
                <w:sz w:val="24"/>
                <w:szCs w:val="24"/>
              </w:rPr>
              <w:t>Simple quizzes</w:t>
            </w:r>
          </w:p>
        </w:tc>
      </w:tr>
      <w:tr w:rsidR="002719BD" w:rsidRPr="005207F8" w:rsidTr="00A557AD">
        <w:trPr>
          <w:trHeight w:val="181"/>
        </w:trPr>
        <w:tc>
          <w:tcPr>
            <w:tcW w:w="821" w:type="dxa"/>
            <w:shd w:val="clear" w:color="auto" w:fill="auto"/>
          </w:tcPr>
          <w:p w:rsidR="002719BD" w:rsidRPr="005207F8" w:rsidRDefault="002719BD" w:rsidP="002719BD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4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2719BD" w:rsidRPr="005207F8" w:rsidRDefault="00116053" w:rsidP="002719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4</w:t>
            </w:r>
          </w:p>
        </w:tc>
        <w:tc>
          <w:tcPr>
            <w:tcW w:w="3015" w:type="dxa"/>
            <w:gridSpan w:val="2"/>
            <w:shd w:val="clear" w:color="auto" w:fill="auto"/>
          </w:tcPr>
          <w:p w:rsidR="002719BD" w:rsidRPr="005207F8" w:rsidRDefault="002719BD" w:rsidP="002719BD">
            <w:pPr>
              <w:pStyle w:val="ListParagraph"/>
              <w:numPr>
                <w:ilvl w:val="0"/>
                <w:numId w:val="6"/>
              </w:numPr>
              <w:bidi w:val="0"/>
              <w:spacing w:after="0" w:line="240" w:lineRule="auto"/>
              <w:ind w:left="286" w:hanging="142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eastAsia="Times New Roman" w:hAnsiTheme="majorBidi" w:cstheme="majorBidi"/>
                <w:sz w:val="24"/>
                <w:szCs w:val="24"/>
              </w:rPr>
              <w:t>Understand the Cost-Benefit Analysis method.</w:t>
            </w:r>
          </w:p>
          <w:p w:rsidR="002719BD" w:rsidRPr="005207F8" w:rsidRDefault="002719BD" w:rsidP="002719BD">
            <w:pPr>
              <w:pStyle w:val="ListParagraph"/>
              <w:numPr>
                <w:ilvl w:val="0"/>
                <w:numId w:val="6"/>
              </w:numPr>
              <w:bidi w:val="0"/>
              <w:spacing w:after="0" w:line="240" w:lineRule="auto"/>
              <w:ind w:left="286" w:hanging="142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eastAsia="Times New Roman" w:hAnsiTheme="majorBidi" w:cstheme="majorBidi"/>
                <w:sz w:val="24"/>
                <w:szCs w:val="24"/>
              </w:rPr>
              <w:t>Knowing how to calculate the indirect cost of the disease and indirect benefit of the intervention/program using Human Capital Method (HCM).</w:t>
            </w:r>
          </w:p>
          <w:p w:rsidR="002719BD" w:rsidRPr="005207F8" w:rsidRDefault="002719BD" w:rsidP="002719BD">
            <w:pPr>
              <w:pStyle w:val="ListParagraph"/>
              <w:numPr>
                <w:ilvl w:val="0"/>
                <w:numId w:val="6"/>
              </w:numPr>
              <w:bidi w:val="0"/>
              <w:spacing w:after="0" w:line="240" w:lineRule="auto"/>
              <w:ind w:left="286" w:hanging="142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eastAsia="Times New Roman" w:hAnsiTheme="majorBidi" w:cstheme="majorBidi"/>
                <w:sz w:val="24"/>
                <w:szCs w:val="24"/>
              </w:rPr>
              <w:t>Using HCM to calculate Daily wage rate and Missed days to find out the indirect benefit of the intervention/management.</w:t>
            </w:r>
          </w:p>
          <w:p w:rsidR="002719BD" w:rsidRPr="005207F8" w:rsidRDefault="002719BD" w:rsidP="002719BD">
            <w:pPr>
              <w:pStyle w:val="ListParagraph"/>
              <w:numPr>
                <w:ilvl w:val="0"/>
                <w:numId w:val="6"/>
              </w:numPr>
              <w:bidi w:val="0"/>
              <w:spacing w:after="0" w:line="240" w:lineRule="auto"/>
              <w:ind w:left="286" w:hanging="142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eastAsia="Times New Roman" w:hAnsiTheme="majorBidi" w:cstheme="majorBidi"/>
                <w:sz w:val="24"/>
                <w:szCs w:val="24"/>
              </w:rPr>
              <w:t>Describe in details Willingness-to-Pay Method</w:t>
            </w:r>
            <w:r w:rsidRPr="005207F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 </w:t>
            </w:r>
            <w:r w:rsidRPr="005207F8">
              <w:rPr>
                <w:rFonts w:asciiTheme="majorBidi" w:eastAsia="Times New Roman" w:hAnsiTheme="majorBidi" w:cstheme="majorBidi"/>
                <w:sz w:val="24"/>
                <w:szCs w:val="24"/>
              </w:rPr>
              <w:t>(WTP): Hypothetical Scenario &amp; Bidding Vehicles</w:t>
            </w:r>
          </w:p>
          <w:p w:rsidR="002719BD" w:rsidRPr="005207F8" w:rsidRDefault="002719BD" w:rsidP="002719BD">
            <w:pPr>
              <w:pStyle w:val="ListParagraph"/>
              <w:numPr>
                <w:ilvl w:val="0"/>
                <w:numId w:val="6"/>
              </w:numPr>
              <w:bidi w:val="0"/>
              <w:spacing w:after="0" w:line="240" w:lineRule="auto"/>
              <w:ind w:left="286" w:hanging="142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Formats for presenting Cost-Benefit Analysis (CBA)</w:t>
            </w:r>
          </w:p>
          <w:p w:rsidR="002719BD" w:rsidRPr="005207F8" w:rsidRDefault="002719BD" w:rsidP="002719BD">
            <w:pPr>
              <w:shd w:val="clear" w:color="auto" w:fill="FFFFFF"/>
              <w:autoSpaceDE w:val="0"/>
              <w:autoSpaceDN w:val="0"/>
              <w:adjustRightInd w:val="0"/>
              <w:ind w:left="286" w:hanging="142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hAnsiTheme="majorBidi" w:cstheme="majorBidi"/>
                <w:sz w:val="24"/>
                <w:szCs w:val="24"/>
              </w:rPr>
              <w:t>When should we select Cost-Benefit or Cost-Effectiveness Analysis?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2719BD" w:rsidRPr="005207F8" w:rsidRDefault="002719BD" w:rsidP="002719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lastRenderedPageBreak/>
              <w:t>Cost-benefit analysis (CBA)</w:t>
            </w:r>
          </w:p>
        </w:tc>
        <w:tc>
          <w:tcPr>
            <w:tcW w:w="1343" w:type="dxa"/>
            <w:shd w:val="clear" w:color="auto" w:fill="auto"/>
          </w:tcPr>
          <w:p w:rsidR="002719BD" w:rsidRPr="005207F8" w:rsidRDefault="002719BD" w:rsidP="002719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hAnsiTheme="majorBidi" w:cstheme="majorBidi"/>
                <w:sz w:val="24"/>
                <w:szCs w:val="24"/>
              </w:rPr>
              <w:t>Interactive lectures and related articles</w:t>
            </w:r>
          </w:p>
        </w:tc>
        <w:tc>
          <w:tcPr>
            <w:tcW w:w="1528" w:type="dxa"/>
            <w:shd w:val="clear" w:color="auto" w:fill="auto"/>
          </w:tcPr>
          <w:p w:rsidR="002719BD" w:rsidRPr="005207F8" w:rsidRDefault="002719BD" w:rsidP="002719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hAnsiTheme="majorBidi" w:cstheme="majorBidi"/>
                <w:sz w:val="24"/>
                <w:szCs w:val="24"/>
              </w:rPr>
              <w:t>Simple quizzes</w:t>
            </w:r>
          </w:p>
        </w:tc>
      </w:tr>
      <w:tr w:rsidR="002719BD" w:rsidRPr="005207F8" w:rsidTr="00A557AD">
        <w:trPr>
          <w:trHeight w:val="181"/>
        </w:trPr>
        <w:tc>
          <w:tcPr>
            <w:tcW w:w="821" w:type="dxa"/>
            <w:shd w:val="clear" w:color="auto" w:fill="auto"/>
            <w:vAlign w:val="center"/>
          </w:tcPr>
          <w:p w:rsidR="002719BD" w:rsidRPr="005207F8" w:rsidRDefault="002719BD" w:rsidP="002719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lastRenderedPageBreak/>
              <w:t>5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2719BD" w:rsidRPr="005207F8" w:rsidRDefault="00116053" w:rsidP="002719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4</w:t>
            </w:r>
          </w:p>
        </w:tc>
        <w:tc>
          <w:tcPr>
            <w:tcW w:w="3015" w:type="dxa"/>
            <w:gridSpan w:val="2"/>
            <w:shd w:val="clear" w:color="auto" w:fill="auto"/>
          </w:tcPr>
          <w:p w:rsidR="002719BD" w:rsidRPr="005207F8" w:rsidRDefault="002719BD" w:rsidP="002719BD">
            <w:pPr>
              <w:pStyle w:val="ListParagraph"/>
              <w:numPr>
                <w:ilvl w:val="0"/>
                <w:numId w:val="7"/>
              </w:numPr>
              <w:bidi w:val="0"/>
              <w:spacing w:after="0" w:line="240" w:lineRule="auto"/>
              <w:ind w:left="286" w:hanging="142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eastAsia="Times New Roman" w:hAnsiTheme="majorBidi" w:cstheme="majorBidi"/>
                <w:sz w:val="24"/>
                <w:szCs w:val="24"/>
              </w:rPr>
              <w:t>Use of decision analysis to design economic evaluations</w:t>
            </w:r>
          </w:p>
          <w:p w:rsidR="002719BD" w:rsidRPr="005207F8" w:rsidRDefault="002719BD" w:rsidP="002719BD">
            <w:pPr>
              <w:pStyle w:val="ListParagraph"/>
              <w:numPr>
                <w:ilvl w:val="0"/>
                <w:numId w:val="7"/>
              </w:numPr>
              <w:bidi w:val="0"/>
              <w:spacing w:after="0" w:line="240" w:lineRule="auto"/>
              <w:ind w:left="286" w:hanging="142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eastAsia="Times New Roman" w:hAnsiTheme="majorBidi" w:cstheme="majorBidi"/>
                <w:sz w:val="24"/>
                <w:szCs w:val="24"/>
              </w:rPr>
              <w:t>Decision Analysis Structure or tree</w:t>
            </w:r>
          </w:p>
          <w:p w:rsidR="002719BD" w:rsidRPr="005207F8" w:rsidRDefault="002719BD" w:rsidP="002719BD">
            <w:pPr>
              <w:shd w:val="clear" w:color="auto" w:fill="FFFFFF"/>
              <w:autoSpaceDE w:val="0"/>
              <w:autoSpaceDN w:val="0"/>
              <w:adjustRightInd w:val="0"/>
              <w:ind w:left="286" w:hanging="142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375" w:type="dxa"/>
            <w:gridSpan w:val="2"/>
            <w:shd w:val="clear" w:color="auto" w:fill="auto"/>
          </w:tcPr>
          <w:p w:rsidR="002719BD" w:rsidRPr="005207F8" w:rsidRDefault="002719BD" w:rsidP="002719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Critical assessment of economic evaluation</w:t>
            </w:r>
          </w:p>
        </w:tc>
        <w:tc>
          <w:tcPr>
            <w:tcW w:w="1343" w:type="dxa"/>
            <w:shd w:val="clear" w:color="auto" w:fill="auto"/>
          </w:tcPr>
          <w:p w:rsidR="002719BD" w:rsidRPr="005207F8" w:rsidRDefault="002719BD" w:rsidP="002719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hAnsiTheme="majorBidi" w:cstheme="majorBidi"/>
                <w:sz w:val="24"/>
                <w:szCs w:val="24"/>
              </w:rPr>
              <w:t>Interactive lectures and related articles</w:t>
            </w:r>
          </w:p>
        </w:tc>
        <w:tc>
          <w:tcPr>
            <w:tcW w:w="1528" w:type="dxa"/>
            <w:shd w:val="clear" w:color="auto" w:fill="auto"/>
          </w:tcPr>
          <w:p w:rsidR="002719BD" w:rsidRPr="005207F8" w:rsidRDefault="002719BD" w:rsidP="002719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hAnsiTheme="majorBidi" w:cstheme="majorBidi"/>
                <w:sz w:val="24"/>
                <w:szCs w:val="24"/>
              </w:rPr>
              <w:t>Simple quizzes</w:t>
            </w:r>
          </w:p>
        </w:tc>
      </w:tr>
      <w:tr w:rsidR="002719BD" w:rsidRPr="005207F8" w:rsidTr="00A557AD">
        <w:trPr>
          <w:trHeight w:val="181"/>
        </w:trPr>
        <w:tc>
          <w:tcPr>
            <w:tcW w:w="821" w:type="dxa"/>
            <w:shd w:val="clear" w:color="auto" w:fill="auto"/>
            <w:vAlign w:val="center"/>
          </w:tcPr>
          <w:p w:rsidR="002719BD" w:rsidRPr="005207F8" w:rsidRDefault="002719BD" w:rsidP="002719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6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2719BD" w:rsidRPr="005207F8" w:rsidRDefault="00116053" w:rsidP="002719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4</w:t>
            </w:r>
          </w:p>
        </w:tc>
        <w:tc>
          <w:tcPr>
            <w:tcW w:w="3015" w:type="dxa"/>
            <w:gridSpan w:val="2"/>
            <w:shd w:val="clear" w:color="auto" w:fill="auto"/>
          </w:tcPr>
          <w:p w:rsidR="002719BD" w:rsidRPr="005207F8" w:rsidRDefault="002719BD" w:rsidP="002719BD">
            <w:pPr>
              <w:pStyle w:val="ListParagraph"/>
              <w:numPr>
                <w:ilvl w:val="0"/>
                <w:numId w:val="8"/>
              </w:numPr>
              <w:bidi w:val="0"/>
              <w:spacing w:after="0" w:line="240" w:lineRule="auto"/>
              <w:ind w:left="286" w:hanging="142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eastAsia="Times New Roman" w:hAnsiTheme="majorBidi" w:cstheme="majorBidi"/>
                <w:sz w:val="24"/>
                <w:szCs w:val="24"/>
              </w:rPr>
              <w:t>Define Cost of illness</w:t>
            </w:r>
          </w:p>
          <w:p w:rsidR="002719BD" w:rsidRPr="005207F8" w:rsidRDefault="002719BD" w:rsidP="002719BD">
            <w:pPr>
              <w:pStyle w:val="ListParagraph"/>
              <w:numPr>
                <w:ilvl w:val="0"/>
                <w:numId w:val="8"/>
              </w:numPr>
              <w:bidi w:val="0"/>
              <w:spacing w:after="0" w:line="240" w:lineRule="auto"/>
              <w:ind w:left="286" w:hanging="142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eastAsia="Times New Roman" w:hAnsiTheme="majorBidi" w:cstheme="majorBidi"/>
                <w:sz w:val="24"/>
                <w:szCs w:val="24"/>
              </w:rPr>
              <w:t>Knowing how to calculate Cost of illness</w:t>
            </w:r>
          </w:p>
          <w:p w:rsidR="002719BD" w:rsidRPr="005207F8" w:rsidRDefault="002719BD" w:rsidP="002719BD">
            <w:pPr>
              <w:pStyle w:val="ListParagraph"/>
              <w:numPr>
                <w:ilvl w:val="0"/>
                <w:numId w:val="8"/>
              </w:numPr>
              <w:bidi w:val="0"/>
              <w:spacing w:after="0" w:line="240" w:lineRule="auto"/>
              <w:ind w:left="286" w:hanging="142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eastAsia="Times New Roman" w:hAnsiTheme="majorBidi" w:cstheme="majorBidi"/>
                <w:sz w:val="24"/>
                <w:szCs w:val="24"/>
              </w:rPr>
              <w:t>Understand the difference between healthcare costs and Cost of illness</w:t>
            </w:r>
          </w:p>
          <w:p w:rsidR="002719BD" w:rsidRPr="005207F8" w:rsidRDefault="002719BD" w:rsidP="002719BD">
            <w:pPr>
              <w:shd w:val="clear" w:color="auto" w:fill="FFFFFF"/>
              <w:autoSpaceDE w:val="0"/>
              <w:autoSpaceDN w:val="0"/>
              <w:adjustRightInd w:val="0"/>
              <w:ind w:left="286" w:hanging="142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375" w:type="dxa"/>
            <w:gridSpan w:val="2"/>
            <w:shd w:val="clear" w:color="auto" w:fill="auto"/>
          </w:tcPr>
          <w:p w:rsidR="002719BD" w:rsidRPr="005207F8" w:rsidRDefault="002719BD" w:rsidP="002719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Drug-focused versus disease-focused frame work for conducting</w:t>
            </w: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br/>
              <w:t>Pharmacoeconomic analyses.</w:t>
            </w:r>
          </w:p>
        </w:tc>
        <w:tc>
          <w:tcPr>
            <w:tcW w:w="1343" w:type="dxa"/>
            <w:shd w:val="clear" w:color="auto" w:fill="auto"/>
          </w:tcPr>
          <w:p w:rsidR="002719BD" w:rsidRPr="005207F8" w:rsidRDefault="002719BD" w:rsidP="002719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hAnsiTheme="majorBidi" w:cstheme="majorBidi"/>
                <w:sz w:val="24"/>
                <w:szCs w:val="24"/>
              </w:rPr>
              <w:t>Interactive lectures and related articles</w:t>
            </w:r>
          </w:p>
        </w:tc>
        <w:tc>
          <w:tcPr>
            <w:tcW w:w="1528" w:type="dxa"/>
            <w:shd w:val="clear" w:color="auto" w:fill="auto"/>
          </w:tcPr>
          <w:p w:rsidR="002719BD" w:rsidRPr="005207F8" w:rsidRDefault="002719BD" w:rsidP="002719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hAnsiTheme="majorBidi" w:cstheme="majorBidi"/>
                <w:sz w:val="24"/>
                <w:szCs w:val="24"/>
              </w:rPr>
              <w:t>Simple quizzes</w:t>
            </w:r>
          </w:p>
        </w:tc>
      </w:tr>
      <w:tr w:rsidR="002719BD" w:rsidRPr="005207F8" w:rsidTr="00A557AD">
        <w:trPr>
          <w:trHeight w:val="181"/>
        </w:trPr>
        <w:tc>
          <w:tcPr>
            <w:tcW w:w="821" w:type="dxa"/>
            <w:shd w:val="clear" w:color="auto" w:fill="auto"/>
            <w:vAlign w:val="center"/>
          </w:tcPr>
          <w:p w:rsidR="002719BD" w:rsidRPr="005207F8" w:rsidRDefault="002719BD" w:rsidP="002719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7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2719BD" w:rsidRPr="005207F8" w:rsidRDefault="00116053" w:rsidP="002719B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4</w:t>
            </w:r>
          </w:p>
        </w:tc>
        <w:tc>
          <w:tcPr>
            <w:tcW w:w="3015" w:type="dxa"/>
            <w:gridSpan w:val="2"/>
            <w:shd w:val="clear" w:color="auto" w:fill="auto"/>
          </w:tcPr>
          <w:p w:rsidR="002719BD" w:rsidRPr="005207F8" w:rsidRDefault="002719BD" w:rsidP="002719BD">
            <w:pPr>
              <w:ind w:left="286" w:hanging="142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hAnsiTheme="majorBidi" w:cstheme="majorBidi"/>
                <w:sz w:val="24"/>
                <w:szCs w:val="24"/>
              </w:rPr>
              <w:t xml:space="preserve">the students should be able to:  </w:t>
            </w:r>
          </w:p>
          <w:p w:rsidR="002719BD" w:rsidRPr="005207F8" w:rsidRDefault="002719BD" w:rsidP="002719BD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ind w:left="286" w:hanging="142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eastAsia="Times New Roman" w:hAnsiTheme="majorBidi" w:cstheme="majorBidi"/>
                <w:sz w:val="24"/>
                <w:szCs w:val="24"/>
              </w:rPr>
              <w:t>define epidemiology, describe basic terminology and concepts of epidemiology.</w:t>
            </w:r>
          </w:p>
          <w:p w:rsidR="002719BD" w:rsidRPr="005207F8" w:rsidRDefault="002719BD" w:rsidP="002719BD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ind w:left="286" w:hanging="142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eastAsia="Times New Roman" w:hAnsiTheme="majorBidi" w:cstheme="majorBidi"/>
                <w:sz w:val="24"/>
                <w:szCs w:val="24"/>
              </w:rPr>
              <w:t>identify types of data sources.</w:t>
            </w:r>
          </w:p>
          <w:p w:rsidR="002719BD" w:rsidRPr="005207F8" w:rsidRDefault="002719BD" w:rsidP="00D829AC">
            <w:pPr>
              <w:pStyle w:val="ListParagraph"/>
              <w:numPr>
                <w:ilvl w:val="0"/>
                <w:numId w:val="9"/>
              </w:numPr>
              <w:bidi w:val="0"/>
              <w:spacing w:after="0" w:line="240" w:lineRule="auto"/>
              <w:ind w:left="286" w:hanging="142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eastAsia="Times New Roman" w:hAnsiTheme="majorBidi" w:cstheme="majorBidi"/>
                <w:sz w:val="24"/>
                <w:szCs w:val="24"/>
              </w:rPr>
              <w:t>identify basic methods of data collection and interpretation.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2719BD" w:rsidRPr="005207F8" w:rsidRDefault="002719BD" w:rsidP="002719B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Introduction to epidemiology.</w:t>
            </w:r>
          </w:p>
        </w:tc>
        <w:tc>
          <w:tcPr>
            <w:tcW w:w="1343" w:type="dxa"/>
            <w:shd w:val="clear" w:color="auto" w:fill="auto"/>
          </w:tcPr>
          <w:p w:rsidR="002719BD" w:rsidRPr="005207F8" w:rsidRDefault="002719BD" w:rsidP="002719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hAnsiTheme="majorBidi" w:cstheme="majorBidi"/>
                <w:sz w:val="24"/>
                <w:szCs w:val="24"/>
              </w:rPr>
              <w:t>Interactive lectures and related articles</w:t>
            </w:r>
          </w:p>
        </w:tc>
        <w:tc>
          <w:tcPr>
            <w:tcW w:w="1528" w:type="dxa"/>
            <w:shd w:val="clear" w:color="auto" w:fill="auto"/>
          </w:tcPr>
          <w:p w:rsidR="002719BD" w:rsidRPr="005207F8" w:rsidRDefault="002719BD" w:rsidP="002719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hAnsiTheme="majorBidi" w:cstheme="majorBidi"/>
                <w:sz w:val="24"/>
                <w:szCs w:val="24"/>
              </w:rPr>
              <w:t>Simple quizzes</w:t>
            </w:r>
          </w:p>
        </w:tc>
      </w:tr>
      <w:tr w:rsidR="002719BD" w:rsidRPr="005207F8" w:rsidTr="00A557AD">
        <w:trPr>
          <w:trHeight w:val="181"/>
        </w:trPr>
        <w:tc>
          <w:tcPr>
            <w:tcW w:w="821" w:type="dxa"/>
            <w:shd w:val="clear" w:color="auto" w:fill="auto"/>
            <w:vAlign w:val="center"/>
          </w:tcPr>
          <w:p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8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2</w:t>
            </w:r>
          </w:p>
        </w:tc>
        <w:tc>
          <w:tcPr>
            <w:tcW w:w="3015" w:type="dxa"/>
            <w:gridSpan w:val="2"/>
            <w:shd w:val="clear" w:color="auto" w:fill="auto"/>
          </w:tcPr>
          <w:p w:rsidR="00A557AD" w:rsidRPr="005207F8" w:rsidRDefault="00A557AD" w:rsidP="00A557AD">
            <w:pPr>
              <w:pStyle w:val="ListParagraph"/>
              <w:bidi w:val="0"/>
              <w:spacing w:after="0" w:line="240" w:lineRule="auto"/>
              <w:ind w:left="286" w:hanging="142"/>
              <w:jc w:val="both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eastAsia="Times New Roman" w:hAnsiTheme="majorBidi" w:cstheme="majorBidi"/>
                <w:sz w:val="24"/>
                <w:szCs w:val="24"/>
              </w:rPr>
              <w:t>Cost-Effectiveness project can be assigned to teach students how to understand the terminologies used in published Pharmacoeconomic studies.</w:t>
            </w:r>
          </w:p>
        </w:tc>
        <w:tc>
          <w:tcPr>
            <w:tcW w:w="2375" w:type="dxa"/>
            <w:gridSpan w:val="2"/>
            <w:shd w:val="clear" w:color="auto" w:fill="auto"/>
          </w:tcPr>
          <w:p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207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Project presentation.</w:t>
            </w:r>
          </w:p>
        </w:tc>
        <w:tc>
          <w:tcPr>
            <w:tcW w:w="1343" w:type="dxa"/>
            <w:shd w:val="clear" w:color="auto" w:fill="auto"/>
          </w:tcPr>
          <w:p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528" w:type="dxa"/>
            <w:shd w:val="clear" w:color="auto" w:fill="auto"/>
          </w:tcPr>
          <w:p w:rsidR="00A557AD" w:rsidRPr="005207F8" w:rsidRDefault="002719BD" w:rsidP="002719BD">
            <w:pPr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5207F8">
              <w:rPr>
                <w:rFonts w:asciiTheme="majorBidi" w:hAnsiTheme="majorBidi" w:cstheme="majorBidi"/>
                <w:sz w:val="24"/>
                <w:szCs w:val="24"/>
              </w:rPr>
              <w:t>Presentation skills</w:t>
            </w:r>
          </w:p>
        </w:tc>
      </w:tr>
      <w:tr w:rsidR="00733B89" w:rsidRPr="005207F8" w:rsidTr="00A557AD">
        <w:tc>
          <w:tcPr>
            <w:tcW w:w="9922" w:type="dxa"/>
            <w:gridSpan w:val="9"/>
            <w:shd w:val="clear" w:color="auto" w:fill="DEEAF6"/>
          </w:tcPr>
          <w:p w:rsidR="00733B89" w:rsidRPr="005207F8" w:rsidRDefault="00733B89" w:rsidP="00733B89">
            <w:pPr>
              <w:numPr>
                <w:ilvl w:val="0"/>
                <w:numId w:val="2"/>
              </w:numPr>
              <w:ind w:left="513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5207F8">
              <w:rPr>
                <w:rFonts w:asciiTheme="majorBidi" w:eastAsia="Calibri" w:hAnsiTheme="majorBidi" w:cstheme="majorBidi"/>
                <w:sz w:val="24"/>
                <w:szCs w:val="24"/>
              </w:rPr>
              <w:t>Course Evaluation</w:t>
            </w:r>
          </w:p>
        </w:tc>
      </w:tr>
      <w:tr w:rsidR="00733B89" w:rsidRPr="005207F8" w:rsidTr="00A557AD">
        <w:tc>
          <w:tcPr>
            <w:tcW w:w="9922" w:type="dxa"/>
            <w:gridSpan w:val="9"/>
            <w:shd w:val="clear" w:color="auto" w:fill="auto"/>
          </w:tcPr>
          <w:p w:rsidR="00733B89" w:rsidRPr="00BF4B74" w:rsidRDefault="00BF4B74" w:rsidP="0045701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BF4B74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5 points for quizzes, 5 points for assignments, 20 points for midterm exam and 70 points for the final exam</w:t>
            </w:r>
          </w:p>
        </w:tc>
      </w:tr>
      <w:tr w:rsidR="00733B89" w:rsidRPr="005207F8" w:rsidTr="00A557AD">
        <w:tc>
          <w:tcPr>
            <w:tcW w:w="9922" w:type="dxa"/>
            <w:gridSpan w:val="9"/>
            <w:shd w:val="clear" w:color="auto" w:fill="DEEAF6"/>
          </w:tcPr>
          <w:p w:rsidR="00733B89" w:rsidRPr="005207F8" w:rsidRDefault="00733B89" w:rsidP="00733B89">
            <w:pPr>
              <w:numPr>
                <w:ilvl w:val="0"/>
                <w:numId w:val="2"/>
              </w:numPr>
              <w:ind w:left="513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5207F8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Learning and Teaching Resources </w:t>
            </w:r>
          </w:p>
        </w:tc>
      </w:tr>
      <w:tr w:rsidR="00A557AD" w:rsidRPr="005207F8" w:rsidTr="00A557AD">
        <w:tc>
          <w:tcPr>
            <w:tcW w:w="2977" w:type="dxa"/>
            <w:gridSpan w:val="4"/>
            <w:shd w:val="clear" w:color="auto" w:fill="auto"/>
          </w:tcPr>
          <w:p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Required textbooks (curricular books, if any)</w:t>
            </w:r>
          </w:p>
        </w:tc>
        <w:tc>
          <w:tcPr>
            <w:tcW w:w="6945" w:type="dxa"/>
            <w:gridSpan w:val="5"/>
            <w:shd w:val="clear" w:color="auto" w:fill="auto"/>
          </w:tcPr>
          <w:p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proofErr w:type="spellStart"/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Bootman</w:t>
            </w:r>
            <w:proofErr w:type="spellEnd"/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 JL, Townsend RJ, </w:t>
            </w:r>
            <w:proofErr w:type="spellStart"/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McGhan</w:t>
            </w:r>
            <w:proofErr w:type="spellEnd"/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 WF, (Eds.), Principles of Pharmacoeconomics, 2nd ed., Harvey Whitney Books Company, Cincinnati, Oh, latest edition</w:t>
            </w:r>
          </w:p>
          <w:p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</w:p>
          <w:p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Renée J.G. Arnold. Pharmacoeconomics </w:t>
            </w:r>
            <w:proofErr w:type="gramStart"/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From</w:t>
            </w:r>
            <w:proofErr w:type="gramEnd"/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 Theory to</w:t>
            </w:r>
          </w:p>
          <w:p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 xml:space="preserve"> Practice. Second Edition, 2021. CRC Press, </w:t>
            </w:r>
          </w:p>
          <w:p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Boca Raton, FL, USA</w:t>
            </w:r>
          </w:p>
        </w:tc>
      </w:tr>
      <w:tr w:rsidR="00A557AD" w:rsidRPr="005207F8" w:rsidTr="00A557AD">
        <w:tc>
          <w:tcPr>
            <w:tcW w:w="2977" w:type="dxa"/>
            <w:gridSpan w:val="4"/>
            <w:shd w:val="clear" w:color="auto" w:fill="auto"/>
          </w:tcPr>
          <w:p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lastRenderedPageBreak/>
              <w:t>Main references (sources)</w:t>
            </w:r>
          </w:p>
        </w:tc>
        <w:tc>
          <w:tcPr>
            <w:tcW w:w="6945" w:type="dxa"/>
            <w:gridSpan w:val="5"/>
            <w:shd w:val="clear" w:color="auto" w:fill="auto"/>
          </w:tcPr>
          <w:p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Hasan</w:t>
            </w:r>
            <w:r w:rsidRPr="005207F8">
              <w:rPr>
                <w:rFonts w:asciiTheme="majorBidi" w:hAnsiTheme="majorBidi" w:cstheme="majorBidi"/>
                <w:sz w:val="24"/>
                <w:szCs w:val="24"/>
              </w:rPr>
              <w:t xml:space="preserve"> Raid, </w:t>
            </w:r>
            <w:r w:rsidRPr="005207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Ali </w:t>
            </w:r>
            <w:proofErr w:type="spellStart"/>
            <w:r w:rsidRPr="005207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Azeez</w:t>
            </w:r>
            <w:proofErr w:type="spellEnd"/>
            <w:r w:rsidRPr="005207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Al-</w:t>
            </w:r>
            <w:proofErr w:type="spellStart"/>
            <w:r w:rsidRPr="005207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Jumaili</w:t>
            </w:r>
            <w:proofErr w:type="spellEnd"/>
            <w:r w:rsidRPr="005207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,</w:t>
            </w:r>
            <w:r w:rsidRPr="005207F8">
              <w:rPr>
                <w:rFonts w:asciiTheme="majorBidi" w:hAnsiTheme="majorBidi" w:cstheme="majorBidi"/>
                <w:sz w:val="24"/>
                <w:szCs w:val="24"/>
              </w:rPr>
              <w:t xml:space="preserve"> Nizar </w:t>
            </w:r>
            <w:proofErr w:type="spellStart"/>
            <w:r w:rsidRPr="005207F8">
              <w:rPr>
                <w:rFonts w:asciiTheme="majorBidi" w:hAnsiTheme="majorBidi" w:cstheme="majorBidi"/>
                <w:sz w:val="24"/>
                <w:szCs w:val="24"/>
              </w:rPr>
              <w:t>Abdulateef</w:t>
            </w:r>
            <w:proofErr w:type="spellEnd"/>
            <w:r w:rsidRPr="005207F8">
              <w:rPr>
                <w:rFonts w:asciiTheme="majorBidi" w:hAnsiTheme="majorBidi" w:cstheme="majorBidi"/>
                <w:sz w:val="24"/>
                <w:szCs w:val="24"/>
              </w:rPr>
              <w:t xml:space="preserve"> Al Ani. Reference Infliximab (</w:t>
            </w:r>
            <w:proofErr w:type="spellStart"/>
            <w:r w:rsidRPr="005207F8">
              <w:rPr>
                <w:rFonts w:asciiTheme="majorBidi" w:hAnsiTheme="majorBidi" w:cstheme="majorBidi"/>
                <w:sz w:val="24"/>
                <w:szCs w:val="24"/>
              </w:rPr>
              <w:t>Remicade</w:t>
            </w:r>
            <w:proofErr w:type="spellEnd"/>
            <w:r w:rsidRPr="005207F8">
              <w:rPr>
                <w:rFonts w:asciiTheme="majorBidi" w:hAnsiTheme="majorBidi" w:cstheme="majorBidi"/>
                <w:sz w:val="24"/>
                <w:szCs w:val="24"/>
              </w:rPr>
              <w:t>) compared to its biosimilar (</w:t>
            </w:r>
            <w:proofErr w:type="spellStart"/>
            <w:r w:rsidRPr="005207F8">
              <w:rPr>
                <w:rFonts w:asciiTheme="majorBidi" w:hAnsiTheme="majorBidi" w:cstheme="majorBidi"/>
                <w:sz w:val="24"/>
                <w:szCs w:val="24"/>
              </w:rPr>
              <w:t>Remsima</w:t>
            </w:r>
            <w:proofErr w:type="spellEnd"/>
            <w:r w:rsidRPr="005207F8">
              <w:rPr>
                <w:rFonts w:asciiTheme="majorBidi" w:hAnsiTheme="majorBidi" w:cstheme="majorBidi"/>
                <w:sz w:val="24"/>
                <w:szCs w:val="24"/>
              </w:rPr>
              <w:t xml:space="preserve">) in patients with Ankylosing spondylitis: A Field-based Pharmacoeconomic study. Al-Kindy College Medical Journal. April 30, 2023:19 (1). </w:t>
            </w:r>
            <w:hyperlink r:id="rId8" w:history="1">
              <w:r w:rsidRPr="005207F8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https://doi.org/10.47723/kcmj.v19i1.908</w:t>
              </w:r>
            </w:hyperlink>
          </w:p>
          <w:p w:rsidR="00A557AD" w:rsidRPr="005207F8" w:rsidRDefault="00A557AD" w:rsidP="00A557AD">
            <w:pPr>
              <w:pStyle w:val="ListParagraph"/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Hasan</w:t>
            </w:r>
            <w:r w:rsidRPr="005207F8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Raid Fadhil, </w:t>
            </w:r>
            <w:r w:rsidRPr="005207F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Ali </w:t>
            </w:r>
            <w:proofErr w:type="spellStart"/>
            <w:r w:rsidRPr="005207F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Azeez</w:t>
            </w:r>
            <w:proofErr w:type="spellEnd"/>
            <w:r w:rsidRPr="005207F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Al-</w:t>
            </w:r>
            <w:proofErr w:type="spellStart"/>
            <w:r w:rsidRPr="005207F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Jumaili</w:t>
            </w:r>
            <w:proofErr w:type="spellEnd"/>
            <w:r w:rsidRPr="005207F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,</w:t>
            </w:r>
            <w:r w:rsidRPr="005207F8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and Nizar </w:t>
            </w:r>
            <w:proofErr w:type="spellStart"/>
            <w:r w:rsidRPr="005207F8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Abdulateef</w:t>
            </w:r>
            <w:proofErr w:type="spellEnd"/>
            <w:r w:rsidRPr="005207F8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Al Ani. Cost-effectiveness Analysis of Reference Infliximab (</w:t>
            </w:r>
            <w:proofErr w:type="spellStart"/>
            <w:r w:rsidRPr="005207F8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Remicade</w:t>
            </w:r>
            <w:proofErr w:type="spellEnd"/>
            <w:r w:rsidRPr="005207F8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) Compared to its Biosimilar (</w:t>
            </w:r>
            <w:proofErr w:type="spellStart"/>
            <w:r w:rsidRPr="005207F8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Remsima</w:t>
            </w:r>
            <w:proofErr w:type="spellEnd"/>
            <w:r w:rsidRPr="005207F8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) in Iraqi Patients with Rheumatoid Arthritis.</w:t>
            </w:r>
            <w:r w:rsidRPr="005207F8">
              <w:rPr>
                <w:rFonts w:asciiTheme="majorBidi" w:hAnsiTheme="majorBidi" w:cstheme="majorBidi"/>
                <w:sz w:val="24"/>
                <w:szCs w:val="24"/>
              </w:rPr>
              <w:t xml:space="preserve"> Iraqi J Pharm </w:t>
            </w:r>
            <w:proofErr w:type="spellStart"/>
            <w:r w:rsidRPr="005207F8">
              <w:rPr>
                <w:rFonts w:asciiTheme="majorBidi" w:hAnsiTheme="majorBidi" w:cstheme="majorBidi"/>
                <w:sz w:val="24"/>
                <w:szCs w:val="24"/>
              </w:rPr>
              <w:t>Sci</w:t>
            </w:r>
            <w:proofErr w:type="spellEnd"/>
            <w:r w:rsidRPr="005207F8">
              <w:rPr>
                <w:rFonts w:asciiTheme="majorBidi" w:hAnsiTheme="majorBidi" w:cstheme="majorBidi"/>
                <w:sz w:val="24"/>
                <w:szCs w:val="24"/>
              </w:rPr>
              <w:t xml:space="preserve">, Vol.31(Suppl.) 2022. </w:t>
            </w:r>
            <w:hyperlink r:id="rId9" w:history="1">
              <w:r w:rsidRPr="005207F8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ar-IQ"/>
                </w:rPr>
                <w:t>https://doi.org/10.31351/vol31issSuppl.pp100-110</w:t>
              </w:r>
            </w:hyperlink>
          </w:p>
          <w:p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A557AD" w:rsidRPr="005207F8" w:rsidTr="00A557AD">
        <w:tc>
          <w:tcPr>
            <w:tcW w:w="2977" w:type="dxa"/>
            <w:gridSpan w:val="4"/>
            <w:shd w:val="clear" w:color="auto" w:fill="auto"/>
          </w:tcPr>
          <w:p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Recommended books and references (scientific journals, reports...)</w:t>
            </w:r>
          </w:p>
        </w:tc>
        <w:tc>
          <w:tcPr>
            <w:tcW w:w="6945" w:type="dxa"/>
            <w:gridSpan w:val="5"/>
            <w:shd w:val="clear" w:color="auto" w:fill="auto"/>
          </w:tcPr>
          <w:p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207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Value in Health Journal</w:t>
            </w:r>
          </w:p>
          <w:p w:rsidR="00A557AD" w:rsidRPr="005207F8" w:rsidRDefault="00FE069A" w:rsidP="00A557AD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  <w:hyperlink r:id="rId10" w:history="1">
              <w:r w:rsidR="00A557AD" w:rsidRPr="005207F8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Value in Health | Journal | ScienceDirect.com by Elsevier</w:t>
              </w:r>
            </w:hyperlink>
          </w:p>
          <w:p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207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Value in Health Journal Regional Issues</w:t>
            </w:r>
          </w:p>
          <w:p w:rsidR="00A557AD" w:rsidRPr="005207F8" w:rsidRDefault="00FE069A" w:rsidP="00A557AD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hyperlink r:id="rId11" w:history="1">
              <w:r w:rsidR="00A557AD" w:rsidRPr="005207F8">
                <w:rPr>
                  <w:rStyle w:val="Hyperlink"/>
                  <w:rFonts w:asciiTheme="majorBidi" w:eastAsia="Calibri" w:hAnsiTheme="majorBidi" w:cstheme="majorBidi"/>
                  <w:b/>
                  <w:bCs/>
                  <w:sz w:val="24"/>
                  <w:szCs w:val="24"/>
                  <w:lang w:bidi="ar-IQ"/>
                </w:rPr>
                <w:t>https://www.valuehealthregionalissues.com/</w:t>
              </w:r>
            </w:hyperlink>
          </w:p>
          <w:p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</w:p>
        </w:tc>
      </w:tr>
      <w:tr w:rsidR="00A557AD" w:rsidRPr="005207F8" w:rsidTr="00A557AD">
        <w:tc>
          <w:tcPr>
            <w:tcW w:w="2977" w:type="dxa"/>
            <w:gridSpan w:val="4"/>
            <w:shd w:val="clear" w:color="auto" w:fill="auto"/>
          </w:tcPr>
          <w:p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Electronic References, Websites</w:t>
            </w:r>
          </w:p>
        </w:tc>
        <w:tc>
          <w:tcPr>
            <w:tcW w:w="6945" w:type="dxa"/>
            <w:gridSpan w:val="5"/>
            <w:shd w:val="clear" w:color="auto" w:fill="auto"/>
          </w:tcPr>
          <w:p w:rsidR="00A557AD" w:rsidRPr="005207F8" w:rsidRDefault="00A557AD" w:rsidP="00A557A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5207F8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Value</w:t>
            </w:r>
            <w:r w:rsidRPr="005207F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in Health Journal and Value in Health Journal Regional Issues</w:t>
            </w:r>
          </w:p>
        </w:tc>
      </w:tr>
    </w:tbl>
    <w:p w:rsidR="00733B89" w:rsidRPr="005207F8" w:rsidRDefault="00733B89" w:rsidP="00733B89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733B89" w:rsidRPr="005207F8" w:rsidRDefault="00733B89" w:rsidP="00733B89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AB3A8E" w:rsidRPr="005207F8" w:rsidRDefault="00AB3A8E" w:rsidP="00733B89">
      <w:pPr>
        <w:rPr>
          <w:rFonts w:asciiTheme="majorBidi" w:hAnsiTheme="majorBidi" w:cstheme="majorBidi"/>
          <w:sz w:val="24"/>
          <w:szCs w:val="24"/>
        </w:rPr>
      </w:pPr>
    </w:p>
    <w:sectPr w:rsidR="00AB3A8E" w:rsidRPr="00520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3AB3"/>
    <w:multiLevelType w:val="hybridMultilevel"/>
    <w:tmpl w:val="3514A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E753A"/>
    <w:multiLevelType w:val="hybridMultilevel"/>
    <w:tmpl w:val="2C700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93F1F"/>
    <w:multiLevelType w:val="hybridMultilevel"/>
    <w:tmpl w:val="A2BC9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8151E"/>
    <w:multiLevelType w:val="hybridMultilevel"/>
    <w:tmpl w:val="C406D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D3244"/>
    <w:multiLevelType w:val="hybridMultilevel"/>
    <w:tmpl w:val="CF2083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50E63FF4"/>
    <w:multiLevelType w:val="hybridMultilevel"/>
    <w:tmpl w:val="688C2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72FA9"/>
    <w:multiLevelType w:val="hybridMultilevel"/>
    <w:tmpl w:val="44D29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F4BEC"/>
    <w:multiLevelType w:val="hybridMultilevel"/>
    <w:tmpl w:val="ABF45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255E9"/>
    <w:multiLevelType w:val="hybridMultilevel"/>
    <w:tmpl w:val="4BC067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A8E"/>
    <w:rsid w:val="00090E98"/>
    <w:rsid w:val="00116053"/>
    <w:rsid w:val="002719BD"/>
    <w:rsid w:val="005207F8"/>
    <w:rsid w:val="006E44AD"/>
    <w:rsid w:val="00733B89"/>
    <w:rsid w:val="00A557AD"/>
    <w:rsid w:val="00AB3A8E"/>
    <w:rsid w:val="00BF4B74"/>
    <w:rsid w:val="00D829AC"/>
    <w:rsid w:val="00DD42A3"/>
    <w:rsid w:val="00DE1655"/>
    <w:rsid w:val="00FD4842"/>
    <w:rsid w:val="00FE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1B61F-7BA2-4271-94FD-38652CE0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B89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57A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57AD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7723/kcmj.v19i1.90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li.jassem@copharm.uobaghdad.edu.i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hammed.ahmed@copharm.uobaghdad.edu.iq" TargetMode="External"/><Relationship Id="rId11" Type="http://schemas.openxmlformats.org/officeDocument/2006/relationships/hyperlink" Target="https://www.valuehealthregionalissues.com/" TargetMode="External"/><Relationship Id="rId5" Type="http://schemas.openxmlformats.org/officeDocument/2006/relationships/hyperlink" Target="mailto:ali.baraak@copharm.uobaghdad.edu.iq" TargetMode="External"/><Relationship Id="rId10" Type="http://schemas.openxmlformats.org/officeDocument/2006/relationships/hyperlink" Target="https://www.sciencedirect.com/journal/value-in-heal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1351/vol31issSuppl.pp100-1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Maher</cp:lastModifiedBy>
  <cp:revision>12</cp:revision>
  <dcterms:created xsi:type="dcterms:W3CDTF">2024-02-08T10:03:00Z</dcterms:created>
  <dcterms:modified xsi:type="dcterms:W3CDTF">2024-02-23T18:56:00Z</dcterms:modified>
</cp:coreProperties>
</file>