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6826B4" w:rsidP="0083225D">
      <w:pPr>
        <w:jc w:val="center"/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-266065</wp:posOffset>
                </wp:positionV>
                <wp:extent cx="2522220" cy="1109345"/>
                <wp:effectExtent l="0" t="635" r="0" b="444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4A7D3C">
                            <w:pPr>
                              <w:rPr>
                                <w:rFonts w:cs="Mudir MT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41130E" w:rsidRDefault="004A7D3C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 :</w:t>
                            </w:r>
                            <w:r w:rsidR="00D52D6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التربية أبن رشد للعلوم الأنسانية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 /الفرع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D52D6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العلوم التربوية والنفسية</w:t>
                            </w:r>
                          </w:p>
                          <w:p w:rsidR="004A7D3C" w:rsidRPr="0041130E" w:rsidRDefault="00125D5F" w:rsidP="0041130E">
                            <w:pPr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المرحلة</w:t>
                            </w:r>
                            <w:r w:rsidR="004A7D3C" w:rsidRPr="0041130E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:</w:t>
                            </w:r>
                            <w:r w:rsidR="006A04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5pt;margin-top:-20.95pt;width:198.6pt;height:8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dXgQIAABA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iVGcwrganewNufoRtYDlm6sydpp8dUvqmI2rDr6zVQ8cJg+iycDI5OTrhuACy&#10;Ht5pBteQrdcRaGxtH0oHxUCADiw9HpkJoVDYzMscPjBRsGVZWr0qyngHqQ/HjXX+Ddc9CpMGW6A+&#10;wpPdnfMhHFIfXMJtTkvBVkLKuLCb9Y20aEdAJqv47dGfuUkVnJUOxybEaQeihDuCLcQbaf9WZXmR&#10;XufVbHU+v5gVq6KcVRfpfJZm1XV1nhZVcbv6HgLMiroTjHF1JxQ/SDAr/o7ifTNM4okiREODqzIv&#10;J47+mGQav98l2QsPHSlF3+D50YnUgdnXikHapPZEyGmePA8/VhlqcPjHqkQdBOonEfhxPQJKEMda&#10;s0dQhNXAF3ALzwhMOm2/YjRASzbYfdkSyzGSbxWoqsqKIvRwXBTlRdCDPbWsTy1EUYBqsMdomt74&#10;qe+3xopNBzdNOlb6CpTYiqiRp6j2+oW2i8nsn4jQ16fr6PX0kC1/AAAA//8DAFBLAwQUAAYACAAA&#10;ACEAqaqAqeAAAAALAQAADwAAAGRycy9kb3ducmV2LnhtbEyPwU6DQBCG7ya+w2ZMvJh2Ka0UkKVR&#10;E43X1j7AwG6ByM4Sdlvo2zue7G0m8+Wf7y92s+3FxYy+c6RgtYxAGKqd7qhRcPz+WKQgfEDS2Dsy&#10;Cq7Gw668vysw126ivbkcQiM4hHyOCtoQhlxKX7fGol+6wRDfTm60GHgdG6lHnDjc9jKOokRa7Ig/&#10;tDiY99bUP4ezVXD6mp6es6n6DMftfpO8Ybet3FWpx4f59QVEMHP4h+FPn9WhZKfKnUl70StYxBl3&#10;CTxsVhkIJtZJGoOoGF3HKciykLcdyl8AAAD//wMAUEsBAi0AFAAGAAgAAAAhALaDOJL+AAAA4QEA&#10;ABMAAAAAAAAAAAAAAAAAAAAAAFtDb250ZW50X1R5cGVzXS54bWxQSwECLQAUAAYACAAAACEAOP0h&#10;/9YAAACUAQAACwAAAAAAAAAAAAAAAAAvAQAAX3JlbHMvLnJlbHNQSwECLQAUAAYACAAAACEAHXeH&#10;V4ECAAAQBQAADgAAAAAAAAAAAAAAAAAuAgAAZHJzL2Uyb0RvYy54bWxQSwECLQAUAAYACAAAACEA&#10;qaqAqeAAAAALAQAADwAAAAAAAAAAAAAAAADbBAAAZHJzL2Rvd25yZXYueG1sUEsFBgAAAAAEAAQA&#10;8wAAAOgFAAAAAA==&#10;" stroked="f">
                <v:textbox>
                  <w:txbxContent>
                    <w:p w:rsidR="0041130E" w:rsidRDefault="0041130E" w:rsidP="004A7D3C">
                      <w:pPr>
                        <w:rPr>
                          <w:rFonts w:cs="Mudir MT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41130E" w:rsidRDefault="004A7D3C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الكلية :</w:t>
                      </w:r>
                      <w:r w:rsidR="00D52D6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التربية أبن رشد للعلوم الأنسانية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القسم /الفرع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D52D6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العلوم التربوية والنفسية</w:t>
                      </w:r>
                    </w:p>
                    <w:p w:rsidR="004A7D3C" w:rsidRPr="0041130E" w:rsidRDefault="00125D5F" w:rsidP="0041130E">
                      <w:pPr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المرحلة</w:t>
                      </w:r>
                      <w:r w:rsidR="004A7D3C" w:rsidRPr="0041130E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 :</w:t>
                      </w:r>
                      <w:r w:rsidR="006A04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الرابع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-266065</wp:posOffset>
                </wp:positionV>
                <wp:extent cx="2400300" cy="1097280"/>
                <wp:effectExtent l="0" t="635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0E" w:rsidRDefault="0041130E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6716C3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16C3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رئاسة </w:t>
                            </w:r>
                            <w:r w:rsidR="000B20B8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783516" w:rsidRPr="006716C3" w:rsidRDefault="00783516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قسم ضمان الجودة والاداء الجامعي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3pt;margin-top:-20.95pt;width:189pt;height:8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B1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bxI0/MUTBRsWVrO8nnkLiHV4bixzr/lukNhUmML&#10;1Ed4srtzPoRDqoNLuM1pKdhKSBkXdrO+kRbtCMhkFb+YwQs3qYKz0uHYiDjuQJRwR7CFeCPtT2UG&#10;MV/n5WR1MZ9NilUxnZSzdD5Js/K6vEiLsrhdfQ8BZkXVCsa4uhOKHySYFX9H8b4ZRvFEEaK+xuU0&#10;n44c/THJNH6/S7ITHjpSiq7G86MTqQKzbxSDtEnliZDjPPk5/FhlqMHhH6sSdRCoH0Xgh/UQBRdF&#10;EjSy1uwRhGE10AYUw2sCk1bbbxj10Jk1dl+3xHKM5DsF4iqzogitHBfFdJbDwp5a1qcWoihA1dhj&#10;NE5v/Nj+W2PFpoWbRjkrfQWCbESUynNUexlD98Wc9i9FaO/TdfR6fs+WPwAAAP//AwBQSwMEFAAG&#10;AAgAAAAhAExoY6jgAAAADAEAAA8AAABkcnMvZG93bnJldi54bWxMj8FOwzAQRO9I/IO1SFxQ6xSC&#10;S0KcCpBAvbb0AzbxNomI11HsNunf457gtrszmn1TbGbbizONvnOsYbVMQBDXznTcaDh8fy5eQPiA&#10;bLB3TBou5GFT3t4UmBs38Y7O+9CIGMI+Rw1tCEMupa9bsuiXbiCO2tGNFkNcx0aaEacYbnv5mCRK&#10;Wuw4fmhxoI+W6p/9yWo4bqeH52yqvsJhvUvVO3bryl20vr+b315BBJrDnxmu+BEdyshUuRMbL3oN&#10;SqnYJWhYpKsMxNWRpGk8VXF6SjKQZSH/lyh/AQAA//8DAFBLAQItABQABgAIAAAAIQC2gziS/gAA&#10;AOEBAAATAAAAAAAAAAAAAAAAAAAAAABbQ29udGVudF9UeXBlc10ueG1sUEsBAi0AFAAGAAgAAAAh&#10;ADj9If/WAAAAlAEAAAsAAAAAAAAAAAAAAAAALwEAAF9yZWxzLy5yZWxzUEsBAi0AFAAGAAgAAAAh&#10;AG2y0HWFAgAAFwUAAA4AAAAAAAAAAAAAAAAALgIAAGRycy9lMm9Eb2MueG1sUEsBAi0AFAAGAAgA&#10;AAAhAExoY6jgAAAADAEAAA8AAAAAAAAAAAAAAAAA3wQAAGRycy9kb3ducmV2LnhtbFBLBQYAAAAA&#10;BAAEAPMAAADsBQAAAAA=&#10;" stroked="f">
                <v:textbox>
                  <w:txbxContent>
                    <w:p w:rsidR="0041130E" w:rsidRDefault="0041130E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6716C3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16C3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 xml:space="preserve">رئاسة </w:t>
                      </w:r>
                      <w:r w:rsidR="000B20B8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جامعة بغداد</w:t>
                      </w:r>
                    </w:p>
                    <w:p w:rsidR="00783516" w:rsidRPr="006716C3" w:rsidRDefault="00783516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قسم ضمان الجودة والاداء الجامعي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الأول: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أ.د.صفاء طارق حبيب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أستاذ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651728">
      <w:pPr>
        <w:spacing w:line="480" w:lineRule="auto"/>
        <w:rPr>
          <w:rFonts w:cs="Arabic Transparent"/>
          <w:b/>
          <w:bCs/>
          <w:noProof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7E0990">
        <w:rPr>
          <w:rFonts w:cs="Arabic Transparent"/>
          <w:b/>
          <w:bCs/>
          <w:noProof/>
          <w:sz w:val="28"/>
          <w:szCs w:val="26"/>
          <w:lang w:bidi="ar-IQ"/>
        </w:rPr>
        <w:t>dr_safa_garma@yahoo.com</w:t>
      </w:r>
    </w:p>
    <w:p w:rsidR="00125D5F" w:rsidRDefault="006826B4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120650</wp:posOffset>
                </wp:positionV>
                <wp:extent cx="6933565" cy="0"/>
                <wp:effectExtent l="36195" t="34925" r="40640" b="317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8.15pt;margin-top:9.5pt;width:545.9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pZtgIAALcFAAAOAAAAZHJzL2Uyb0RvYy54bWysVE1v2zAMvQ/YfxB0d23HjvOBJkXqONth&#10;HwXaYWfFkmOhsmRISpxg2H8fJSdu012GoQlgSJT49Eg+8vbu2Ah0YNpwJRc4vokwYrJUlMvdAv94&#10;2gRTjIwlkhKhJFvgEzP4bvnxw23XztlI1UpQphGASDPv2gWurW3nYWjKmjXE3KiWSTislG6Iha3e&#10;hVSTDtAbEY6iKAs7pWmrVcmMAeu6P8RLj19VrLTfq8owi8QCAzfrv9p/t+4bLm/JfKdJW/PyTIP8&#10;B4uGcAmPDlBrYgnaa/4XVMNLrYyq7E2pmlBVFS+ZjwGiiaM30TzWpGU+FkiOaYc0mfeDLb8dHjTi&#10;dIETjCRpoESrvVX+ZTRKXX661szhWi4ftIuwPMrH9osqnw2SKq+J3DF/++nUgnPsPMIrF7cxLbyy&#10;7b4qCncIPOCTdax0gyrB28/O0YFDQtDRV+c0VIcdLSrBmM2SZJyNMSovZyGZOwjn2GpjPzHVILdY&#10;YGM14bva5kpK0IDSPTw5fDHWEXxxcM5SbbgQXgpCog6eSsZR5AkZJTh1p+6eVyXLhUYHAnqizz2q&#10;2DcQWG+LI/frZQV2EF9v9yZ4doDwJK7QtdpL6knUjNDivLaEi34N3kI6Gszruo8EdkcLS2+HRHnN&#10;/ZpFs2JaTNMgHWVFkEbrdbDa5GmQbeLJeJ2s83wd/3bxxem85pQy6UK86D9O/01f507slTt0wJDM&#10;8BrdBwxkr5muNuNokibTYDIZJ0GaFFFwP93kwSqPs2xS3Of3xRumhY/evA/ZIZWOldpbph9r2iHK&#10;nYiS8WwUY9jAvBhN+sIiInYw6EqrMdLK/uS29up3anUYRu+2g0Cmmfv7jniF3ifiUkO3G6pwju0l&#10;VVDzS319U7k+6jtyq+jpQV+aDaaDdzpPMjd+Xu9h/XreLv8AAAD//wMAUEsDBBQABgAIAAAAIQBy&#10;qFzI3QAAAAoBAAAPAAAAZHJzL2Rvd25yZXYueG1sTI/BTsMwEETvSPyDtUjcWgeqhjTEqRAq4oha&#10;6N2Nt0laex1iN03/nq04wHFnnmZniuXorBiwD60nBQ/TBARS5U1LtYKvz7dJBiJETUZbT6jgggGW&#10;5e1NoXPjz7TGYRNrwSEUcq2gibHLpQxVg06Hqe+Q2Nv73unIZ19L0+szhzsrH5MklU63xB8a3eFr&#10;g9Vxc3IK6hS/D+lWrrOn99UqG477iz18KHV/N748g4g4xj8YrvW5OpTcaedPZIKwCiazdMYoGwve&#10;dAWS+TwFsftVZFnI/xPKHwAAAP//AwBQSwECLQAUAAYACAAAACEAtoM4kv4AAADhAQAAEwAAAAAA&#10;AAAAAAAAAAAAAAAAW0NvbnRlbnRfVHlwZXNdLnhtbFBLAQItABQABgAIAAAAIQA4/SH/1gAAAJQB&#10;AAALAAAAAAAAAAAAAAAAAC8BAABfcmVscy8ucmVsc1BLAQItABQABgAIAAAAIQA9fGpZtgIAALcF&#10;AAAOAAAAAAAAAAAAAAAAAC4CAABkcnMvZTJvRG9jLnhtbFBLAQItABQABgAIAAAAIQByqFzI3QAA&#10;AAoBAAAPAAAAAAAAAAAAAAAAABAFAABkcnMvZG93bnJldi54bWxQSwUGAAAAAAQABADzAAAAGgYA&#10;AAAA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الثاني:</w: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 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6B5672" w:rsidRDefault="006826B4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107315</wp:posOffset>
                </wp:positionV>
                <wp:extent cx="6933565" cy="0"/>
                <wp:effectExtent l="36195" t="40640" r="40640" b="355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35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8.15pt;margin-top:8.45pt;width:545.9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PHtgIAALcFAAAOAAAAZHJzL2Uyb0RvYy54bWysVN9vmzAQfp+0/8HinQKBkAQ1qVJCtof9&#10;qNROe3awAavGRrYTEk3733c2CW26l2lqIiH77Pv83d13d3t3bDk6UKWZFEsvugk9REUpCRP10vvx&#10;tPXnHtIGC4K5FHTpnaj27lYfP9z2XUYnspGcUIUAROis75ZeY0yXBYEuG9pifSM7KuCwkqrFBraq&#10;DojCPaC3PJiEYRr0UpFOyZJqDdbNcOitHH5V0dJ8rypNDeJLD7gZ91Xuu7PfYHWLs1rhrmHlmQb+&#10;DxYtZgIeHaE22GC0V+wvqJaVSmpZmZtStoGsKlZSFwNEE4VvonlscEddLJAc3Y1p0u8HW347PCjE&#10;CNTOQwK3UKL13kj3MprENj99pzO4losHZSMsj+Kx+yLLZ42EzBssaupuP506cI6sR3DlYje6g1d2&#10;/VdJ4A6GB1yyjpVqUcVZ99k6WnBICDq66pzG6tCjQSUY00UcT9Oph8rLWYAzC2EdO6XNJypbZBdL&#10;TxuFWd2YXAoBGpBqgMeHL9pYgi8O1lnILePcSYEL1MNT8TQMHSEtOSP21N5zqqQ5V+iAQU/keUDl&#10;+xYCG2xRaH+DrMAO4hvszgTPjhCOxBW6kntBHImGYlKc1wYzPqzBmwtLgzpdD5HA7mhg6eyQKKe5&#10;X4twUcyLeeInk7Twk3Cz8dfbPPHTbTSbbuJNnm+i3za+KMkaRggVNsSL/qPk3/R17sRBuWMHjMkM&#10;rtFdwED2mul6Ow1nSTz3Z7Np7CdxEfr3823ur/MoTWfFfX5fvGFauOj1+5AdU2lZyb2h6rEhPSLM&#10;iiieLibQFYTBvJjMhsIizGsYdKVRHlLS/GSmceq3arUYWtW7USDz1P5dR7xCHxJxqaHdjVU4x/aS&#10;Kqj5pb6uqWwfDR25k+T0oC7NBtPBOZ0nmR0/r/ewfj1vV38AAAD//wMAUEsDBBQABgAIAAAAIQBV&#10;+O+X3AAAAAoBAAAPAAAAZHJzL2Rvd25yZXYueG1sTI/BbsIwDIbvk3iHyEi7QToQWemaIjQx7TjB&#10;xj00pi0kTteEUt5+QTtsR/v/9PtzvhqsYT12vnEk4WmaAEMqnW6okvD1+TZJgfmgSCvjCCXc0MOq&#10;GD3kKtPuSlvsd6FisYR8piTUIbQZ576s0So/dS1SzI6usyrEsau47tQ1llvDZ0kiuFUNxQu1avG1&#10;xvK8u1gJlcDvk9jzbfr8vtmk/fl4M6cPKR/Hw/oFWMAh/MFw14/qUESng7uQ9sxImMzFPKIxEEtg&#10;dyBZLASww++GFzn//0LxAwAA//8DAFBLAQItABQABgAIAAAAIQC2gziS/gAAAOEBAAATAAAAAAAA&#10;AAAAAAAAAAAAAABbQ29udGVudF9UeXBlc10ueG1sUEsBAi0AFAAGAAgAAAAhADj9If/WAAAAlAEA&#10;AAsAAAAAAAAAAAAAAAAALwEAAF9yZWxzLy5yZWxzUEsBAi0AFAAGAAgAAAAhADQgs8e2AgAAtwUA&#10;AA4AAAAAAAAAAAAAAAAALgIAAGRycy9lMm9Eb2MueG1sUEsBAi0AFAAGAAgAAAAhAFX475fcAAAA&#10;CgEAAA8AAAAAAAAAAAAAAAAAEA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</w:t>
      </w:r>
      <w:r w:rsidRPr="0083225D"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التدريسي الثالث: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:rsidR="00651728" w:rsidRPr="0083225D" w:rsidRDefault="00651728" w:rsidP="000F0AFA">
      <w:pPr>
        <w:spacing w:line="480" w:lineRule="auto"/>
        <w:rPr>
          <w:rFonts w:cs="Arabic Transparent"/>
          <w:b/>
          <w:bCs/>
          <w:noProof/>
          <w:sz w:val="28"/>
          <w:szCs w:val="26"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7E09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683"/>
        <w:gridCol w:w="1749"/>
        <w:gridCol w:w="691"/>
        <w:gridCol w:w="691"/>
        <w:gridCol w:w="1800"/>
        <w:gridCol w:w="1808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0F0AFA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القياس والتقويم</w:t>
            </w:r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951EAD">
            <w:pPr>
              <w:numPr>
                <w:ilvl w:val="0"/>
                <w:numId w:val="2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</w:p>
        </w:tc>
        <w:tc>
          <w:tcPr>
            <w:tcW w:w="3829" w:type="dxa"/>
            <w:gridSpan w:val="3"/>
          </w:tcPr>
          <w:p w:rsidR="00CC4920" w:rsidRPr="00384B08" w:rsidRDefault="00951EAD" w:rsidP="00951EAD">
            <w:pPr>
              <w:numPr>
                <w:ilvl w:val="0"/>
                <w:numId w:val="3"/>
              </w:num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  <w:r w:rsidR="009C08E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C08E0">
              <w:rPr>
                <w:rFonts w:cs="Simplified Arabic"/>
                <w:b/>
                <w:bCs/>
                <w:sz w:val="32"/>
                <w:szCs w:val="32"/>
              </w:rPr>
              <w:t>X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tbl>
            <w:tblPr>
              <w:bidiVisual/>
              <w:tblW w:w="7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78"/>
            </w:tblGrid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تعرف القياس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تفسير مفهوم التقويم والقياس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تقارن بين التقويم الموضوعي والغير الموضوعي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تبين الاختلاف بين القياس في العلوم التربوية و القياس في العلوم الطبيعية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تحدد العوامل المسببة للخطأ في القياس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تبين علاقة التقويم بالقياس.</w:t>
                  </w:r>
                </w:p>
              </w:tc>
            </w:tr>
            <w:tr w:rsidR="000F0AFA" w:rsidTr="000F0AFA">
              <w:trPr>
                <w:trHeight w:val="548"/>
              </w:trPr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rFonts w:ascii="Arial" w:hAnsi="Arial"/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تفرق بين القياس والتقويم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rFonts w:ascii="Arial" w:hAnsi="Arial"/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 xml:space="preserve">تعطي مثالا عن الأهداف التربوية 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تعرف الهدف التربوي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تعدد مواصفات التي يجب توافرها في الأهداف التربوية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تصنف الأهداف التربوية.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تصمم مخططاً توضح فيه تصنيفات الأهداف التربوية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توضح الأهداف المعتمدة على الخبر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IQ"/>
                    </w:rPr>
                    <w:t>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تعرف الأهداف السلوكية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تصمم مخططاً توضح فيه مجالات الأهداف السلوكية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 xml:space="preserve">ترسم مخطط يبين مستويات الأهداف 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تـعرف التطبيق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تـعرف التركيب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تقارن بين المجال المعرفي والمجال  الانفعالي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تقارن بين المهارات البسيطة والمهارات المركبة.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تقوم خصائص التقويم الجيد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تعرف الموضوعية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تقارن بين التقويم ألتتبعي والتقويم النهائي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تصوغ تعريفاً للفهم بأسلوبها الخاص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تصوغ تعريفاً للتحليل بأسلوبها الخاص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تعدد  مجالات التقويم الرئيسية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تصوغ تعريفاً للمهارة بأسلوبها الخاص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تعطي مثالاً لمعنى  المهارة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rtl/>
                      <w:lang w:bidi="ar-IQ"/>
                    </w:rPr>
                    <w:t>تناقش كيف يتم تقويم نمو التلاميذ في القدرة على التفكير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lastRenderedPageBreak/>
                    <w:t>تعرف الاتجاه.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تعطي مثال عن الاتجاهات.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IQ"/>
                    </w:rPr>
                    <w:t>الاجتماعية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توضح  كيف يتم تقويم اتجاهات التلاميذ.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تصوغ تعريفاً للميل بأسلوبها الخاص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تفرق بين الميل والاتجاه.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تعرف الاختبارات المقننة.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تشرح تقويم التكيف الشخصي والاجتماعي للتلميذ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تعرف أسلوب الملاحظة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تقارن بين الملاحظة المنظمة وغير المنظمة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توضح تقدير التلاميذ لأنفسهم.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تصمم مخططاً للعلاقات الاجتماعية.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توضح بمخطط المفهوم السوسيومتري.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تبين جوانب تقدير فاعلية المعلم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 xml:space="preserve">تعطي مثالاً لقياس القدرة التعليمية للمعلم 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تستنتج خصائص المعلم الجيد.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تستنتج التقويم الذاتي للمعلم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تشرح تقويم التلاميذ للتعليم والمعلم.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توضح كيف يتم تقويم المشرف التربوي للمعلم.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تعرف المنهج.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تعدد وظائف تقويم المنهج.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تعدد شروط عملية تقويم المنهج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تعرف الكتاب المدرسي.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تبدي رأيها حول  معايير تقويم الكتاب المدرسي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تشرح تقويم الإدارة والأشراف.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rtl/>
                      <w:lang w:bidi="ar-IQ"/>
                    </w:rPr>
                    <w:t>توضح كيفية تقويم العملية الإشرافية.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تفسر كيف يتم تصنيف التلاميذ قبل دخولهم المدرسة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توضح قياس تحصيل التلاميذ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تناقش صعوبات التلاميذ في التعليم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تقوم كفاية طرائق تدريس المعلمين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تستنتج الكفايات الإدارية للمدرسة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تشرح عملية تقويم المنهج والأنشطة المدرسية المختلفة.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تصمم مخططاً توضح فيه كيفية تصنيف الاختبارات.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تعدد أنواع الاختبارات النفسية والتربوية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lastRenderedPageBreak/>
                    <w:t>تعدد أنواع الاختبارات التحصيلية المدرسية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وعيوب الامتحانات التحريرية المقالية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تذكر مواصفات الاختبارات التحريرية المقالية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تشرح الاختبارات التحصيلية الموضوعية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تذكر ايجابيات الاختبارات التحصيلية الموضوعية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سلبيات الاختبارات التحصيلية الموضوعية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توضح قواعد الاختبارات قصيرة الإجابة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قواعد اختبار أملأ الفراغات</w:t>
                  </w:r>
                </w:p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تحكم على قواعد الاختبارات قصيرة الإجابة</w:t>
                  </w:r>
                </w:p>
              </w:tc>
            </w:tr>
            <w:tr w:rsidR="000F0AFA" w:rsidTr="000F0AFA">
              <w:trPr>
                <w:trHeight w:val="575"/>
              </w:trPr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تصمم فقرة  لاختبار أملأ الفراغات.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rtl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تعدد قواعد فقرات أملأ الفراغات.</w:t>
                  </w:r>
                </w:p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تعدد قواعد اختبار الاختيار من متعدد.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تصمم فقرة  لاختبار  الاختيار من متعدد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تذكر قواعد فقرات المزاوجة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تذكر قواعد فقرات الخطأ والصواب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 xml:space="preserve">تبدي رأيها  قواعد 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صياغة اختبار الاختيار من متعدد.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الاختبار المقنن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تعدد شروط ومواصفات الاختبار المقنن الجيد.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تبين صدق الاختبار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تصوغ تعريفاً لثبات الاختبار بأسلوبها الخاص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تشرح ثبات الاختبار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تقارن</w:t>
                  </w: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 xml:space="preserve"> بين الصدق والثبات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تشرح الخطأ المعياري للقياس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 xml:space="preserve">تعدد أنواع اختبارات الذكاء 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تصمم مخططاً توضح فيه مراحل النمو العقلي للأفراد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أنواع اختبارات الذكاء العام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تعطي رأيها  لاختبار ستانفورد بينيه للذكاء العام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  <w:lang w:bidi="ar-IQ"/>
                    </w:rPr>
                    <w:t>تتعرف على اختبار ستانفورد بينيه للذكاء العام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توضح اختبار وكسلر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تقارن بين اختبار ستانفورد بينيه واختبار وكسلر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اختبار وكسلر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rFonts w:ascii="Arial" w:hAnsi="Arial"/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lastRenderedPageBreak/>
                    <w:t>تعرف الاختبارات المتحررة ثقافياً.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تعدد أنواع الاختبارات المتحررة ثقافياً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تطبق اختبار الرسم على السبورة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اختبار الدومينو للذكاء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اختبارات القدرات الخاصة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rFonts w:ascii="Arial" w:hAnsi="Arial"/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تعلل تسمية اختبارات القدرات الخاصة بـ(بطاريات)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 xml:space="preserve">تشرح بطاريات الأستعدادة الفارقة / لسيشور 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أنواع اختبارات الأستعدادة الفارقة/ لسيشور وآخرين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الاستدلال اللفظي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تعرف بطارية فلاتكن للتصنيف.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>تحدد أنواع اختبارات القدرات الخاصة</w:t>
                  </w:r>
                </w:p>
              </w:tc>
            </w:tr>
            <w:tr w:rsidR="000F0AFA" w:rsidTr="000F0AFA">
              <w:tc>
                <w:tcPr>
                  <w:tcW w:w="7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AFA" w:rsidRDefault="000F0AFA">
                  <w:pPr>
                    <w:spacing w:after="120" w:line="276" w:lineRule="auto"/>
                    <w:jc w:val="lowKashida"/>
                    <w:rPr>
                      <w:b/>
                      <w:bCs/>
                      <w:color w:val="000000"/>
                      <w:sz w:val="32"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color w:val="000000"/>
                      <w:sz w:val="32"/>
                      <w:rtl/>
                    </w:rPr>
                    <w:t xml:space="preserve">تشرح الاختبارات المتخصصة </w:t>
                  </w:r>
                </w:p>
              </w:tc>
            </w:tr>
          </w:tbl>
          <w:p w:rsidR="00124165" w:rsidRPr="009C08E0" w:rsidRDefault="00124165" w:rsidP="000F0AFA">
            <w:pPr>
              <w:spacing w:before="100" w:beforeAutospacing="1" w:after="100" w:afterAutospacing="1"/>
              <w:ind w:left="720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C08E0" w:rsidRPr="009C08E0" w:rsidRDefault="009C08E0" w:rsidP="009C08E0">
            <w:pPr>
              <w:shd w:val="clear" w:color="auto" w:fill="FFFFFF" w:themeFill="background1"/>
              <w:rPr>
                <w:sz w:val="28"/>
                <w:szCs w:val="28"/>
                <w:lang w:bidi="ar-IQ"/>
              </w:rPr>
            </w:pPr>
            <w:r w:rsidRPr="009C08E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951EAD" w:rsidRPr="00537864" w:rsidRDefault="000F0AFA" w:rsidP="00951EAD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والتقويم (د.صباح العجيلي ود.أنور حسين ومصطفى الأمام)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Pr="000F0AFA" w:rsidRDefault="000F0AFA" w:rsidP="000F0AFA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النفسي (سعد عبد الرحمن).</w:t>
            </w:r>
          </w:p>
          <w:p w:rsidR="000F0AFA" w:rsidRPr="000F0AFA" w:rsidRDefault="000F0AFA" w:rsidP="000F0AFA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والتقويم في العملية التدريسية (أحمد سليمان عودة).</w:t>
            </w:r>
          </w:p>
          <w:p w:rsidR="000F0AFA" w:rsidRPr="000F0AFA" w:rsidRDefault="000F0AFA" w:rsidP="000F0AFA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النفسي (صفوت فرج)</w:t>
            </w:r>
          </w:p>
          <w:p w:rsidR="000F0AFA" w:rsidRPr="000F0AFA" w:rsidRDefault="000F0AFA" w:rsidP="000F0AFA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النفسي والتقويم التربوي (ميخائيل أمطانيوس).</w:t>
            </w:r>
          </w:p>
          <w:p w:rsidR="000F0AFA" w:rsidRPr="00384B08" w:rsidRDefault="000F0AFA" w:rsidP="000F0AFA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القياس النفسي والتقويم التربوي وتطوراته المعاصرة(صلاح الدين أبو علام).</w:t>
            </w: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9C08E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32" w:type="dxa"/>
          </w:tcPr>
          <w:p w:rsidR="00AD224A" w:rsidRPr="00384B08" w:rsidRDefault="009C08E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531" w:type="dxa"/>
            <w:gridSpan w:val="2"/>
          </w:tcPr>
          <w:p w:rsidR="00AD224A" w:rsidRPr="00384B08" w:rsidRDefault="009C08E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32" w:type="dxa"/>
          </w:tcPr>
          <w:p w:rsidR="00AD224A" w:rsidRPr="00384B08" w:rsidRDefault="009C08E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532" w:type="dxa"/>
          </w:tcPr>
          <w:p w:rsidR="00AD224A" w:rsidRPr="00384B08" w:rsidRDefault="009C08E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60</w:t>
            </w:r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DC6262" w:rsidRDefault="00DC6262" w:rsidP="000F0AFA">
      <w:pPr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93"/>
        <w:gridCol w:w="3543"/>
        <w:gridCol w:w="2552"/>
      </w:tblGrid>
      <w:tr w:rsidR="00EA30C6" w:rsidRPr="00384B08" w:rsidTr="000B20B8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6A04C3" w:rsidRPr="00384B08" w:rsidTr="00E3201E">
        <w:trPr>
          <w:trHeight w:hRule="exact" w:val="1573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الالتقاء بالطلبة واعطاء التوجيهات التربوية والتعليمية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اعطائهم  مفردات المادة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الالتقاء بالطلبة واعطاء التوجيهات التربوية والتعليمية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اعطائهم  مفردات المادة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251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اعادة معلومات عامة عن مادة القياس والتقويم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نظرة عامة في القياس والتقويم ،متضمنة نبذة تاريخية ومفاهيم الأختبار والقياس والتقويم وأهميتها في العملية التعليمية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اعادة معلومات عامة عن مادة القياس والتقويم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نظرة عامة في القياس والتقويم ،متضمنة نبذة تاريخية ومفاهيم الأختبار والقياس والتقويم وأهميتها في العملية التعليمية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215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أنواع التقويم بحسب المعيار أو المحك المستعمل وتصنيف التقويم بحسب وقت الأجراء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الأهداف التعليمية وأهميتها في العملية التعليمية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أنواع التقويم بحسب المعيار أو المحك المستعمل وتصنيف التقويم بحسب وقت الأجراء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الأهداف التعليمية وأهميتها في العملية التعليمية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34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الأهداف السلوكية وأهميتها في التقويم والتعرض لتصنيف بلوم للأهداف التربوية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الأهداف السلوكية وأهميتها في التقويم والتعرض لتصنيف بلوم للأهداف التربوية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069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الخارطة الأختبارية وأهميتها في اعداد الأختبارات التحصيلية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الخارطة الأختبارية وأهميتها في اعداد الأختبارات التحصيلية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80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التحصيلية ، مفهومها وأنواعها</w:t>
            </w:r>
          </w:p>
          <w:p w:rsidR="006A04C3" w:rsidRDefault="006A04C3" w:rsidP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التحصيلية ، مفهومها وأنواعها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6A04C3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7</w:t>
            </w:r>
          </w:p>
        </w:tc>
        <w:tc>
          <w:tcPr>
            <w:tcW w:w="3393" w:type="dxa"/>
          </w:tcPr>
          <w:p w:rsidR="006A04C3" w:rsidRDefault="006A04C3" w:rsidP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القائمة على أساس أعطاء الأجابة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C2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القائمة على أساس أعطاء الأجابة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التي تتطلب اجابات مطولة(المقال)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التي تتطلب اجابات مطولة(المقال)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89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393" w:type="dxa"/>
          </w:tcPr>
          <w:p w:rsidR="006A04C3" w:rsidRDefault="006A04C3" w:rsidP="00C2237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التي تتطلب أعطاء اجابات قصيرة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C2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التي تتطلب أعطاء اجابات قصيرة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727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القائمة على أساس أختيار الأجابة</w:t>
            </w:r>
          </w:p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الأختبارات القائمة على أساس أختيار الأجابة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997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E372C4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الصواب والخطأ مزاياه وعيوبه وقواعد اعداده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الصواب والخطأ مزاياه وعيوبه وقواعد اعداده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393" w:type="dxa"/>
          </w:tcPr>
          <w:p w:rsidR="006A04C3" w:rsidRDefault="006A04C3" w:rsidP="00E372C4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المطابقة أو المزاوجة مزاياه وعيوبه وقواعد اعداده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المطابقة أو المزاوجة مزاياه وعيوبه وقواعد اعداده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71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الأختيار من متعدد مزاياه وعيوبه وقواعد اعداده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أختبار الأختيار من متعدد مزاياه وعيوبه وقواعد اعداده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069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393" w:type="dxa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تجميع فقرات الأختبار</w:t>
            </w: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أعداد تعليمات الأختبار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تجميع فقرات الأختبار</w:t>
            </w: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أعداد تعليمات الأختبار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2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393" w:type="dxa"/>
          </w:tcPr>
          <w:p w:rsidR="006A04C3" w:rsidRDefault="006A04C3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تجربة الأختبار تحليل فقرات الأختبار وتحسينها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تجربة الأختبار تحليل فقرات الأختبار وتحسينها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9A5DA2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051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39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تكميم الأجابات (تصحيح الأختبار)</w:t>
            </w: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تكميم الأجابات (تصحيح الأختبار)</w:t>
            </w: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71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أنواع مفاتيح التصحيح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أنواع مفاتيح التصحيح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393" w:type="dxa"/>
          </w:tcPr>
          <w:p w:rsidR="006A04C3" w:rsidRDefault="006A04C3" w:rsidP="00C2237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2237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أمتحان الفصل الأول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C2237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أمتحان الفصل الأول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952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الأحصائي لفقرات الأختبار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الأحصائي لفقرات الأختبار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80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39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أستخراج معامل الصعوبة لفقرات الأختبارات الموضوعية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أستخراج معامل الصعوبة لفقرات الأختبارات الموضوعية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087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أستخراج معامل الصعوبة لفقرات الأختبارات المقالية 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أستخراج معامل الصعوبة لفقرات الأختبارات المقالية 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16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39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أستخراج معامل التمييز لفقرات الأختبارات الموضوعية 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أستخراج معامل التمييز لفقرات الأختبارات الموضوعية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نظري شامل بالمادة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أستخراج معامل التمييز لفقرات الأختبارات الموضوعية 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أستخراج معامل التمييز لفقرات الأختبارات الموضوعية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نظري شامل بالمادة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249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339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أستخراج معامل فعالية البدائل الخاطئة 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أستخراج معامل فعالية البدائل الخاطئة 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تحسين الفقرات وفقا لمؤشرات تحليلها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تحسين الفقرات وفقا لمؤشرات تحليلها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934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مواصفات الأختبار الجيد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مواصفات الأختبار الجيد</w:t>
            </w:r>
          </w:p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39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الصدق ، ماهيته ، العوامل المؤثرة فيه</w:t>
            </w:r>
          </w:p>
        </w:tc>
        <w:tc>
          <w:tcPr>
            <w:tcW w:w="3543" w:type="dxa"/>
          </w:tcPr>
          <w:p w:rsidR="006A04C3" w:rsidRDefault="006A04C3" w:rsidP="003A1F5A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الصدق ، ماهيته ، العوامل المؤثرة فيه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C2237C">
        <w:trPr>
          <w:trHeight w:hRule="exact" w:val="1033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393" w:type="dxa"/>
            <w:vAlign w:val="center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صدق المحتوى والصدق الظاهري</w:t>
            </w:r>
          </w:p>
          <w:p w:rsidR="006A04C3" w:rsidRPr="00384B08" w:rsidRDefault="006A04C3" w:rsidP="00C2237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صدق البناء والصدق المرتبط بمحك</w:t>
            </w:r>
          </w:p>
        </w:tc>
        <w:tc>
          <w:tcPr>
            <w:tcW w:w="3543" w:type="dxa"/>
            <w:vAlign w:val="center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صدق المحتوى والصدق الظاهري</w:t>
            </w:r>
          </w:p>
          <w:p w:rsidR="006A04C3" w:rsidRPr="00384B08" w:rsidRDefault="006A04C3" w:rsidP="003A1F5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صدق البناء والصدق المرتبط بمحك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393" w:type="dxa"/>
            <w:vAlign w:val="center"/>
          </w:tcPr>
          <w:p w:rsidR="006A04C3" w:rsidRPr="00384B08" w:rsidRDefault="006A04C3" w:rsidP="009A5DA2">
            <w:pPr>
              <w:jc w:val="center"/>
              <w:rPr>
                <w:b/>
                <w:bCs/>
                <w:rtl/>
              </w:rPr>
            </w:pPr>
            <w:r w:rsidRPr="006A04C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أمتحان الفصل الثاني</w:t>
            </w:r>
          </w:p>
        </w:tc>
        <w:tc>
          <w:tcPr>
            <w:tcW w:w="3543" w:type="dxa"/>
            <w:vAlign w:val="center"/>
          </w:tcPr>
          <w:p w:rsidR="006A04C3" w:rsidRPr="00384B08" w:rsidRDefault="006A04C3" w:rsidP="003A1F5A">
            <w:pPr>
              <w:jc w:val="center"/>
              <w:rPr>
                <w:b/>
                <w:bCs/>
                <w:rtl/>
              </w:rPr>
            </w:pPr>
            <w:r w:rsidRPr="006A04C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أمتحان الفصل الثاني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934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393" w:type="dxa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الثبات ، ماهيته ، ألعوامل المؤثرة فيه</w:t>
            </w: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الثبات ، ماهيته ، ألعوامل المؤثرة فيه</w:t>
            </w: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087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393" w:type="dxa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حساب الثبات ، طريقة أعادة الأختبار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طرق حساب الثبات ، طريقة أعادة الأختبار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1258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3393" w:type="dxa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طريقة التجزئة النصفية</w:t>
            </w:r>
          </w:p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طريقة التجزئة النصفية</w:t>
            </w:r>
          </w:p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6A04C3" w:rsidRPr="00384B08" w:rsidTr="00E3201E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6A04C3" w:rsidRPr="005862E3" w:rsidRDefault="006A04C3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393" w:type="dxa"/>
          </w:tcPr>
          <w:p w:rsidR="006A04C3" w:rsidRDefault="006A04C3" w:rsidP="00C2237C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الصور المتكافئة</w:t>
            </w:r>
          </w:p>
        </w:tc>
        <w:tc>
          <w:tcPr>
            <w:tcW w:w="3543" w:type="dxa"/>
          </w:tcPr>
          <w:p w:rsidR="006A04C3" w:rsidRDefault="006A04C3" w:rsidP="003A1F5A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الصور المتكافئة</w:t>
            </w:r>
          </w:p>
        </w:tc>
        <w:tc>
          <w:tcPr>
            <w:tcW w:w="2552" w:type="dxa"/>
            <w:vAlign w:val="center"/>
          </w:tcPr>
          <w:p w:rsidR="006A04C3" w:rsidRPr="00384B08" w:rsidRDefault="006A04C3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B8" w:rsidRDefault="005969B8" w:rsidP="006716C3">
      <w:r>
        <w:separator/>
      </w:r>
    </w:p>
  </w:endnote>
  <w:endnote w:type="continuationSeparator" w:id="0">
    <w:p w:rsidR="005969B8" w:rsidRDefault="005969B8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B8" w:rsidRDefault="005969B8" w:rsidP="006716C3">
      <w:r>
        <w:separator/>
      </w:r>
    </w:p>
  </w:footnote>
  <w:footnote w:type="continuationSeparator" w:id="0">
    <w:p w:rsidR="005969B8" w:rsidRDefault="005969B8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5969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69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5969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610AC"/>
    <w:multiLevelType w:val="hybridMultilevel"/>
    <w:tmpl w:val="3F3EB0A8"/>
    <w:lvl w:ilvl="0" w:tplc="D2AA41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7226"/>
    <w:rsid w:val="000B05A0"/>
    <w:rsid w:val="000B20B8"/>
    <w:rsid w:val="000C50E7"/>
    <w:rsid w:val="000F0AFA"/>
    <w:rsid w:val="00107044"/>
    <w:rsid w:val="00124165"/>
    <w:rsid w:val="00125D5F"/>
    <w:rsid w:val="00131628"/>
    <w:rsid w:val="001D1221"/>
    <w:rsid w:val="00213CA0"/>
    <w:rsid w:val="002566BA"/>
    <w:rsid w:val="00282F65"/>
    <w:rsid w:val="002D3FF6"/>
    <w:rsid w:val="00300767"/>
    <w:rsid w:val="003032A0"/>
    <w:rsid w:val="00384B08"/>
    <w:rsid w:val="003E33A7"/>
    <w:rsid w:val="0041130E"/>
    <w:rsid w:val="004332CE"/>
    <w:rsid w:val="0044678F"/>
    <w:rsid w:val="00457A4B"/>
    <w:rsid w:val="0047594F"/>
    <w:rsid w:val="00475AEA"/>
    <w:rsid w:val="004A7D3C"/>
    <w:rsid w:val="00537864"/>
    <w:rsid w:val="005862E3"/>
    <w:rsid w:val="005969B8"/>
    <w:rsid w:val="005C1C01"/>
    <w:rsid w:val="00621356"/>
    <w:rsid w:val="006228F7"/>
    <w:rsid w:val="006404A6"/>
    <w:rsid w:val="00651728"/>
    <w:rsid w:val="006716C3"/>
    <w:rsid w:val="006826B4"/>
    <w:rsid w:val="00690B80"/>
    <w:rsid w:val="006A04C3"/>
    <w:rsid w:val="006B5672"/>
    <w:rsid w:val="006B776F"/>
    <w:rsid w:val="006B7B4D"/>
    <w:rsid w:val="006D4A36"/>
    <w:rsid w:val="00760B71"/>
    <w:rsid w:val="00783516"/>
    <w:rsid w:val="00786613"/>
    <w:rsid w:val="007906E9"/>
    <w:rsid w:val="007D3074"/>
    <w:rsid w:val="007E0990"/>
    <w:rsid w:val="00802A1E"/>
    <w:rsid w:val="00814E51"/>
    <w:rsid w:val="008202A4"/>
    <w:rsid w:val="0083225D"/>
    <w:rsid w:val="008C4BAF"/>
    <w:rsid w:val="00951EAD"/>
    <w:rsid w:val="009A1B5C"/>
    <w:rsid w:val="009B6067"/>
    <w:rsid w:val="009C08E0"/>
    <w:rsid w:val="00A1380C"/>
    <w:rsid w:val="00A14537"/>
    <w:rsid w:val="00A8213B"/>
    <w:rsid w:val="00A82BB4"/>
    <w:rsid w:val="00AD224A"/>
    <w:rsid w:val="00AD2CA8"/>
    <w:rsid w:val="00AE36CF"/>
    <w:rsid w:val="00B1091D"/>
    <w:rsid w:val="00B86234"/>
    <w:rsid w:val="00BC3D6A"/>
    <w:rsid w:val="00BD7D7F"/>
    <w:rsid w:val="00BF2A8E"/>
    <w:rsid w:val="00BF5B61"/>
    <w:rsid w:val="00C006C5"/>
    <w:rsid w:val="00C11A4D"/>
    <w:rsid w:val="00C11D00"/>
    <w:rsid w:val="00C2237C"/>
    <w:rsid w:val="00C62C52"/>
    <w:rsid w:val="00CA3A8B"/>
    <w:rsid w:val="00CC4920"/>
    <w:rsid w:val="00CD3CEC"/>
    <w:rsid w:val="00CF4A97"/>
    <w:rsid w:val="00CF59B0"/>
    <w:rsid w:val="00D3773F"/>
    <w:rsid w:val="00D52D6E"/>
    <w:rsid w:val="00D92B32"/>
    <w:rsid w:val="00D940BF"/>
    <w:rsid w:val="00DC42C3"/>
    <w:rsid w:val="00DC6262"/>
    <w:rsid w:val="00DD227E"/>
    <w:rsid w:val="00DD32DC"/>
    <w:rsid w:val="00DD7CE8"/>
    <w:rsid w:val="00E02434"/>
    <w:rsid w:val="00E20E8F"/>
    <w:rsid w:val="00E372C4"/>
    <w:rsid w:val="00E41B13"/>
    <w:rsid w:val="00E456D7"/>
    <w:rsid w:val="00E562DD"/>
    <w:rsid w:val="00E61C75"/>
    <w:rsid w:val="00EA15D2"/>
    <w:rsid w:val="00EA30C6"/>
    <w:rsid w:val="00EB38F5"/>
    <w:rsid w:val="00EC4B31"/>
    <w:rsid w:val="00F53FC5"/>
    <w:rsid w:val="00F62A56"/>
    <w:rsid w:val="00FD0224"/>
    <w:rsid w:val="00FD11EB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 Safa</cp:lastModifiedBy>
  <cp:revision>2</cp:revision>
  <cp:lastPrinted>2010-09-26T09:25:00Z</cp:lastPrinted>
  <dcterms:created xsi:type="dcterms:W3CDTF">2023-10-13T20:03:00Z</dcterms:created>
  <dcterms:modified xsi:type="dcterms:W3CDTF">2023-10-13T20:03:00Z</dcterms:modified>
</cp:coreProperties>
</file>