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0D2E" w14:textId="77777777" w:rsidR="00B02334" w:rsidRDefault="00B02334" w:rsidP="00CC0C6F">
      <w:pPr>
        <w:rPr>
          <w:rtl/>
        </w:rPr>
      </w:pPr>
    </w:p>
    <w:p w14:paraId="4A572295" w14:textId="77777777" w:rsidR="00CC0C6F" w:rsidRDefault="00CC0C6F" w:rsidP="00CC0C6F">
      <w:pPr>
        <w:rPr>
          <w:rtl/>
        </w:rPr>
      </w:pPr>
    </w:p>
    <w:p w14:paraId="0BD6935C" w14:textId="77777777" w:rsidR="00CC0C6F" w:rsidRPr="001C1FD2" w:rsidRDefault="00CC0C6F" w:rsidP="00CC0C6F">
      <w:pPr>
        <w:rPr>
          <w:b/>
          <w:bCs/>
          <w:sz w:val="32"/>
          <w:szCs w:val="32"/>
          <w:rtl/>
          <w:lang w:bidi="ar-IQ"/>
        </w:rPr>
      </w:pPr>
      <w:r>
        <w:rPr>
          <w:noProof/>
        </w:rPr>
        <w:drawing>
          <wp:anchor distT="0" distB="0" distL="0" distR="0" simplePos="0" relativeHeight="251661312" behindDoc="0" locked="0" layoutInCell="1" allowOverlap="1" wp14:anchorId="14FBCF83" wp14:editId="1B54A07F">
            <wp:simplePos x="0" y="0"/>
            <wp:positionH relativeFrom="margin">
              <wp:align>left</wp:align>
            </wp:positionH>
            <wp:positionV relativeFrom="paragraph">
              <wp:posOffset>4445</wp:posOffset>
            </wp:positionV>
            <wp:extent cx="888340" cy="733415"/>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8340" cy="733415"/>
                    </a:xfrm>
                    <a:prstGeom prst="rect">
                      <a:avLst/>
                    </a:prstGeom>
                  </pic:spPr>
                </pic:pic>
              </a:graphicData>
            </a:graphic>
          </wp:anchor>
        </w:drawing>
      </w:r>
      <w:r>
        <w:rPr>
          <w:rFonts w:hint="cs"/>
          <w:b/>
          <w:bCs/>
          <w:sz w:val="32"/>
          <w:szCs w:val="32"/>
          <w:rtl/>
          <w:lang w:bidi="ar-IQ"/>
        </w:rPr>
        <w:t xml:space="preserve">              </w:t>
      </w:r>
      <w:r w:rsidRPr="001C1FD2">
        <w:rPr>
          <w:rFonts w:hint="cs"/>
          <w:b/>
          <w:bCs/>
          <w:sz w:val="32"/>
          <w:szCs w:val="32"/>
          <w:rtl/>
          <w:lang w:bidi="ar-IQ"/>
        </w:rPr>
        <w:t>جامعة بغداد</w:t>
      </w:r>
    </w:p>
    <w:p w14:paraId="41DFF31C" w14:textId="77777777" w:rsidR="00CC0C6F" w:rsidRPr="001C1FD2" w:rsidRDefault="00CC0C6F" w:rsidP="00CC0C6F">
      <w:pPr>
        <w:rPr>
          <w:b/>
          <w:bCs/>
          <w:sz w:val="32"/>
          <w:szCs w:val="32"/>
          <w:rtl/>
        </w:rPr>
      </w:pPr>
      <w:r w:rsidRPr="001C1FD2">
        <w:rPr>
          <w:rFonts w:hint="cs"/>
          <w:b/>
          <w:bCs/>
          <w:sz w:val="32"/>
          <w:szCs w:val="32"/>
          <w:rtl/>
          <w:lang w:bidi="ar-IQ"/>
        </w:rPr>
        <w:t xml:space="preserve">كلية التربية البدنية وعلوم الرياضة للبنات      </w:t>
      </w:r>
      <w:r>
        <w:rPr>
          <w:rFonts w:hint="cs"/>
          <w:b/>
          <w:bCs/>
          <w:sz w:val="32"/>
          <w:szCs w:val="32"/>
          <w:rtl/>
          <w:lang w:bidi="ar-IQ"/>
        </w:rPr>
        <w:t xml:space="preserve">                           </w:t>
      </w:r>
    </w:p>
    <w:p w14:paraId="477E45F9" w14:textId="77777777" w:rsidR="00CC0C6F" w:rsidRDefault="00CC0C6F" w:rsidP="00CC0C6F">
      <w:pPr>
        <w:rPr>
          <w:b/>
          <w:bCs/>
          <w:sz w:val="32"/>
          <w:szCs w:val="32"/>
          <w:rtl/>
          <w:lang w:bidi="ar-IQ"/>
        </w:rPr>
      </w:pPr>
      <w:r>
        <w:rPr>
          <w:rFonts w:hint="cs"/>
          <w:b/>
          <w:bCs/>
          <w:sz w:val="32"/>
          <w:szCs w:val="32"/>
          <w:rtl/>
          <w:lang w:bidi="ar-IQ"/>
        </w:rPr>
        <w:t xml:space="preserve">         </w:t>
      </w:r>
      <w:r w:rsidRPr="001C1FD2">
        <w:rPr>
          <w:rFonts w:hint="cs"/>
          <w:b/>
          <w:bCs/>
          <w:sz w:val="32"/>
          <w:szCs w:val="32"/>
          <w:rtl/>
          <w:lang w:bidi="ar-IQ"/>
        </w:rPr>
        <w:t>فرع ال</w:t>
      </w:r>
      <w:r>
        <w:rPr>
          <w:rFonts w:hint="cs"/>
          <w:b/>
          <w:bCs/>
          <w:sz w:val="32"/>
          <w:szCs w:val="32"/>
          <w:rtl/>
          <w:lang w:bidi="ar-IQ"/>
        </w:rPr>
        <w:t xml:space="preserve">علوم النظرية </w:t>
      </w:r>
    </w:p>
    <w:p w14:paraId="524F4243" w14:textId="77777777" w:rsidR="00CC0C6F" w:rsidRPr="001C1FD2" w:rsidRDefault="00CC0C6F" w:rsidP="00CC0C6F">
      <w:pPr>
        <w:rPr>
          <w:b/>
          <w:bCs/>
          <w:sz w:val="32"/>
          <w:szCs w:val="32"/>
          <w:rtl/>
          <w:lang w:bidi="ar-IQ"/>
        </w:rPr>
      </w:pPr>
    </w:p>
    <w:p w14:paraId="45ADF841" w14:textId="77777777" w:rsidR="00CC0C6F" w:rsidRPr="001C1FD2" w:rsidRDefault="00CC0C6F" w:rsidP="00CC0C6F">
      <w:pPr>
        <w:rPr>
          <w:b/>
          <w:bCs/>
          <w:sz w:val="32"/>
          <w:szCs w:val="32"/>
          <w:rtl/>
          <w:lang w:bidi="ar-IQ"/>
        </w:rPr>
      </w:pPr>
      <w:r w:rsidRPr="001C1FD2">
        <w:rPr>
          <w:rFonts w:cs="Arial" w:hint="cs"/>
          <w:noProof/>
          <w:sz w:val="32"/>
          <w:szCs w:val="32"/>
          <w:rtl/>
        </w:rPr>
        <w:t xml:space="preserve">                                                                                                           </w:t>
      </w:r>
      <w:r>
        <w:rPr>
          <w:noProof/>
        </w:rPr>
        <w:drawing>
          <wp:inline distT="0" distB="0" distL="0" distR="0" wp14:anchorId="189DDBB1" wp14:editId="7B01C793">
            <wp:extent cx="5486400" cy="3086100"/>
            <wp:effectExtent l="0" t="0" r="0" b="0"/>
            <wp:docPr id="20464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E19AF61" w14:textId="77777777" w:rsidR="00CC0C6F" w:rsidRPr="002B0680" w:rsidRDefault="00CC0C6F" w:rsidP="00CC0C6F">
      <w:pPr>
        <w:jc w:val="center"/>
        <w:rPr>
          <w:b/>
          <w:bCs/>
          <w:sz w:val="40"/>
          <w:szCs w:val="40"/>
          <w:lang w:bidi="ar-IQ"/>
        </w:rPr>
      </w:pPr>
    </w:p>
    <w:p w14:paraId="7A69E6F0" w14:textId="77777777" w:rsidR="00CC0C6F" w:rsidRDefault="00CC0C6F" w:rsidP="00CC0C6F">
      <w:pPr>
        <w:jc w:val="center"/>
        <w:rPr>
          <w:b/>
          <w:bCs/>
          <w:sz w:val="40"/>
          <w:szCs w:val="40"/>
          <w:rtl/>
          <w:lang w:bidi="ar-IQ"/>
        </w:rPr>
      </w:pPr>
    </w:p>
    <w:p w14:paraId="4BCD8910" w14:textId="77777777" w:rsidR="00CC0C6F" w:rsidRDefault="00CC0C6F" w:rsidP="00CC0C6F">
      <w:pPr>
        <w:jc w:val="center"/>
        <w:rPr>
          <w:b/>
          <w:bCs/>
          <w:sz w:val="40"/>
          <w:szCs w:val="40"/>
          <w:rtl/>
          <w:lang w:bidi="ar-IQ"/>
        </w:rPr>
      </w:pPr>
    </w:p>
    <w:p w14:paraId="270FF8AA" w14:textId="77777777" w:rsidR="00CC0C6F" w:rsidRDefault="00CC0C6F" w:rsidP="00CC0C6F">
      <w:pPr>
        <w:jc w:val="center"/>
        <w:rPr>
          <w:b/>
          <w:bCs/>
          <w:sz w:val="40"/>
          <w:szCs w:val="40"/>
          <w:rtl/>
          <w:lang w:bidi="ar-IQ"/>
        </w:rPr>
      </w:pPr>
    </w:p>
    <w:p w14:paraId="38A8EA21" w14:textId="77777777" w:rsidR="00670A1B" w:rsidRDefault="00670A1B" w:rsidP="00CC0C6F">
      <w:pPr>
        <w:jc w:val="center"/>
        <w:rPr>
          <w:b/>
          <w:bCs/>
          <w:sz w:val="40"/>
          <w:szCs w:val="40"/>
          <w:rtl/>
          <w:lang w:bidi="ar-IQ"/>
        </w:rPr>
      </w:pPr>
    </w:p>
    <w:p w14:paraId="2AC36109" w14:textId="77777777" w:rsidR="00CC0C6F" w:rsidRPr="002B0680" w:rsidRDefault="00CC0C6F" w:rsidP="00CC0C6F">
      <w:pPr>
        <w:jc w:val="center"/>
        <w:rPr>
          <w:b/>
          <w:bCs/>
          <w:sz w:val="40"/>
          <w:szCs w:val="40"/>
          <w:rtl/>
          <w:lang w:bidi="ar-IQ"/>
        </w:rPr>
      </w:pPr>
      <w:r w:rsidRPr="002B0680">
        <w:rPr>
          <w:rFonts w:hint="cs"/>
          <w:b/>
          <w:bCs/>
          <w:sz w:val="40"/>
          <w:szCs w:val="40"/>
          <w:rtl/>
          <w:lang w:bidi="ar-IQ"/>
        </w:rPr>
        <w:t xml:space="preserve">محاضرات </w:t>
      </w:r>
      <w:r>
        <w:rPr>
          <w:rFonts w:hint="cs"/>
          <w:b/>
          <w:bCs/>
          <w:sz w:val="40"/>
          <w:szCs w:val="40"/>
          <w:rtl/>
          <w:lang w:bidi="ar-IQ"/>
        </w:rPr>
        <w:t>علم التدريب الرياضي</w:t>
      </w:r>
    </w:p>
    <w:p w14:paraId="3712AA6C" w14:textId="0D659EB5" w:rsidR="00CC0C6F" w:rsidRDefault="00670A1B" w:rsidP="00670A1B">
      <w:pPr>
        <w:jc w:val="center"/>
        <w:rPr>
          <w:b/>
          <w:bCs/>
          <w:sz w:val="40"/>
          <w:szCs w:val="40"/>
          <w:rtl/>
          <w:lang w:bidi="ar-IQ"/>
        </w:rPr>
      </w:pPr>
      <w:r w:rsidRPr="00670A1B">
        <w:rPr>
          <w:b/>
          <w:bCs/>
          <w:sz w:val="40"/>
          <w:szCs w:val="40"/>
          <w:rtl/>
          <w:lang w:bidi="ar-IQ"/>
        </w:rPr>
        <w:t>المرحلة الثانية</w:t>
      </w:r>
    </w:p>
    <w:p w14:paraId="6220B0FF" w14:textId="77777777" w:rsidR="00CC0C6F" w:rsidRPr="002B0680" w:rsidRDefault="00CC0C6F" w:rsidP="00CC0C6F">
      <w:pPr>
        <w:jc w:val="center"/>
        <w:rPr>
          <w:b/>
          <w:bCs/>
          <w:sz w:val="40"/>
          <w:szCs w:val="40"/>
          <w:rtl/>
          <w:lang w:bidi="ar-IQ"/>
        </w:rPr>
      </w:pPr>
    </w:p>
    <w:p w14:paraId="1B331695" w14:textId="77777777" w:rsidR="00CC0C6F" w:rsidRPr="002B0680" w:rsidRDefault="00CC0C6F" w:rsidP="00CC0C6F">
      <w:pPr>
        <w:jc w:val="center"/>
        <w:rPr>
          <w:b/>
          <w:bCs/>
          <w:sz w:val="40"/>
          <w:szCs w:val="40"/>
          <w:rtl/>
          <w:lang w:bidi="ar-IQ"/>
        </w:rPr>
      </w:pPr>
      <w:r w:rsidRPr="002B0680">
        <w:rPr>
          <w:rFonts w:hint="cs"/>
          <w:b/>
          <w:bCs/>
          <w:sz w:val="40"/>
          <w:szCs w:val="40"/>
          <w:rtl/>
          <w:lang w:bidi="ar-IQ"/>
        </w:rPr>
        <w:t>مدرس المادة</w:t>
      </w:r>
    </w:p>
    <w:p w14:paraId="11F613D8" w14:textId="77777777" w:rsidR="00CC0C6F" w:rsidRDefault="00CC0C6F" w:rsidP="00CC0C6F">
      <w:pPr>
        <w:jc w:val="center"/>
        <w:rPr>
          <w:b/>
          <w:bCs/>
          <w:sz w:val="40"/>
          <w:szCs w:val="40"/>
          <w:rtl/>
          <w:lang w:bidi="ar-IQ"/>
        </w:rPr>
      </w:pPr>
      <w:r w:rsidRPr="002B0680">
        <w:rPr>
          <w:rFonts w:hint="cs"/>
          <w:b/>
          <w:bCs/>
          <w:sz w:val="40"/>
          <w:szCs w:val="40"/>
          <w:rtl/>
          <w:lang w:bidi="ar-IQ"/>
        </w:rPr>
        <w:t>ا م د ليزا رستم يعقوب</w:t>
      </w:r>
    </w:p>
    <w:p w14:paraId="28640469" w14:textId="77777777" w:rsidR="00CC0C6F" w:rsidRDefault="00CC0C6F" w:rsidP="00CC0C6F">
      <w:pPr>
        <w:jc w:val="center"/>
        <w:rPr>
          <w:b/>
          <w:bCs/>
          <w:sz w:val="40"/>
          <w:szCs w:val="40"/>
          <w:rtl/>
          <w:lang w:bidi="ar-IQ"/>
        </w:rPr>
      </w:pPr>
    </w:p>
    <w:p w14:paraId="5523ED2F" w14:textId="77777777" w:rsidR="00EA7BB4" w:rsidRDefault="00EA7BB4" w:rsidP="00EA7BB4">
      <w:pPr>
        <w:pStyle w:val="NoSpacing"/>
        <w:jc w:val="right"/>
        <w:rPr>
          <w:rFonts w:cs="Simplified Arabic"/>
          <w:sz w:val="36"/>
          <w:szCs w:val="36"/>
          <w:rtl/>
        </w:rPr>
      </w:pPr>
    </w:p>
    <w:p w14:paraId="5E4F130B" w14:textId="77777777" w:rsidR="00EA7BB4" w:rsidRDefault="00EA7BB4" w:rsidP="00EA7BB4">
      <w:pPr>
        <w:pStyle w:val="NoSpacing"/>
        <w:jc w:val="right"/>
        <w:rPr>
          <w:rFonts w:cs="Simplified Arabic"/>
          <w:sz w:val="36"/>
          <w:szCs w:val="36"/>
        </w:rPr>
      </w:pPr>
    </w:p>
    <w:p w14:paraId="1A9A6736" w14:textId="77777777" w:rsidR="00EA7BB4" w:rsidRPr="00B01295" w:rsidRDefault="00EA7BB4" w:rsidP="00EA7BB4">
      <w:pPr>
        <w:pStyle w:val="NoSpacing"/>
        <w:jc w:val="right"/>
        <w:rPr>
          <w:rFonts w:ascii="Tahoma" w:hAnsi="Tahoma" w:cs="Tahoma"/>
          <w:b/>
          <w:bCs/>
          <w:sz w:val="36"/>
          <w:szCs w:val="36"/>
          <w:rtl/>
        </w:rPr>
      </w:pPr>
      <w:r w:rsidRPr="00B01295">
        <w:rPr>
          <w:rFonts w:ascii="Tahoma" w:hAnsi="Tahoma" w:cs="Tahoma"/>
          <w:b/>
          <w:bCs/>
          <w:sz w:val="36"/>
          <w:szCs w:val="36"/>
          <w:rtl/>
        </w:rPr>
        <w:t>الوحدة التدريبية.</w:t>
      </w:r>
    </w:p>
    <w:p w14:paraId="307650C5" w14:textId="77777777" w:rsidR="00EA7BB4" w:rsidRPr="00B01295" w:rsidRDefault="00EA7BB4" w:rsidP="00EA7BB4">
      <w:pPr>
        <w:pStyle w:val="NoSpacing"/>
        <w:jc w:val="right"/>
        <w:rPr>
          <w:rFonts w:ascii="Tahoma" w:hAnsi="Tahoma" w:cs="Tahoma"/>
          <w:b/>
          <w:bCs/>
          <w:sz w:val="36"/>
          <w:szCs w:val="36"/>
        </w:rPr>
      </w:pPr>
      <w:r w:rsidRPr="00B01295">
        <w:rPr>
          <w:rFonts w:ascii="Tahoma" w:hAnsi="Tahoma" w:cs="Tahoma"/>
          <w:b/>
          <w:bCs/>
          <w:sz w:val="36"/>
          <w:szCs w:val="36"/>
          <w:rtl/>
        </w:rPr>
        <w:t xml:space="preserve">مفهومها: </w:t>
      </w:r>
    </w:p>
    <w:p w14:paraId="46055A5A" w14:textId="77777777" w:rsidR="00EA7BB4" w:rsidRPr="006D3802" w:rsidRDefault="00EA7BB4" w:rsidP="00EA7BB4">
      <w:pPr>
        <w:pStyle w:val="NoSpacing"/>
        <w:jc w:val="right"/>
        <w:rPr>
          <w:rFonts w:cs="Simplified Arabic"/>
          <w:sz w:val="36"/>
          <w:szCs w:val="36"/>
          <w:rtl/>
        </w:rPr>
      </w:pPr>
      <w:r w:rsidRPr="006D3802">
        <w:rPr>
          <w:rFonts w:cs="Simplified Arabic" w:hint="cs"/>
          <w:sz w:val="36"/>
          <w:szCs w:val="36"/>
          <w:rtl/>
        </w:rPr>
        <w:t xml:space="preserve">   </w:t>
      </w:r>
      <w:r w:rsidRPr="006D3802">
        <w:rPr>
          <w:rFonts w:cs="Simplified Arabic"/>
          <w:sz w:val="36"/>
          <w:szCs w:val="36"/>
          <w:rtl/>
        </w:rPr>
        <w:t>وهى الخلية الاولى لكافة عمليات تخ</w:t>
      </w:r>
      <w:r w:rsidRPr="006D3802">
        <w:rPr>
          <w:rFonts w:cs="Simplified Arabic" w:hint="cs"/>
          <w:sz w:val="36"/>
          <w:szCs w:val="36"/>
          <w:rtl/>
        </w:rPr>
        <w:t>طيط التدريب الرياضى</w:t>
      </w:r>
      <w:r>
        <w:rPr>
          <w:rFonts w:cs="Simplified Arabic" w:hint="cs"/>
          <w:sz w:val="36"/>
          <w:szCs w:val="36"/>
          <w:rtl/>
        </w:rPr>
        <w:t>,</w:t>
      </w:r>
      <w:r w:rsidRPr="006D3802">
        <w:rPr>
          <w:rFonts w:cs="Simplified Arabic" w:hint="cs"/>
          <w:sz w:val="36"/>
          <w:szCs w:val="36"/>
          <w:rtl/>
        </w:rPr>
        <w:t>حيث تضم تمارين وانشطة التدريب الرياضى.</w:t>
      </w:r>
      <w:r>
        <w:rPr>
          <w:rFonts w:cs="Simplified Arabic" w:hint="cs"/>
          <w:sz w:val="36"/>
          <w:szCs w:val="36"/>
          <w:rtl/>
        </w:rPr>
        <w:t xml:space="preserve"> </w:t>
      </w:r>
      <w:r w:rsidRPr="006D3802">
        <w:rPr>
          <w:rFonts w:cs="Simplified Arabic" w:hint="cs"/>
          <w:sz w:val="36"/>
          <w:szCs w:val="36"/>
          <w:rtl/>
        </w:rPr>
        <w:t xml:space="preserve">اوأنها مجموعة الأنشطة الحركية التي تتحقق خلالها بعض الأهداف التعليمية أو التطبيقية أو كلاهما معا من خلال عدد من التمارين التي تنظم بشكل </w:t>
      </w:r>
      <w:r>
        <w:rPr>
          <w:rFonts w:cs="Simplified Arabic" w:hint="cs"/>
          <w:sz w:val="36"/>
          <w:szCs w:val="36"/>
          <w:rtl/>
        </w:rPr>
        <w:t>م</w:t>
      </w:r>
      <w:r w:rsidRPr="006D3802">
        <w:rPr>
          <w:rFonts w:cs="Simplified Arabic" w:hint="cs"/>
          <w:sz w:val="36"/>
          <w:szCs w:val="36"/>
          <w:rtl/>
        </w:rPr>
        <w:t>توافق.</w:t>
      </w:r>
    </w:p>
    <w:p w14:paraId="5667FECB" w14:textId="77777777" w:rsidR="00EA7BB4" w:rsidRPr="006D3802" w:rsidRDefault="00EA7BB4" w:rsidP="00EA7BB4">
      <w:pPr>
        <w:pStyle w:val="NoSpacing"/>
        <w:jc w:val="right"/>
        <w:rPr>
          <w:rFonts w:cs="Simplified Arabic"/>
          <w:sz w:val="36"/>
          <w:szCs w:val="36"/>
        </w:rPr>
      </w:pPr>
      <w:r w:rsidRPr="006D3802">
        <w:rPr>
          <w:rFonts w:cs="Simplified Arabic" w:hint="cs"/>
          <w:sz w:val="36"/>
          <w:szCs w:val="36"/>
          <w:rtl/>
        </w:rPr>
        <w:t xml:space="preserve">   يمكن التفريق بين وحدات التدريب طبقا للسمة المميز</w:t>
      </w:r>
      <w:r w:rsidRPr="006D3802">
        <w:rPr>
          <w:rFonts w:cs="Simplified Arabic" w:hint="eastAsia"/>
          <w:sz w:val="36"/>
          <w:szCs w:val="36"/>
          <w:rtl/>
        </w:rPr>
        <w:t>ة</w:t>
      </w:r>
      <w:r w:rsidRPr="006D3802">
        <w:rPr>
          <w:rFonts w:cs="Simplified Arabic" w:hint="cs"/>
          <w:sz w:val="36"/>
          <w:szCs w:val="36"/>
          <w:rtl/>
        </w:rPr>
        <w:t xml:space="preserve"> لها والتي تتبع من الهدف الرئيس لكل منها, فهناك وحدة  تدريب يغلب عليها السمة البدنية وأخرى يغلب عليها السمة المهارية وثالثة الخططية.</w:t>
      </w:r>
    </w:p>
    <w:p w14:paraId="6EA69240" w14:textId="77777777" w:rsidR="00EA7BB4" w:rsidRDefault="00EA7BB4" w:rsidP="00EA7BB4">
      <w:pPr>
        <w:pStyle w:val="NoSpacing"/>
        <w:jc w:val="right"/>
        <w:rPr>
          <w:rFonts w:cs="Simplified Arabic"/>
          <w:sz w:val="36"/>
          <w:szCs w:val="36"/>
          <w:rtl/>
        </w:rPr>
      </w:pPr>
      <w:r w:rsidRPr="006D3802">
        <w:rPr>
          <w:rFonts w:cs="Simplified Arabic" w:hint="cs"/>
          <w:sz w:val="36"/>
          <w:szCs w:val="36"/>
          <w:rtl/>
        </w:rPr>
        <w:t xml:space="preserve">   قد يحتوي اليوم الواحد على أكثر من وحدة تدريبه خلال تدريب المستويات الرياضية العليا.</w:t>
      </w:r>
    </w:p>
    <w:p w14:paraId="07459FA8" w14:textId="77777777" w:rsidR="00EA7BB4" w:rsidRPr="000D34E6" w:rsidRDefault="00EA7BB4" w:rsidP="00EA7BB4">
      <w:pPr>
        <w:pStyle w:val="NoSpacing"/>
        <w:jc w:val="right"/>
        <w:rPr>
          <w:rFonts w:ascii="Tahoma" w:hAnsi="Tahoma" w:cs="Tahoma"/>
          <w:b/>
          <w:bCs/>
          <w:sz w:val="36"/>
          <w:szCs w:val="36"/>
          <w:rtl/>
        </w:rPr>
      </w:pPr>
      <w:r w:rsidRPr="000D34E6">
        <w:rPr>
          <w:rFonts w:ascii="Tahoma" w:hAnsi="Tahoma" w:cs="Tahoma"/>
          <w:b/>
          <w:bCs/>
          <w:sz w:val="36"/>
          <w:szCs w:val="36"/>
          <w:rtl/>
        </w:rPr>
        <w:t>أهداف الوحدة التدريبية:</w:t>
      </w:r>
    </w:p>
    <w:p w14:paraId="150AB3FF" w14:textId="77777777" w:rsidR="00EA7BB4" w:rsidRPr="006D3802" w:rsidRDefault="00EA7BB4" w:rsidP="00EA7BB4">
      <w:pPr>
        <w:pStyle w:val="NoSpacing"/>
        <w:jc w:val="right"/>
        <w:rPr>
          <w:rFonts w:cs="Simplified Arabic"/>
          <w:sz w:val="36"/>
          <w:szCs w:val="36"/>
          <w:rtl/>
        </w:rPr>
      </w:pPr>
      <w:r w:rsidRPr="006D3802">
        <w:rPr>
          <w:rFonts w:cs="Simplified Arabic" w:hint="cs"/>
          <w:sz w:val="36"/>
          <w:szCs w:val="36"/>
          <w:rtl/>
        </w:rPr>
        <w:t xml:space="preserve">   تحقق وحدة التدريب اليومية واحدا اواكثر من الأهداف الستة الرئيسة وهي: الأهداف المهارية </w:t>
      </w:r>
      <w:r>
        <w:rPr>
          <w:rFonts w:cs="Simplified Arabic" w:hint="cs"/>
          <w:sz w:val="36"/>
          <w:szCs w:val="36"/>
          <w:rtl/>
        </w:rPr>
        <w:t>و</w:t>
      </w:r>
      <w:r w:rsidRPr="006D3802">
        <w:rPr>
          <w:rFonts w:cs="Simplified Arabic" w:hint="cs"/>
          <w:sz w:val="36"/>
          <w:szCs w:val="36"/>
          <w:rtl/>
        </w:rPr>
        <w:t>البدنية والخططية والنفسية والمعرفية والأخلاقية.</w:t>
      </w:r>
    </w:p>
    <w:p w14:paraId="56A7E772" w14:textId="77777777" w:rsidR="00EA7BB4" w:rsidRPr="006D3802" w:rsidRDefault="00EA7BB4" w:rsidP="00EA7BB4">
      <w:pPr>
        <w:pStyle w:val="NoSpacing"/>
        <w:jc w:val="right"/>
        <w:rPr>
          <w:rFonts w:cs="Simplified Arabic"/>
          <w:sz w:val="36"/>
          <w:szCs w:val="36"/>
        </w:rPr>
      </w:pPr>
      <w:r w:rsidRPr="006D3802">
        <w:rPr>
          <w:rFonts w:cs="Simplified Arabic" w:hint="cs"/>
          <w:sz w:val="36"/>
          <w:szCs w:val="36"/>
          <w:rtl/>
        </w:rPr>
        <w:t>من المفضل إلا تزيد أهداف وحدة التدريب اليومية عن هدفين للناشئين وثلاثة للبالغين.</w:t>
      </w:r>
    </w:p>
    <w:p w14:paraId="0266E7E5" w14:textId="77777777" w:rsidR="00EA7BB4" w:rsidRPr="000D34E6" w:rsidRDefault="00EA7BB4" w:rsidP="00EA7BB4">
      <w:pPr>
        <w:pStyle w:val="NoSpacing"/>
        <w:jc w:val="right"/>
        <w:rPr>
          <w:rFonts w:ascii="Tahoma" w:hAnsi="Tahoma" w:cs="Tahoma"/>
          <w:b/>
          <w:bCs/>
          <w:sz w:val="36"/>
          <w:szCs w:val="36"/>
          <w:rtl/>
        </w:rPr>
      </w:pPr>
      <w:r w:rsidRPr="000D34E6">
        <w:rPr>
          <w:rFonts w:ascii="Tahoma" w:hAnsi="Tahoma" w:cs="Tahoma"/>
          <w:b/>
          <w:bCs/>
          <w:sz w:val="36"/>
          <w:szCs w:val="36"/>
          <w:rtl/>
        </w:rPr>
        <w:t>أجزاء الوحدة التدريبية:</w:t>
      </w:r>
    </w:p>
    <w:p w14:paraId="40DAE9C0" w14:textId="77777777" w:rsidR="00EA7BB4" w:rsidRPr="006D3802" w:rsidRDefault="00EA7BB4" w:rsidP="00EA7BB4">
      <w:pPr>
        <w:pStyle w:val="NoSpacing"/>
        <w:jc w:val="right"/>
        <w:rPr>
          <w:rFonts w:cs="Simplified Arabic"/>
          <w:sz w:val="36"/>
          <w:szCs w:val="36"/>
          <w:rtl/>
        </w:rPr>
      </w:pPr>
      <w:r w:rsidRPr="006D3802">
        <w:rPr>
          <w:rFonts w:cs="Simplified Arabic" w:hint="cs"/>
          <w:sz w:val="36"/>
          <w:szCs w:val="36"/>
          <w:rtl/>
        </w:rPr>
        <w:t xml:space="preserve"> تنقسم وحدة التدريب إلى أجزاء كما يلي:</w:t>
      </w:r>
    </w:p>
    <w:p w14:paraId="29462F04" w14:textId="77777777" w:rsidR="00EA7BB4" w:rsidRPr="00DE3532" w:rsidRDefault="00EA7BB4" w:rsidP="00EA7BB4">
      <w:pPr>
        <w:pStyle w:val="NoSpacing"/>
        <w:jc w:val="right"/>
        <w:rPr>
          <w:rFonts w:cs="Simplified Arabic"/>
          <w:b/>
          <w:bCs/>
          <w:sz w:val="36"/>
          <w:szCs w:val="36"/>
          <w:rtl/>
        </w:rPr>
      </w:pPr>
      <w:r w:rsidRPr="00DE3532">
        <w:rPr>
          <w:rFonts w:cs="Simplified Arabic" w:hint="cs"/>
          <w:b/>
          <w:bCs/>
          <w:sz w:val="36"/>
          <w:szCs w:val="36"/>
          <w:rtl/>
        </w:rPr>
        <w:t xml:space="preserve">أ- القسم التمهيدي: ويشمل المقدمة والاحماء </w:t>
      </w:r>
    </w:p>
    <w:p w14:paraId="048662C8" w14:textId="77777777" w:rsidR="00EA7BB4" w:rsidRPr="006D3802" w:rsidRDefault="00EA7BB4" w:rsidP="00EA7BB4">
      <w:pPr>
        <w:pStyle w:val="NoSpacing"/>
        <w:jc w:val="right"/>
        <w:rPr>
          <w:rFonts w:cs="Simplified Arabic"/>
          <w:sz w:val="36"/>
          <w:szCs w:val="36"/>
        </w:rPr>
      </w:pPr>
      <w:r w:rsidRPr="00DE3532">
        <w:rPr>
          <w:rFonts w:cs="Simplified Arabic" w:hint="cs"/>
          <w:b/>
          <w:bCs/>
          <w:sz w:val="36"/>
          <w:szCs w:val="36"/>
          <w:rtl/>
        </w:rPr>
        <w:t>- المقدمة</w:t>
      </w:r>
      <w:r w:rsidRPr="006D3802">
        <w:rPr>
          <w:rFonts w:cs="Simplified Arabic" w:hint="cs"/>
          <w:sz w:val="36"/>
          <w:szCs w:val="36"/>
          <w:rtl/>
        </w:rPr>
        <w:t xml:space="preserve"> : هي المدخل لوحدة التدريب ويتم من خلالها مقابلة اللاعبين في  تشكيل حر مع توضيح أهداف الوحدة التدريبية. </w:t>
      </w:r>
    </w:p>
    <w:p w14:paraId="32883A38" w14:textId="77777777" w:rsidR="00EA7BB4" w:rsidRPr="006D3802" w:rsidRDefault="00EA7BB4" w:rsidP="00EA7BB4">
      <w:pPr>
        <w:pStyle w:val="NoSpacing"/>
        <w:jc w:val="right"/>
        <w:rPr>
          <w:rFonts w:cs="Simplified Arabic"/>
          <w:sz w:val="36"/>
          <w:szCs w:val="36"/>
        </w:rPr>
      </w:pPr>
      <w:r w:rsidRPr="00DE3532">
        <w:rPr>
          <w:rFonts w:cs="Simplified Arabic" w:hint="cs"/>
          <w:b/>
          <w:bCs/>
          <w:sz w:val="36"/>
          <w:szCs w:val="36"/>
          <w:rtl/>
        </w:rPr>
        <w:lastRenderedPageBreak/>
        <w:t>- الاحماء</w:t>
      </w:r>
      <w:r w:rsidRPr="006D3802">
        <w:rPr>
          <w:rFonts w:cs="Simplified Arabic" w:hint="cs"/>
          <w:sz w:val="36"/>
          <w:szCs w:val="36"/>
          <w:rtl/>
        </w:rPr>
        <w:t>: يتراوح زمن الإحماء ما بين 10: 20 % من الزمن المخصص لوحدة التدريب</w:t>
      </w:r>
      <w:r>
        <w:rPr>
          <w:rFonts w:cs="Simplified Arabic" w:hint="cs"/>
          <w:sz w:val="36"/>
          <w:szCs w:val="36"/>
          <w:rtl/>
        </w:rPr>
        <w:t xml:space="preserve">, </w:t>
      </w:r>
      <w:r w:rsidRPr="006D3802">
        <w:rPr>
          <w:rFonts w:cs="Simplified Arabic" w:hint="cs"/>
          <w:sz w:val="36"/>
          <w:szCs w:val="36"/>
          <w:rtl/>
        </w:rPr>
        <w:t>ويهدف الإحماء إلى الإعداد والتهيئة للمهارات الحركية العامة والخاصة بالرياضة التخصصية.</w:t>
      </w:r>
    </w:p>
    <w:p w14:paraId="2F2E4C96" w14:textId="77777777" w:rsidR="00EA7BB4" w:rsidRPr="00DE3532" w:rsidRDefault="00EA7BB4" w:rsidP="00EA7BB4">
      <w:pPr>
        <w:pStyle w:val="NoSpacing"/>
        <w:jc w:val="right"/>
        <w:rPr>
          <w:rFonts w:ascii="Tahoma" w:hAnsi="Tahoma" w:cs="Tahoma"/>
          <w:b/>
          <w:bCs/>
          <w:sz w:val="32"/>
          <w:szCs w:val="32"/>
          <w:rtl/>
        </w:rPr>
      </w:pPr>
      <w:r w:rsidRPr="00DE3532">
        <w:rPr>
          <w:rFonts w:ascii="Tahoma" w:hAnsi="Tahoma" w:cs="Tahoma"/>
          <w:b/>
          <w:bCs/>
          <w:sz w:val="32"/>
          <w:szCs w:val="32"/>
          <w:rtl/>
        </w:rPr>
        <w:t>ب-القسم الرئيسي:</w:t>
      </w:r>
    </w:p>
    <w:p w14:paraId="1E3CF2F5" w14:textId="77777777" w:rsidR="00EA7BB4" w:rsidRPr="006D3802" w:rsidRDefault="00EA7BB4" w:rsidP="00EA7BB4">
      <w:pPr>
        <w:pStyle w:val="NoSpacing"/>
        <w:jc w:val="right"/>
        <w:rPr>
          <w:rFonts w:cs="Simplified Arabic"/>
          <w:sz w:val="36"/>
          <w:szCs w:val="36"/>
          <w:rtl/>
        </w:rPr>
      </w:pPr>
      <w:r w:rsidRPr="006D3802">
        <w:rPr>
          <w:rFonts w:cs="Simplified Arabic" w:hint="cs"/>
          <w:sz w:val="36"/>
          <w:szCs w:val="36"/>
          <w:rtl/>
        </w:rPr>
        <w:t xml:space="preserve">   يشمل التمارين التي يكون لها التأثير الرئيسي في تحقيق أهداف الوحدة التدريبية</w:t>
      </w:r>
      <w:r>
        <w:rPr>
          <w:rFonts w:cs="Simplified Arabic" w:hint="cs"/>
          <w:sz w:val="36"/>
          <w:szCs w:val="36"/>
          <w:rtl/>
        </w:rPr>
        <w:t>, و</w:t>
      </w:r>
      <w:r w:rsidRPr="006D3802">
        <w:rPr>
          <w:rFonts w:cs="Simplified Arabic" w:hint="cs"/>
          <w:sz w:val="36"/>
          <w:szCs w:val="36"/>
          <w:rtl/>
        </w:rPr>
        <w:t>زمن هذا القسم يعادل</w:t>
      </w:r>
      <w:r>
        <w:rPr>
          <w:rFonts w:cs="Simplified Arabic" w:hint="cs"/>
          <w:sz w:val="36"/>
          <w:szCs w:val="36"/>
          <w:rtl/>
        </w:rPr>
        <w:t xml:space="preserve">70-80% </w:t>
      </w:r>
      <w:r w:rsidRPr="006D3802">
        <w:rPr>
          <w:rFonts w:cs="Simplified Arabic" w:hint="cs"/>
          <w:sz w:val="36"/>
          <w:szCs w:val="36"/>
          <w:rtl/>
        </w:rPr>
        <w:t xml:space="preserve">من الزمن المخصص </w:t>
      </w:r>
      <w:r>
        <w:rPr>
          <w:rFonts w:cs="Simplified Arabic" w:hint="cs"/>
          <w:sz w:val="36"/>
          <w:szCs w:val="36"/>
          <w:rtl/>
        </w:rPr>
        <w:t>ل</w:t>
      </w:r>
      <w:r w:rsidRPr="006D3802">
        <w:rPr>
          <w:rFonts w:cs="Simplified Arabic" w:hint="cs"/>
          <w:sz w:val="36"/>
          <w:szCs w:val="36"/>
          <w:rtl/>
        </w:rPr>
        <w:t>لوحدة, مع مراعاة التسلسل المثالي لمحتويات الوحدة التدريبية في القسم الرئيسي و</w:t>
      </w:r>
      <w:r>
        <w:rPr>
          <w:rFonts w:cs="Simplified Arabic" w:hint="cs"/>
          <w:sz w:val="36"/>
          <w:szCs w:val="36"/>
          <w:rtl/>
        </w:rPr>
        <w:t>هو</w:t>
      </w:r>
      <w:r w:rsidRPr="006D3802">
        <w:rPr>
          <w:rFonts w:cs="Simplified Arabic" w:hint="cs"/>
          <w:sz w:val="36"/>
          <w:szCs w:val="36"/>
          <w:rtl/>
        </w:rPr>
        <w:t>:</w:t>
      </w:r>
    </w:p>
    <w:p w14:paraId="23415A07" w14:textId="77777777" w:rsidR="00EA7BB4" w:rsidRPr="006D3802" w:rsidRDefault="00EA7BB4" w:rsidP="00EA7BB4">
      <w:pPr>
        <w:pStyle w:val="NoSpacing"/>
        <w:numPr>
          <w:ilvl w:val="0"/>
          <w:numId w:val="12"/>
        </w:numPr>
        <w:bidi/>
        <w:jc w:val="right"/>
        <w:rPr>
          <w:rFonts w:cs="Simplified Arabic"/>
          <w:sz w:val="36"/>
          <w:szCs w:val="36"/>
        </w:rPr>
      </w:pPr>
      <w:r w:rsidRPr="006D3802">
        <w:rPr>
          <w:rFonts w:cs="Simplified Arabic" w:hint="cs"/>
          <w:sz w:val="36"/>
          <w:szCs w:val="36"/>
          <w:rtl/>
        </w:rPr>
        <w:t>تحسين عناصر الأداء الفني أو الخططي.</w:t>
      </w:r>
    </w:p>
    <w:p w14:paraId="1D277ACA" w14:textId="77777777" w:rsidR="00EA7BB4" w:rsidRPr="006D3802" w:rsidRDefault="00EA7BB4" w:rsidP="00EA7BB4">
      <w:pPr>
        <w:pStyle w:val="NoSpacing"/>
        <w:numPr>
          <w:ilvl w:val="0"/>
          <w:numId w:val="12"/>
        </w:numPr>
        <w:bidi/>
        <w:jc w:val="right"/>
        <w:rPr>
          <w:rFonts w:cs="Simplified Arabic"/>
          <w:sz w:val="36"/>
          <w:szCs w:val="36"/>
        </w:rPr>
      </w:pPr>
      <w:r w:rsidRPr="006D3802">
        <w:rPr>
          <w:rFonts w:cs="Simplified Arabic" w:hint="cs"/>
          <w:sz w:val="36"/>
          <w:szCs w:val="36"/>
          <w:rtl/>
        </w:rPr>
        <w:t>تنمية السرعة أو قوة سريعة.</w:t>
      </w:r>
    </w:p>
    <w:p w14:paraId="0E9E4C5C" w14:textId="77777777" w:rsidR="00EA7BB4" w:rsidRPr="006D3802" w:rsidRDefault="00EA7BB4" w:rsidP="00EA7BB4">
      <w:pPr>
        <w:pStyle w:val="NoSpacing"/>
        <w:numPr>
          <w:ilvl w:val="0"/>
          <w:numId w:val="12"/>
        </w:numPr>
        <w:bidi/>
        <w:jc w:val="right"/>
        <w:rPr>
          <w:rFonts w:cs="Simplified Arabic"/>
          <w:sz w:val="36"/>
          <w:szCs w:val="36"/>
        </w:rPr>
      </w:pPr>
      <w:r w:rsidRPr="006D3802">
        <w:rPr>
          <w:rFonts w:cs="Simplified Arabic" w:hint="cs"/>
          <w:sz w:val="36"/>
          <w:szCs w:val="36"/>
          <w:rtl/>
        </w:rPr>
        <w:t>تنمية القوة.</w:t>
      </w:r>
    </w:p>
    <w:p w14:paraId="69E42901" w14:textId="77777777" w:rsidR="00EA7BB4" w:rsidRPr="006D3802" w:rsidRDefault="00EA7BB4" w:rsidP="00EA7BB4">
      <w:pPr>
        <w:pStyle w:val="NoSpacing"/>
        <w:numPr>
          <w:ilvl w:val="0"/>
          <w:numId w:val="12"/>
        </w:numPr>
        <w:bidi/>
        <w:jc w:val="right"/>
        <w:rPr>
          <w:rFonts w:cs="Simplified Arabic"/>
          <w:sz w:val="36"/>
          <w:szCs w:val="36"/>
          <w:rtl/>
        </w:rPr>
      </w:pPr>
      <w:r w:rsidRPr="006D3802">
        <w:rPr>
          <w:rFonts w:cs="Simplified Arabic" w:hint="cs"/>
          <w:sz w:val="36"/>
          <w:szCs w:val="36"/>
          <w:rtl/>
        </w:rPr>
        <w:t>تنمية المطاولة العامة.</w:t>
      </w:r>
    </w:p>
    <w:p w14:paraId="7106056B" w14:textId="77777777" w:rsidR="00EA7BB4" w:rsidRDefault="00EA7BB4" w:rsidP="00EA7BB4">
      <w:pPr>
        <w:pStyle w:val="NoSpacing"/>
        <w:jc w:val="right"/>
        <w:rPr>
          <w:rFonts w:cs="Simplified Arabic"/>
          <w:sz w:val="36"/>
          <w:szCs w:val="36"/>
          <w:rtl/>
        </w:rPr>
      </w:pPr>
      <w:r w:rsidRPr="006D3802">
        <w:rPr>
          <w:rFonts w:cs="Simplified Arabic" w:hint="cs"/>
          <w:sz w:val="36"/>
          <w:szCs w:val="36"/>
          <w:rtl/>
        </w:rPr>
        <w:t xml:space="preserve">    إن التسلسل المقترح أعلاه يمكن </w:t>
      </w:r>
      <w:r>
        <w:rPr>
          <w:rFonts w:cs="Simplified Arabic" w:hint="cs"/>
          <w:sz w:val="36"/>
          <w:szCs w:val="36"/>
          <w:rtl/>
        </w:rPr>
        <w:t xml:space="preserve">عده </w:t>
      </w:r>
      <w:r w:rsidRPr="006D3802">
        <w:rPr>
          <w:rFonts w:cs="Simplified Arabic" w:hint="cs"/>
          <w:sz w:val="36"/>
          <w:szCs w:val="36"/>
          <w:rtl/>
        </w:rPr>
        <w:t xml:space="preserve"> كدليل عام ويمكن تطبيقه طبقاً لخصوصيات اللعبة أو الفعالية الرياضية الممارسة ومتطلبات تدريب الرياضي</w:t>
      </w:r>
      <w:r>
        <w:rPr>
          <w:rFonts w:cs="Simplified Arabic" w:hint="cs"/>
          <w:sz w:val="36"/>
          <w:szCs w:val="36"/>
          <w:rtl/>
        </w:rPr>
        <w:t>.</w:t>
      </w:r>
      <w:r w:rsidRPr="006D3802">
        <w:rPr>
          <w:rFonts w:cs="Simplified Arabic" w:hint="cs"/>
          <w:sz w:val="36"/>
          <w:szCs w:val="36"/>
          <w:rtl/>
        </w:rPr>
        <w:t xml:space="preserve"> </w:t>
      </w:r>
      <w:r>
        <w:rPr>
          <w:rFonts w:cs="Simplified Arabic" w:hint="cs"/>
          <w:sz w:val="36"/>
          <w:szCs w:val="36"/>
          <w:rtl/>
        </w:rPr>
        <w:t xml:space="preserve">  </w:t>
      </w:r>
    </w:p>
    <w:p w14:paraId="0F0AD5F5" w14:textId="77777777" w:rsidR="00EA7BB4" w:rsidRPr="006D3802" w:rsidRDefault="00EA7BB4" w:rsidP="00EA7BB4">
      <w:pPr>
        <w:pStyle w:val="NoSpacing"/>
        <w:jc w:val="right"/>
        <w:rPr>
          <w:rFonts w:cs="Simplified Arabic"/>
          <w:sz w:val="36"/>
          <w:szCs w:val="36"/>
          <w:rtl/>
        </w:rPr>
      </w:pPr>
      <w:r>
        <w:rPr>
          <w:rFonts w:cs="Simplified Arabic" w:hint="cs"/>
          <w:sz w:val="36"/>
          <w:szCs w:val="36"/>
          <w:rtl/>
        </w:rPr>
        <w:t xml:space="preserve">    </w:t>
      </w:r>
      <w:r w:rsidRPr="006D3802">
        <w:rPr>
          <w:rFonts w:cs="Simplified Arabic" w:hint="cs"/>
          <w:sz w:val="36"/>
          <w:szCs w:val="36"/>
          <w:rtl/>
        </w:rPr>
        <w:t>الشدة تزداد بصورة تدريجية وتنتهي في القسم الوسطي من القسم الرئيسي للوحدة التدريبية ، بينما تنمية المطاولة يجب أن تنجز في نهاية القسم الرئيسي للوحدة التدريبية .</w:t>
      </w:r>
    </w:p>
    <w:p w14:paraId="2DBEC3B0" w14:textId="77777777" w:rsidR="00EA7BB4" w:rsidRPr="00736EFC" w:rsidRDefault="00EA7BB4" w:rsidP="006C2B1C">
      <w:pPr>
        <w:pStyle w:val="NoSpacing"/>
        <w:rPr>
          <w:rFonts w:ascii="Tahoma" w:hAnsi="Tahoma" w:cs="Tahoma"/>
          <w:b/>
          <w:bCs/>
          <w:sz w:val="32"/>
          <w:szCs w:val="32"/>
          <w:rtl/>
        </w:rPr>
      </w:pPr>
      <w:r w:rsidRPr="00736EFC">
        <w:rPr>
          <w:rFonts w:ascii="Tahoma" w:hAnsi="Tahoma" w:cs="Tahoma"/>
          <w:b/>
          <w:bCs/>
          <w:sz w:val="32"/>
          <w:szCs w:val="32"/>
          <w:rtl/>
        </w:rPr>
        <w:t>ج- القسم الختامي (التهدئة) :</w:t>
      </w:r>
    </w:p>
    <w:p w14:paraId="0A660CCF" w14:textId="77777777" w:rsidR="00EA7BB4" w:rsidRPr="006D3802" w:rsidRDefault="00EA7BB4" w:rsidP="006C2B1C">
      <w:pPr>
        <w:pStyle w:val="NoSpacing"/>
        <w:numPr>
          <w:ilvl w:val="0"/>
          <w:numId w:val="13"/>
        </w:numPr>
        <w:bidi/>
        <w:jc w:val="left"/>
        <w:rPr>
          <w:rFonts w:cs="Simplified Arabic"/>
          <w:sz w:val="36"/>
          <w:szCs w:val="36"/>
          <w:rtl/>
        </w:rPr>
      </w:pPr>
      <w:r w:rsidRPr="006D3802">
        <w:rPr>
          <w:rFonts w:cs="Simplified Arabic" w:hint="cs"/>
          <w:sz w:val="36"/>
          <w:szCs w:val="36"/>
          <w:rtl/>
        </w:rPr>
        <w:t>يهدف هذا الجزء الى العودة باللاعبين الى الحالة الطبيعية تقريبا بعد ان وصل اداء اجهزتهم الحيوية الى درجات عالية.</w:t>
      </w:r>
    </w:p>
    <w:p w14:paraId="08061AD3" w14:textId="77777777" w:rsidR="00EA7BB4" w:rsidRPr="006D3802" w:rsidRDefault="00EA7BB4" w:rsidP="006C2B1C">
      <w:pPr>
        <w:pStyle w:val="NoSpacing"/>
        <w:numPr>
          <w:ilvl w:val="0"/>
          <w:numId w:val="13"/>
        </w:numPr>
        <w:bidi/>
        <w:jc w:val="left"/>
        <w:rPr>
          <w:rFonts w:cs="Simplified Arabic"/>
          <w:sz w:val="36"/>
          <w:szCs w:val="36"/>
        </w:rPr>
      </w:pPr>
      <w:r w:rsidRPr="006D3802">
        <w:rPr>
          <w:rFonts w:cs="Simplified Arabic" w:hint="cs"/>
          <w:sz w:val="36"/>
          <w:szCs w:val="36"/>
          <w:rtl/>
        </w:rPr>
        <w:t xml:space="preserve">يستغرق هذا الجزء حوالى </w:t>
      </w:r>
      <w:r>
        <w:rPr>
          <w:rFonts w:cs="Simplified Arabic" w:hint="cs"/>
          <w:sz w:val="36"/>
          <w:szCs w:val="36"/>
          <w:rtl/>
        </w:rPr>
        <w:t>7-10%</w:t>
      </w:r>
      <w:r w:rsidRPr="006D3802">
        <w:rPr>
          <w:rFonts w:cs="Simplified Arabic" w:hint="cs"/>
          <w:sz w:val="36"/>
          <w:szCs w:val="36"/>
          <w:rtl/>
        </w:rPr>
        <w:t xml:space="preserve"> من الزمن المخصص لوحدة التدريب .</w:t>
      </w:r>
    </w:p>
    <w:p w14:paraId="6D3FB7EA" w14:textId="77777777" w:rsidR="00EA7BB4" w:rsidRDefault="00EA7BB4" w:rsidP="006C2B1C">
      <w:pPr>
        <w:pStyle w:val="NoSpacing"/>
        <w:numPr>
          <w:ilvl w:val="0"/>
          <w:numId w:val="13"/>
        </w:numPr>
        <w:bidi/>
        <w:jc w:val="left"/>
        <w:rPr>
          <w:rFonts w:cs="Simplified Arabic"/>
          <w:sz w:val="36"/>
          <w:szCs w:val="36"/>
        </w:rPr>
      </w:pPr>
      <w:r w:rsidRPr="006D3802">
        <w:rPr>
          <w:rFonts w:cs="Simplified Arabic" w:hint="cs"/>
          <w:sz w:val="36"/>
          <w:szCs w:val="36"/>
          <w:rtl/>
        </w:rPr>
        <w:t>يحتوي هذا الجزء على تمارين الاسترخاء والتهدئة.</w:t>
      </w:r>
    </w:p>
    <w:p w14:paraId="407F6CBE" w14:textId="77777777" w:rsidR="00EA7BB4" w:rsidRPr="000D34E6" w:rsidRDefault="00EA7BB4" w:rsidP="006C2B1C">
      <w:pPr>
        <w:pStyle w:val="NoSpacing"/>
        <w:rPr>
          <w:rFonts w:ascii="Tahoma" w:hAnsi="Tahoma" w:cs="Tahoma"/>
          <w:b/>
          <w:bCs/>
          <w:sz w:val="36"/>
          <w:szCs w:val="36"/>
        </w:rPr>
      </w:pPr>
      <w:r w:rsidRPr="000D34E6">
        <w:rPr>
          <w:rFonts w:ascii="Tahoma" w:hAnsi="Tahoma" w:cs="Tahoma"/>
          <w:b/>
          <w:bCs/>
          <w:sz w:val="36"/>
          <w:szCs w:val="36"/>
          <w:rtl/>
        </w:rPr>
        <w:lastRenderedPageBreak/>
        <w:t>انواع الوحدات التدريبية</w:t>
      </w:r>
    </w:p>
    <w:p w14:paraId="737B7BAE" w14:textId="77777777" w:rsidR="00EA7BB4" w:rsidRDefault="00EA7BB4" w:rsidP="006C2B1C">
      <w:pPr>
        <w:pStyle w:val="NoSpacing"/>
        <w:rPr>
          <w:rFonts w:cs="Simplified Arabic"/>
          <w:sz w:val="36"/>
          <w:szCs w:val="36"/>
          <w:rtl/>
        </w:rPr>
      </w:pPr>
      <w:r w:rsidRPr="006D3802">
        <w:rPr>
          <w:rFonts w:cs="Simplified Arabic" w:hint="cs"/>
          <w:sz w:val="36"/>
          <w:szCs w:val="36"/>
          <w:rtl/>
        </w:rPr>
        <w:t>وهناك انواع من الوحدات التدريبية تصمم حسب الهدف من الوحدة وهي</w:t>
      </w:r>
    </w:p>
    <w:p w14:paraId="6344A710" w14:textId="77777777" w:rsidR="00EA7BB4" w:rsidRDefault="00EA7BB4" w:rsidP="006C2B1C">
      <w:pPr>
        <w:pStyle w:val="NoSpacing"/>
        <w:numPr>
          <w:ilvl w:val="0"/>
          <w:numId w:val="15"/>
        </w:numPr>
        <w:bidi/>
        <w:jc w:val="left"/>
        <w:rPr>
          <w:rFonts w:cs="Simplified Arabic"/>
          <w:sz w:val="36"/>
          <w:szCs w:val="36"/>
        </w:rPr>
      </w:pPr>
      <w:r w:rsidRPr="006D3802">
        <w:rPr>
          <w:rFonts w:cs="Simplified Arabic" w:hint="cs"/>
          <w:sz w:val="36"/>
          <w:szCs w:val="36"/>
          <w:rtl/>
        </w:rPr>
        <w:t>الوحدة التدريبية التعليمية:</w:t>
      </w:r>
    </w:p>
    <w:p w14:paraId="5BC9FD88" w14:textId="77777777" w:rsidR="00EA7BB4" w:rsidRPr="006D3802" w:rsidRDefault="00EA7BB4" w:rsidP="006C2B1C">
      <w:pPr>
        <w:pStyle w:val="NoSpacing"/>
        <w:rPr>
          <w:rFonts w:cs="Simplified Arabic"/>
          <w:sz w:val="36"/>
          <w:szCs w:val="36"/>
          <w:rtl/>
        </w:rPr>
      </w:pPr>
      <w:r w:rsidRPr="006D3802">
        <w:rPr>
          <w:rFonts w:cs="Simplified Arabic" w:hint="cs"/>
          <w:sz w:val="36"/>
          <w:szCs w:val="36"/>
          <w:rtl/>
        </w:rPr>
        <w:t>هدفها أكتساب مهارة اواداء خططي جديد لتعليم المهارة الجديدة .</w:t>
      </w:r>
    </w:p>
    <w:p w14:paraId="6F1039BF" w14:textId="77777777" w:rsidR="00EA7BB4" w:rsidRDefault="00EA7BB4" w:rsidP="006C2B1C">
      <w:pPr>
        <w:pStyle w:val="NoSpacing"/>
        <w:numPr>
          <w:ilvl w:val="0"/>
          <w:numId w:val="15"/>
        </w:numPr>
        <w:bidi/>
        <w:jc w:val="left"/>
        <w:rPr>
          <w:rFonts w:cs="Simplified Arabic"/>
          <w:sz w:val="36"/>
          <w:szCs w:val="36"/>
        </w:rPr>
      </w:pPr>
      <w:r w:rsidRPr="006D3802">
        <w:rPr>
          <w:rFonts w:cs="Simplified Arabic" w:hint="cs"/>
          <w:sz w:val="36"/>
          <w:szCs w:val="36"/>
          <w:rtl/>
        </w:rPr>
        <w:t xml:space="preserve">الوحدة التدريبية المساعدة : </w:t>
      </w:r>
    </w:p>
    <w:p w14:paraId="5C845171" w14:textId="77777777" w:rsidR="00EA7BB4" w:rsidRPr="006D3802" w:rsidRDefault="00EA7BB4" w:rsidP="006C2B1C">
      <w:pPr>
        <w:pStyle w:val="NoSpacing"/>
        <w:rPr>
          <w:rFonts w:cs="Simplified Arabic"/>
          <w:sz w:val="36"/>
          <w:szCs w:val="36"/>
          <w:rtl/>
        </w:rPr>
      </w:pPr>
      <w:r w:rsidRPr="006D3802">
        <w:rPr>
          <w:rFonts w:cs="Simplified Arabic" w:hint="cs"/>
          <w:sz w:val="36"/>
          <w:szCs w:val="36"/>
          <w:rtl/>
        </w:rPr>
        <w:t xml:space="preserve">هدفها تحسين مستوى اداء مهاراتهم . </w:t>
      </w:r>
    </w:p>
    <w:p w14:paraId="5B353C08" w14:textId="77777777" w:rsidR="00EA7BB4" w:rsidRDefault="00EA7BB4" w:rsidP="006C2B1C">
      <w:pPr>
        <w:pStyle w:val="NoSpacing"/>
        <w:numPr>
          <w:ilvl w:val="0"/>
          <w:numId w:val="15"/>
        </w:numPr>
        <w:bidi/>
        <w:jc w:val="left"/>
        <w:rPr>
          <w:rFonts w:cs="Simplified Arabic"/>
          <w:sz w:val="36"/>
          <w:szCs w:val="36"/>
        </w:rPr>
      </w:pPr>
      <w:r w:rsidRPr="006D3802">
        <w:rPr>
          <w:rFonts w:cs="Simplified Arabic" w:hint="cs"/>
          <w:sz w:val="36"/>
          <w:szCs w:val="36"/>
          <w:rtl/>
        </w:rPr>
        <w:t xml:space="preserve">وحدة تدريبية لأتقان مهارة معينة: </w:t>
      </w:r>
    </w:p>
    <w:p w14:paraId="244CF2E6" w14:textId="77777777" w:rsidR="00EA7BB4" w:rsidRPr="006D3802" w:rsidRDefault="00EA7BB4" w:rsidP="006C2B1C">
      <w:pPr>
        <w:pStyle w:val="NoSpacing"/>
        <w:rPr>
          <w:rFonts w:cs="Simplified Arabic"/>
          <w:sz w:val="36"/>
          <w:szCs w:val="36"/>
          <w:rtl/>
        </w:rPr>
      </w:pPr>
      <w:r w:rsidRPr="006D3802">
        <w:rPr>
          <w:rFonts w:cs="Simplified Arabic" w:hint="cs"/>
          <w:sz w:val="36"/>
          <w:szCs w:val="36"/>
          <w:rtl/>
        </w:rPr>
        <w:t>هدفها أتقان اعداد اللاعبين المهاري او الخططي او البدني .</w:t>
      </w:r>
    </w:p>
    <w:p w14:paraId="370F1BED" w14:textId="77777777" w:rsidR="00EA7BB4" w:rsidRDefault="00EA7BB4" w:rsidP="006C2B1C">
      <w:pPr>
        <w:pStyle w:val="NoSpacing"/>
        <w:numPr>
          <w:ilvl w:val="0"/>
          <w:numId w:val="15"/>
        </w:numPr>
        <w:bidi/>
        <w:jc w:val="left"/>
        <w:rPr>
          <w:rFonts w:cs="Simplified Arabic"/>
          <w:sz w:val="36"/>
          <w:szCs w:val="36"/>
        </w:rPr>
      </w:pPr>
      <w:r w:rsidRPr="006D3802">
        <w:rPr>
          <w:rFonts w:cs="Simplified Arabic" w:hint="cs"/>
          <w:sz w:val="36"/>
          <w:szCs w:val="36"/>
          <w:rtl/>
        </w:rPr>
        <w:t xml:space="preserve">وحدة تدريبية تقويمية: </w:t>
      </w:r>
    </w:p>
    <w:p w14:paraId="59AF19AE" w14:textId="77777777" w:rsidR="00EA7BB4" w:rsidRDefault="00EA7BB4" w:rsidP="006C2B1C">
      <w:pPr>
        <w:pStyle w:val="NoSpacing"/>
        <w:rPr>
          <w:rFonts w:cs="Simplified Arabic"/>
          <w:sz w:val="36"/>
          <w:szCs w:val="36"/>
          <w:rtl/>
        </w:rPr>
      </w:pPr>
      <w:r w:rsidRPr="006D3802">
        <w:rPr>
          <w:rFonts w:cs="Simplified Arabic" w:hint="cs"/>
          <w:sz w:val="36"/>
          <w:szCs w:val="36"/>
          <w:rtl/>
        </w:rPr>
        <w:t xml:space="preserve">هدفها تقويم مستوى الأعداد المتحقق في مرحلة معينة من التدريب. </w:t>
      </w:r>
    </w:p>
    <w:p w14:paraId="2D790619" w14:textId="77777777" w:rsidR="00EA7BB4" w:rsidRDefault="00EA7BB4" w:rsidP="006C2B1C">
      <w:pPr>
        <w:pStyle w:val="NoSpacing"/>
        <w:rPr>
          <w:rFonts w:cs="Simplified Arabic"/>
          <w:sz w:val="36"/>
          <w:szCs w:val="36"/>
          <w:rtl/>
        </w:rPr>
      </w:pPr>
    </w:p>
    <w:p w14:paraId="16EBB76A" w14:textId="77777777" w:rsidR="00EA7BB4" w:rsidRPr="000D34E6" w:rsidRDefault="00EA7BB4" w:rsidP="006C2B1C">
      <w:pPr>
        <w:pStyle w:val="NoSpacing"/>
        <w:rPr>
          <w:rFonts w:ascii="Tahoma" w:hAnsi="Tahoma" w:cs="Tahoma"/>
          <w:b/>
          <w:bCs/>
          <w:sz w:val="36"/>
          <w:szCs w:val="36"/>
          <w:rtl/>
        </w:rPr>
      </w:pPr>
      <w:r w:rsidRPr="000D34E6">
        <w:rPr>
          <w:rFonts w:ascii="Tahoma" w:hAnsi="Tahoma" w:cs="Tahoma"/>
          <w:b/>
          <w:bCs/>
          <w:sz w:val="36"/>
          <w:szCs w:val="36"/>
          <w:rtl/>
        </w:rPr>
        <w:t>أشكال الوحدات التدريبية :-</w:t>
      </w:r>
    </w:p>
    <w:p w14:paraId="6BE8182D" w14:textId="77777777" w:rsidR="00EA7BB4" w:rsidRPr="006D3802" w:rsidRDefault="00EA7BB4" w:rsidP="006C2B1C">
      <w:pPr>
        <w:pStyle w:val="NoSpacing"/>
        <w:rPr>
          <w:rFonts w:cs="Simplified Arabic"/>
          <w:sz w:val="36"/>
          <w:szCs w:val="36"/>
          <w:rtl/>
        </w:rPr>
      </w:pPr>
      <w:r w:rsidRPr="006D3802">
        <w:rPr>
          <w:rFonts w:cs="Simplified Arabic" w:hint="cs"/>
          <w:sz w:val="36"/>
          <w:szCs w:val="36"/>
          <w:rtl/>
        </w:rPr>
        <w:t xml:space="preserve">   تصمم الوحدات التدريبية في اشكال متعددة من اجل التوفيق بين مجموعة من الرياضيين اوافراد من الرياضيين وهي تضم:</w:t>
      </w:r>
    </w:p>
    <w:p w14:paraId="41F458CE" w14:textId="77777777" w:rsidR="00EA7BB4" w:rsidRPr="00736EFC" w:rsidRDefault="00EA7BB4" w:rsidP="006C2B1C">
      <w:pPr>
        <w:pStyle w:val="NoSpacing"/>
        <w:numPr>
          <w:ilvl w:val="0"/>
          <w:numId w:val="14"/>
        </w:numPr>
        <w:bidi/>
        <w:jc w:val="left"/>
        <w:rPr>
          <w:rFonts w:cs="Simplified Arabic"/>
          <w:b/>
          <w:bCs/>
          <w:sz w:val="36"/>
          <w:szCs w:val="36"/>
          <w:rtl/>
        </w:rPr>
      </w:pPr>
      <w:r w:rsidRPr="00736EFC">
        <w:rPr>
          <w:rFonts w:cs="Simplified Arabic" w:hint="cs"/>
          <w:b/>
          <w:bCs/>
          <w:sz w:val="36"/>
          <w:szCs w:val="36"/>
          <w:rtl/>
        </w:rPr>
        <w:t xml:space="preserve">وحدة تدريب الجماعة :- </w:t>
      </w:r>
    </w:p>
    <w:p w14:paraId="55FFA463" w14:textId="77777777" w:rsidR="00EA7BB4" w:rsidRPr="006D3802" w:rsidRDefault="00EA7BB4" w:rsidP="006C2B1C">
      <w:pPr>
        <w:pStyle w:val="NoSpacing"/>
        <w:rPr>
          <w:rFonts w:cs="Simplified Arabic"/>
          <w:sz w:val="36"/>
          <w:szCs w:val="36"/>
          <w:rtl/>
        </w:rPr>
      </w:pPr>
      <w:r>
        <w:rPr>
          <w:rFonts w:cs="Simplified Arabic" w:hint="cs"/>
          <w:sz w:val="36"/>
          <w:szCs w:val="36"/>
          <w:rtl/>
        </w:rPr>
        <w:t xml:space="preserve">   </w:t>
      </w:r>
      <w:r w:rsidRPr="006D3802">
        <w:rPr>
          <w:rFonts w:cs="Simplified Arabic" w:hint="cs"/>
          <w:sz w:val="36"/>
          <w:szCs w:val="36"/>
          <w:rtl/>
        </w:rPr>
        <w:t>تنظم لعدة رياضيين وليس من الضروري ان تكون الألعاب الفرقية , لأن الرياضيين في الألعاب, الفعاليات الرياضية الفردية يمكن ان يتدربوا ايضاً بصورة جماعية .</w:t>
      </w:r>
    </w:p>
    <w:p w14:paraId="4B5243BB" w14:textId="77777777" w:rsidR="00EA7BB4" w:rsidRPr="00736EFC" w:rsidRDefault="00EA7BB4" w:rsidP="006C2B1C">
      <w:pPr>
        <w:pStyle w:val="NoSpacing"/>
        <w:numPr>
          <w:ilvl w:val="0"/>
          <w:numId w:val="14"/>
        </w:numPr>
        <w:bidi/>
        <w:jc w:val="left"/>
        <w:rPr>
          <w:rFonts w:cs="Simplified Arabic"/>
          <w:b/>
          <w:bCs/>
          <w:sz w:val="36"/>
          <w:szCs w:val="36"/>
          <w:rtl/>
        </w:rPr>
      </w:pPr>
      <w:r w:rsidRPr="00736EFC">
        <w:rPr>
          <w:rFonts w:cs="Simplified Arabic" w:hint="cs"/>
          <w:b/>
          <w:bCs/>
          <w:sz w:val="36"/>
          <w:szCs w:val="36"/>
          <w:rtl/>
        </w:rPr>
        <w:t>الوحدة التدريبية الفردية :-</w:t>
      </w:r>
    </w:p>
    <w:p w14:paraId="2DFD27A3" w14:textId="77777777" w:rsidR="00EA7BB4" w:rsidRPr="006D3802" w:rsidRDefault="00EA7BB4" w:rsidP="006C2B1C">
      <w:pPr>
        <w:pStyle w:val="NoSpacing"/>
        <w:rPr>
          <w:rFonts w:cs="Simplified Arabic"/>
          <w:sz w:val="36"/>
          <w:szCs w:val="36"/>
          <w:rtl/>
        </w:rPr>
      </w:pPr>
      <w:r>
        <w:rPr>
          <w:rFonts w:cs="Simplified Arabic" w:hint="cs"/>
          <w:sz w:val="36"/>
          <w:szCs w:val="36"/>
          <w:rtl/>
        </w:rPr>
        <w:t xml:space="preserve">  </w:t>
      </w:r>
      <w:r w:rsidRPr="006D3802">
        <w:rPr>
          <w:rFonts w:cs="Simplified Arabic" w:hint="cs"/>
          <w:sz w:val="36"/>
          <w:szCs w:val="36"/>
          <w:rtl/>
        </w:rPr>
        <w:t>وهي التي تسمح للمدرب بالتركيز وحل مشاكل الرياضي ذات الطبيعة البدنية اوالنفسية</w:t>
      </w:r>
      <w:r>
        <w:rPr>
          <w:rFonts w:cs="Simplified Arabic" w:hint="cs"/>
          <w:sz w:val="36"/>
          <w:szCs w:val="36"/>
          <w:rtl/>
        </w:rPr>
        <w:t>,</w:t>
      </w:r>
      <w:r w:rsidRPr="006D3802">
        <w:rPr>
          <w:rFonts w:cs="Simplified Arabic" w:hint="cs"/>
          <w:sz w:val="36"/>
          <w:szCs w:val="36"/>
          <w:rtl/>
        </w:rPr>
        <w:t xml:space="preserve"> فمن خلال هذه الوحدات يمكن للمدرب من وضع مفردات الحمل التدريبي بصورة فردية لتنظيم اداء المهارات طبقاً لخصائص كل رياضي .</w:t>
      </w:r>
    </w:p>
    <w:p w14:paraId="63E675B9" w14:textId="77777777" w:rsidR="00EA7BB4" w:rsidRPr="00736EFC" w:rsidRDefault="00EA7BB4" w:rsidP="006C2B1C">
      <w:pPr>
        <w:pStyle w:val="NoSpacing"/>
        <w:numPr>
          <w:ilvl w:val="0"/>
          <w:numId w:val="14"/>
        </w:numPr>
        <w:bidi/>
        <w:jc w:val="left"/>
        <w:rPr>
          <w:rFonts w:cs="Simplified Arabic"/>
          <w:b/>
          <w:bCs/>
          <w:sz w:val="36"/>
          <w:szCs w:val="36"/>
          <w:rtl/>
        </w:rPr>
      </w:pPr>
      <w:r w:rsidRPr="00736EFC">
        <w:rPr>
          <w:rFonts w:cs="Simplified Arabic" w:hint="cs"/>
          <w:b/>
          <w:bCs/>
          <w:sz w:val="36"/>
          <w:szCs w:val="36"/>
          <w:rtl/>
        </w:rPr>
        <w:lastRenderedPageBreak/>
        <w:t>وحدة تدريبية مختلطة :-</w:t>
      </w:r>
    </w:p>
    <w:p w14:paraId="1B3F2E6C" w14:textId="77777777" w:rsidR="00EA7BB4" w:rsidRPr="006D3802" w:rsidRDefault="00EA7BB4" w:rsidP="006C2B1C">
      <w:pPr>
        <w:pStyle w:val="NoSpacing"/>
        <w:rPr>
          <w:rFonts w:cs="Simplified Arabic"/>
          <w:sz w:val="36"/>
          <w:szCs w:val="36"/>
          <w:rtl/>
        </w:rPr>
      </w:pPr>
      <w:r>
        <w:rPr>
          <w:rFonts w:cs="Simplified Arabic" w:hint="cs"/>
          <w:sz w:val="36"/>
          <w:szCs w:val="36"/>
          <w:rtl/>
        </w:rPr>
        <w:t xml:space="preserve">   </w:t>
      </w:r>
      <w:r w:rsidRPr="006D3802">
        <w:rPr>
          <w:rFonts w:cs="Simplified Arabic" w:hint="cs"/>
          <w:sz w:val="36"/>
          <w:szCs w:val="36"/>
          <w:rtl/>
        </w:rPr>
        <w:t>وهي مزيج من وحدات تدريبية جماعية ووحدات تدريبية فردية</w:t>
      </w:r>
      <w:r>
        <w:rPr>
          <w:rFonts w:cs="Simplified Arabic" w:hint="cs"/>
          <w:sz w:val="36"/>
          <w:szCs w:val="36"/>
          <w:rtl/>
        </w:rPr>
        <w:t>,</w:t>
      </w:r>
      <w:r w:rsidRPr="006D3802">
        <w:rPr>
          <w:rFonts w:cs="Simplified Arabic" w:hint="cs"/>
          <w:sz w:val="36"/>
          <w:szCs w:val="36"/>
          <w:rtl/>
        </w:rPr>
        <w:t xml:space="preserve"> ففي القسم الأول من هذه الوحدة التدريبية يقوم جميع اللاعبين بأداء تمارين الأحماء سوية</w:t>
      </w:r>
      <w:r>
        <w:rPr>
          <w:rFonts w:cs="Simplified Arabic" w:hint="cs"/>
          <w:sz w:val="36"/>
          <w:szCs w:val="36"/>
          <w:rtl/>
        </w:rPr>
        <w:t>,</w:t>
      </w:r>
      <w:r w:rsidRPr="006D3802">
        <w:rPr>
          <w:rFonts w:cs="Simplified Arabic" w:hint="cs"/>
          <w:sz w:val="36"/>
          <w:szCs w:val="36"/>
          <w:rtl/>
        </w:rPr>
        <w:t xml:space="preserve"> يتبع ذلك وطبقاً لأهدافهم الخاصة فان الرياضيين يقومون بتنفيذ الوحدة التدريبية الفردية الخاصة لكل واحد منهم, وفي نهاية الوحدة التدريبية سوف يجتمع الرياضيون لأداء القسم النهائي من الوحدة التدريبية.</w:t>
      </w:r>
    </w:p>
    <w:p w14:paraId="61E4B482" w14:textId="77777777" w:rsidR="00EA7BB4" w:rsidRPr="00736EFC" w:rsidRDefault="00EA7BB4" w:rsidP="006C2B1C">
      <w:pPr>
        <w:pStyle w:val="NoSpacing"/>
        <w:numPr>
          <w:ilvl w:val="0"/>
          <w:numId w:val="14"/>
        </w:numPr>
        <w:bidi/>
        <w:jc w:val="left"/>
        <w:rPr>
          <w:rFonts w:cs="Simplified Arabic"/>
          <w:b/>
          <w:bCs/>
          <w:sz w:val="36"/>
          <w:szCs w:val="36"/>
          <w:rtl/>
        </w:rPr>
      </w:pPr>
      <w:r w:rsidRPr="00736EFC">
        <w:rPr>
          <w:rFonts w:cs="Simplified Arabic" w:hint="cs"/>
          <w:b/>
          <w:bCs/>
          <w:sz w:val="36"/>
          <w:szCs w:val="36"/>
          <w:rtl/>
        </w:rPr>
        <w:t>وحدات تدريبية حرة :-</w:t>
      </w:r>
    </w:p>
    <w:p w14:paraId="1DEDBFD0" w14:textId="77777777" w:rsidR="00EA7BB4" w:rsidRPr="006D3802" w:rsidRDefault="00EA7BB4" w:rsidP="006C2B1C">
      <w:pPr>
        <w:pStyle w:val="NoSpacing"/>
        <w:rPr>
          <w:rFonts w:cs="Simplified Arabic"/>
          <w:sz w:val="36"/>
          <w:szCs w:val="36"/>
          <w:rtl/>
        </w:rPr>
      </w:pPr>
      <w:r>
        <w:rPr>
          <w:rFonts w:cs="Simplified Arabic" w:hint="cs"/>
          <w:sz w:val="36"/>
          <w:szCs w:val="36"/>
          <w:rtl/>
        </w:rPr>
        <w:t xml:space="preserve">   </w:t>
      </w:r>
      <w:r w:rsidRPr="006D3802">
        <w:rPr>
          <w:rFonts w:cs="Simplified Arabic" w:hint="cs"/>
          <w:sz w:val="36"/>
          <w:szCs w:val="36"/>
          <w:rtl/>
        </w:rPr>
        <w:t>وهي الوحدات التدريبية المخصصة او المحددة لنوع خاص من رياضة المتقدمين وهدفها تحفيز الرياضي في الشعور بالاستقلال الذاتي وتنمي عملية النضج في حل الواجبات التدريبية خصوصا أثناء السباقات عندما لا يكون المدرب موجوداً لمساعدته .</w:t>
      </w:r>
    </w:p>
    <w:p w14:paraId="44E44735" w14:textId="77777777" w:rsidR="00EA7BB4" w:rsidRPr="006D3802" w:rsidRDefault="00EA7BB4" w:rsidP="006C2B1C">
      <w:pPr>
        <w:pStyle w:val="NoSpacing"/>
        <w:rPr>
          <w:rFonts w:cs="Simplified Arabic"/>
          <w:sz w:val="36"/>
          <w:szCs w:val="36"/>
          <w:rtl/>
        </w:rPr>
      </w:pPr>
    </w:p>
    <w:p w14:paraId="048CA263" w14:textId="77777777" w:rsidR="00EA7BB4" w:rsidRDefault="00EA7BB4" w:rsidP="006C2B1C">
      <w:pPr>
        <w:pStyle w:val="ListParagraph"/>
        <w:tabs>
          <w:tab w:val="left" w:pos="6495"/>
        </w:tabs>
        <w:rPr>
          <w:rFonts w:cs="Simplified Arabic"/>
          <w:sz w:val="36"/>
          <w:szCs w:val="36"/>
          <w:rtl/>
          <w:lang w:bidi="ar-IQ"/>
        </w:rPr>
      </w:pPr>
    </w:p>
    <w:p w14:paraId="63CA4795" w14:textId="77777777" w:rsidR="00EA7BB4" w:rsidRDefault="00EA7BB4" w:rsidP="00EA7BB4">
      <w:pPr>
        <w:jc w:val="right"/>
        <w:rPr>
          <w:rtl/>
          <w:lang w:bidi="ar-IQ"/>
        </w:rPr>
      </w:pPr>
    </w:p>
    <w:sectPr w:rsidR="00EA7B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BA61" w14:textId="77777777" w:rsidR="00164975" w:rsidRDefault="00164975" w:rsidP="0070155E">
      <w:r>
        <w:separator/>
      </w:r>
    </w:p>
  </w:endnote>
  <w:endnote w:type="continuationSeparator" w:id="0">
    <w:p w14:paraId="6F63B91B" w14:textId="77777777" w:rsidR="00164975" w:rsidRDefault="00164975" w:rsidP="0070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19EE" w14:textId="77777777" w:rsidR="00164975" w:rsidRDefault="00164975" w:rsidP="0070155E">
      <w:r>
        <w:separator/>
      </w:r>
    </w:p>
  </w:footnote>
  <w:footnote w:type="continuationSeparator" w:id="0">
    <w:p w14:paraId="4FAE9FC6" w14:textId="77777777" w:rsidR="00164975" w:rsidRDefault="00164975" w:rsidP="0070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761"/>
    <w:multiLevelType w:val="hybridMultilevel"/>
    <w:tmpl w:val="36BAF702"/>
    <w:lvl w:ilvl="0" w:tplc="95B001A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47C3C"/>
    <w:multiLevelType w:val="hybridMultilevel"/>
    <w:tmpl w:val="B3FA12E0"/>
    <w:lvl w:ilvl="0" w:tplc="04090013">
      <w:start w:val="1"/>
      <w:numFmt w:val="arabicAlpha"/>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47BDC"/>
    <w:multiLevelType w:val="hybridMultilevel"/>
    <w:tmpl w:val="EFD8C13C"/>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F079B"/>
    <w:multiLevelType w:val="hybridMultilevel"/>
    <w:tmpl w:val="0478BE9A"/>
    <w:lvl w:ilvl="0" w:tplc="19F40CA0">
      <w:start w:val="5"/>
      <w:numFmt w:val="bullet"/>
      <w:lvlText w:val=""/>
      <w:lvlJc w:val="left"/>
      <w:pPr>
        <w:ind w:left="360" w:hanging="360"/>
      </w:pPr>
      <w:rPr>
        <w:rFonts w:ascii="Wingdings 3" w:hAnsi="Wingdings 3"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0D2A69"/>
    <w:multiLevelType w:val="hybridMultilevel"/>
    <w:tmpl w:val="6728D454"/>
    <w:lvl w:ilvl="0" w:tplc="EC588EC2">
      <w:start w:val="1"/>
      <w:numFmt w:val="bullet"/>
      <w:lvlText w:val=""/>
      <w:lvlJc w:val="left"/>
      <w:pPr>
        <w:ind w:left="0" w:firstLine="0"/>
      </w:pPr>
      <w:rPr>
        <w:rFonts w:ascii="Wingdings 2" w:hAnsi="Wingdings 2"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4655"/>
    <w:multiLevelType w:val="hybridMultilevel"/>
    <w:tmpl w:val="CC8EDAAC"/>
    <w:lvl w:ilvl="0" w:tplc="19F40CA0">
      <w:start w:val="5"/>
      <w:numFmt w:val="bullet"/>
      <w:lvlText w:val=""/>
      <w:lvlJc w:val="left"/>
      <w:pPr>
        <w:tabs>
          <w:tab w:val="num" w:pos="360"/>
        </w:tabs>
        <w:ind w:left="360" w:hanging="360"/>
      </w:pPr>
      <w:rPr>
        <w:rFonts w:ascii="Wingdings 3" w:hAnsi="Wingdings 3" w:cs="Times New Roman" w:hint="default"/>
      </w:rPr>
    </w:lvl>
    <w:lvl w:ilvl="1" w:tplc="02F81FDA">
      <w:start w:val="1"/>
      <w:numFmt w:val="decimal"/>
      <w:lvlText w:val="%2-"/>
      <w:lvlJc w:val="left"/>
      <w:pPr>
        <w:tabs>
          <w:tab w:val="num" w:pos="-147"/>
        </w:tabs>
        <w:ind w:left="-567" w:firstLine="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4778A4"/>
    <w:multiLevelType w:val="hybridMultilevel"/>
    <w:tmpl w:val="EC564072"/>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777265"/>
    <w:multiLevelType w:val="hybridMultilevel"/>
    <w:tmpl w:val="CDAE1F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E1747B"/>
    <w:multiLevelType w:val="hybridMultilevel"/>
    <w:tmpl w:val="C1243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B35EAA"/>
    <w:multiLevelType w:val="hybridMultilevel"/>
    <w:tmpl w:val="DD162B0A"/>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C54DB9"/>
    <w:multiLevelType w:val="hybridMultilevel"/>
    <w:tmpl w:val="08889F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636C2"/>
    <w:multiLevelType w:val="hybridMultilevel"/>
    <w:tmpl w:val="C122AD0C"/>
    <w:lvl w:ilvl="0" w:tplc="95B001A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5C5AF8"/>
    <w:multiLevelType w:val="hybridMultilevel"/>
    <w:tmpl w:val="53927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BA6D55"/>
    <w:multiLevelType w:val="hybridMultilevel"/>
    <w:tmpl w:val="3412EDAC"/>
    <w:lvl w:ilvl="0" w:tplc="19F40CA0">
      <w:start w:val="5"/>
      <w:numFmt w:val="bullet"/>
      <w:lvlText w:val=""/>
      <w:lvlJc w:val="left"/>
      <w:pPr>
        <w:ind w:left="360" w:hanging="360"/>
      </w:pPr>
      <w:rPr>
        <w:rFonts w:ascii="Wingdings 3" w:hAnsi="Wingdings 3" w:cs="Times New Roman"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84B37"/>
    <w:multiLevelType w:val="hybridMultilevel"/>
    <w:tmpl w:val="A8BE1394"/>
    <w:lvl w:ilvl="0" w:tplc="19F40CA0">
      <w:start w:val="5"/>
      <w:numFmt w:val="bullet"/>
      <w:lvlText w:val=""/>
      <w:lvlJc w:val="left"/>
      <w:pPr>
        <w:ind w:left="720" w:hanging="360"/>
      </w:pPr>
      <w:rPr>
        <w:rFonts w:ascii="Wingdings 3" w:hAnsi="Wingdings 3"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281736">
    <w:abstractNumId w:val="7"/>
  </w:num>
  <w:num w:numId="2" w16cid:durableId="1827241870">
    <w:abstractNumId w:val="2"/>
  </w:num>
  <w:num w:numId="3" w16cid:durableId="848719534">
    <w:abstractNumId w:val="10"/>
  </w:num>
  <w:num w:numId="4" w16cid:durableId="622153818">
    <w:abstractNumId w:val="12"/>
  </w:num>
  <w:num w:numId="5" w16cid:durableId="796608272">
    <w:abstractNumId w:val="5"/>
  </w:num>
  <w:num w:numId="6" w16cid:durableId="1473013667">
    <w:abstractNumId w:val="13"/>
  </w:num>
  <w:num w:numId="7" w16cid:durableId="1504468877">
    <w:abstractNumId w:val="4"/>
  </w:num>
  <w:num w:numId="8" w16cid:durableId="1831629137">
    <w:abstractNumId w:val="1"/>
  </w:num>
  <w:num w:numId="9" w16cid:durableId="1903709947">
    <w:abstractNumId w:val="9"/>
  </w:num>
  <w:num w:numId="10" w16cid:durableId="1302227587">
    <w:abstractNumId w:val="0"/>
  </w:num>
  <w:num w:numId="11" w16cid:durableId="823660814">
    <w:abstractNumId w:val="6"/>
  </w:num>
  <w:num w:numId="12" w16cid:durableId="1996569614">
    <w:abstractNumId w:val="14"/>
  </w:num>
  <w:num w:numId="13" w16cid:durableId="315690562">
    <w:abstractNumId w:val="3"/>
  </w:num>
  <w:num w:numId="14" w16cid:durableId="2075659560">
    <w:abstractNumId w:val="11"/>
  </w:num>
  <w:num w:numId="15" w16cid:durableId="1016614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F"/>
    <w:rsid w:val="00081E7B"/>
    <w:rsid w:val="000D2A15"/>
    <w:rsid w:val="00164975"/>
    <w:rsid w:val="004430DE"/>
    <w:rsid w:val="004B5FEC"/>
    <w:rsid w:val="00670A1B"/>
    <w:rsid w:val="006C2B1C"/>
    <w:rsid w:val="0070155E"/>
    <w:rsid w:val="007C5AF7"/>
    <w:rsid w:val="00955082"/>
    <w:rsid w:val="00B02334"/>
    <w:rsid w:val="00CC0C6F"/>
    <w:rsid w:val="00E00A7B"/>
    <w:rsid w:val="00EA7BB4"/>
    <w:rsid w:val="00EF6147"/>
    <w:rsid w:val="00F4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A0D1"/>
  <w15:chartTrackingRefBased/>
  <w15:docId w15:val="{369A2EA6-24F4-4B0B-B1B1-41F880F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6F"/>
    <w:pPr>
      <w:bidi/>
      <w:spacing w:after="0" w:line="240" w:lineRule="auto"/>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C6F"/>
    <w:pPr>
      <w:spacing w:after="0" w:line="240" w:lineRule="auto"/>
      <w:jc w:val="both"/>
    </w:pPr>
    <w:rPr>
      <w:rFonts w:ascii="Calibri" w:eastAsia="Calibri" w:hAnsi="Calibri" w:cs="Arial"/>
      <w:kern w:val="0"/>
      <w14:ligatures w14:val="none"/>
    </w:rPr>
  </w:style>
  <w:style w:type="paragraph" w:styleId="Header">
    <w:name w:val="header"/>
    <w:basedOn w:val="Normal"/>
    <w:link w:val="HeaderChar"/>
    <w:uiPriority w:val="99"/>
    <w:unhideWhenUsed/>
    <w:rsid w:val="0070155E"/>
    <w:pPr>
      <w:tabs>
        <w:tab w:val="center" w:pos="4320"/>
        <w:tab w:val="right" w:pos="8640"/>
      </w:tabs>
    </w:pPr>
  </w:style>
  <w:style w:type="character" w:customStyle="1" w:styleId="HeaderChar">
    <w:name w:val="Header Char"/>
    <w:basedOn w:val="DefaultParagraphFont"/>
    <w:link w:val="Header"/>
    <w:uiPriority w:val="99"/>
    <w:rsid w:val="007015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0155E"/>
    <w:pPr>
      <w:tabs>
        <w:tab w:val="center" w:pos="4320"/>
        <w:tab w:val="right" w:pos="8640"/>
      </w:tabs>
    </w:pPr>
  </w:style>
  <w:style w:type="character" w:customStyle="1" w:styleId="FooterChar">
    <w:name w:val="Footer Char"/>
    <w:basedOn w:val="DefaultParagraphFont"/>
    <w:link w:val="Footer"/>
    <w:uiPriority w:val="99"/>
    <w:rsid w:val="0070155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A7BB4"/>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6</cp:revision>
  <dcterms:created xsi:type="dcterms:W3CDTF">2024-11-09T17:09:00Z</dcterms:created>
  <dcterms:modified xsi:type="dcterms:W3CDTF">2025-03-07T11:28:00Z</dcterms:modified>
</cp:coreProperties>
</file>