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1F935"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331"/>
        <w:gridCol w:w="519"/>
        <w:gridCol w:w="284"/>
        <w:gridCol w:w="1807"/>
        <w:gridCol w:w="723"/>
        <w:gridCol w:w="1864"/>
        <w:gridCol w:w="1559"/>
        <w:gridCol w:w="1347"/>
      </w:tblGrid>
      <w:tr w:rsidR="001121E3" w:rsidRPr="00B80B61" w14:paraId="5FCC0BC1" w14:textId="77777777" w:rsidTr="00284B57">
        <w:tc>
          <w:tcPr>
            <w:tcW w:w="9540" w:type="dxa"/>
            <w:gridSpan w:val="9"/>
            <w:shd w:val="clear" w:color="auto" w:fill="DEEAF6"/>
          </w:tcPr>
          <w:p w14:paraId="01922CC4" w14:textId="77777777"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40FA7338" w14:textId="77777777" w:rsidTr="00284B57">
        <w:tc>
          <w:tcPr>
            <w:tcW w:w="9540" w:type="dxa"/>
            <w:gridSpan w:val="9"/>
            <w:shd w:val="clear" w:color="auto" w:fill="auto"/>
          </w:tcPr>
          <w:p w14:paraId="31EBDFEE" w14:textId="207D0F63" w:rsidR="001121E3" w:rsidRPr="00B80B61" w:rsidRDefault="000151D0"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Design and Construction of Agricultural Buildings</w:t>
            </w:r>
          </w:p>
        </w:tc>
      </w:tr>
      <w:tr w:rsidR="001121E3" w:rsidRPr="00B80B61" w14:paraId="5228C6A2" w14:textId="77777777" w:rsidTr="00284B57">
        <w:tc>
          <w:tcPr>
            <w:tcW w:w="9540" w:type="dxa"/>
            <w:gridSpan w:val="9"/>
            <w:shd w:val="clear" w:color="auto" w:fill="DEEAF6"/>
          </w:tcPr>
          <w:p w14:paraId="6323094D" w14:textId="77777777"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510B48AB" w14:textId="77777777" w:rsidTr="00284B57">
        <w:tc>
          <w:tcPr>
            <w:tcW w:w="9540" w:type="dxa"/>
            <w:gridSpan w:val="9"/>
            <w:shd w:val="clear" w:color="auto" w:fill="auto"/>
          </w:tcPr>
          <w:p w14:paraId="015911C4"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5F80B0D5" w14:textId="77777777" w:rsidTr="00284B57">
        <w:tc>
          <w:tcPr>
            <w:tcW w:w="9540" w:type="dxa"/>
            <w:gridSpan w:val="9"/>
            <w:shd w:val="clear" w:color="auto" w:fill="DEEAF6"/>
          </w:tcPr>
          <w:p w14:paraId="38EFB85E" w14:textId="77777777"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15C8B4D" w14:textId="77777777" w:rsidTr="00284B57">
        <w:tc>
          <w:tcPr>
            <w:tcW w:w="9540" w:type="dxa"/>
            <w:gridSpan w:val="9"/>
            <w:shd w:val="clear" w:color="auto" w:fill="auto"/>
          </w:tcPr>
          <w:p w14:paraId="670CCE8B" w14:textId="77777777" w:rsidR="001121E3" w:rsidRPr="00B80B61" w:rsidRDefault="00284B57"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2023-2024</w:t>
            </w:r>
          </w:p>
        </w:tc>
      </w:tr>
      <w:tr w:rsidR="001121E3" w:rsidRPr="00B80B61" w14:paraId="1EEA6A4E" w14:textId="77777777" w:rsidTr="00284B57">
        <w:tc>
          <w:tcPr>
            <w:tcW w:w="9540" w:type="dxa"/>
            <w:gridSpan w:val="9"/>
            <w:shd w:val="clear" w:color="auto" w:fill="DEEAF6"/>
          </w:tcPr>
          <w:p w14:paraId="0658FCE4" w14:textId="77777777"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028F9A1F" w14:textId="77777777" w:rsidTr="00284B57">
        <w:tc>
          <w:tcPr>
            <w:tcW w:w="9540" w:type="dxa"/>
            <w:gridSpan w:val="9"/>
            <w:shd w:val="clear" w:color="auto" w:fill="auto"/>
          </w:tcPr>
          <w:p w14:paraId="21FD0403" w14:textId="28515B07" w:rsidR="001121E3" w:rsidRPr="00B80B61" w:rsidRDefault="008759D0" w:rsidP="00284B57">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5</w:t>
            </w:r>
            <w:r w:rsidR="00284B57">
              <w:rPr>
                <w:rFonts w:ascii="Simplified Arabic" w:eastAsia="Calibri" w:hAnsi="Simplified Arabic" w:cs="Simplified Arabic"/>
                <w:sz w:val="28"/>
                <w:szCs w:val="28"/>
                <w:lang w:bidi="ar-IQ"/>
              </w:rPr>
              <w:t>-</w:t>
            </w:r>
            <w:r>
              <w:rPr>
                <w:rFonts w:ascii="Simplified Arabic" w:eastAsia="Calibri" w:hAnsi="Simplified Arabic" w:cs="Simplified Arabic" w:hint="cs"/>
                <w:sz w:val="28"/>
                <w:szCs w:val="28"/>
                <w:rtl/>
                <w:lang w:bidi="ar-IQ"/>
              </w:rPr>
              <w:t>2</w:t>
            </w:r>
            <w:r w:rsidR="00284B57">
              <w:rPr>
                <w:rFonts w:ascii="Simplified Arabic" w:eastAsia="Calibri" w:hAnsi="Simplified Arabic" w:cs="Simplified Arabic"/>
                <w:sz w:val="28"/>
                <w:szCs w:val="28"/>
                <w:lang w:bidi="ar-IQ"/>
              </w:rPr>
              <w:t>-2024</w:t>
            </w:r>
          </w:p>
        </w:tc>
      </w:tr>
      <w:tr w:rsidR="001121E3" w:rsidRPr="00B80B61" w14:paraId="6F3A7A61" w14:textId="77777777" w:rsidTr="00284B57">
        <w:tc>
          <w:tcPr>
            <w:tcW w:w="9540" w:type="dxa"/>
            <w:gridSpan w:val="9"/>
            <w:shd w:val="clear" w:color="auto" w:fill="DEEAF6"/>
          </w:tcPr>
          <w:p w14:paraId="5A183F1F" w14:textId="77777777"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0D0F423D" w14:textId="77777777" w:rsidTr="00284B57">
        <w:tc>
          <w:tcPr>
            <w:tcW w:w="9540" w:type="dxa"/>
            <w:gridSpan w:val="9"/>
            <w:shd w:val="clear" w:color="auto" w:fill="auto"/>
          </w:tcPr>
          <w:p w14:paraId="3175BE38" w14:textId="77777777" w:rsidR="001121E3" w:rsidRPr="00B80B61" w:rsidRDefault="00284B57"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Official  attendance </w:t>
            </w:r>
          </w:p>
        </w:tc>
      </w:tr>
      <w:tr w:rsidR="00B50377" w:rsidRPr="00B80B61" w14:paraId="7312079E" w14:textId="77777777" w:rsidTr="00284B57">
        <w:tc>
          <w:tcPr>
            <w:tcW w:w="9540" w:type="dxa"/>
            <w:gridSpan w:val="9"/>
            <w:shd w:val="clear" w:color="auto" w:fill="DEEAF6"/>
          </w:tcPr>
          <w:p w14:paraId="1D6CD41C"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17258CB1" w14:textId="77777777" w:rsidTr="00284B57">
        <w:tc>
          <w:tcPr>
            <w:tcW w:w="9540" w:type="dxa"/>
            <w:gridSpan w:val="9"/>
            <w:shd w:val="clear" w:color="auto" w:fill="auto"/>
          </w:tcPr>
          <w:p w14:paraId="15BB2340" w14:textId="77777777" w:rsidR="00B50377" w:rsidRPr="00B80B61" w:rsidRDefault="00284B57"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75h \ 3.5 </w:t>
            </w:r>
          </w:p>
          <w:p w14:paraId="474402A0"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27BC56AB" w14:textId="77777777" w:rsidTr="00284B57">
        <w:tc>
          <w:tcPr>
            <w:tcW w:w="9540" w:type="dxa"/>
            <w:gridSpan w:val="9"/>
            <w:shd w:val="clear" w:color="auto" w:fill="DEEAF6"/>
          </w:tcPr>
          <w:p w14:paraId="1693309B" w14:textId="77777777"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5ACE927B" w14:textId="77777777" w:rsidTr="00284B57">
        <w:tc>
          <w:tcPr>
            <w:tcW w:w="9540" w:type="dxa"/>
            <w:gridSpan w:val="9"/>
            <w:shd w:val="clear" w:color="auto" w:fill="auto"/>
          </w:tcPr>
          <w:p w14:paraId="7F55A5F9" w14:textId="28267321"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284B57">
              <w:rPr>
                <w:rFonts w:ascii="Cambria" w:eastAsia="Calibri" w:hAnsi="Cambria" w:cs="Times New Roman"/>
                <w:color w:val="000000"/>
                <w:sz w:val="28"/>
                <w:szCs w:val="28"/>
              </w:rPr>
              <w:t xml:space="preserve">Dr. </w:t>
            </w:r>
            <w:r w:rsidR="003D4451">
              <w:rPr>
                <w:rFonts w:ascii="Cambria" w:eastAsia="Calibri" w:hAnsi="Cambria" w:cs="Times New Roman"/>
                <w:color w:val="000000"/>
                <w:sz w:val="28"/>
                <w:szCs w:val="28"/>
              </w:rPr>
              <w:t xml:space="preserve">Samir </w:t>
            </w:r>
            <w:proofErr w:type="spellStart"/>
            <w:proofErr w:type="gramStart"/>
            <w:r w:rsidR="003D4451">
              <w:rPr>
                <w:rFonts w:ascii="Cambria" w:eastAsia="Calibri" w:hAnsi="Cambria" w:cs="Times New Roman"/>
                <w:color w:val="000000"/>
                <w:sz w:val="28"/>
                <w:szCs w:val="28"/>
              </w:rPr>
              <w:t>B.Salman</w:t>
            </w:r>
            <w:proofErr w:type="spellEnd"/>
            <w:proofErr w:type="gramEnd"/>
            <w:r w:rsidR="00284B57">
              <w:rPr>
                <w:rFonts w:ascii="Cambria" w:eastAsia="Calibri" w:hAnsi="Cambria" w:cs="Times New Roman"/>
                <w:color w:val="000000"/>
                <w:sz w:val="28"/>
                <w:szCs w:val="28"/>
              </w:rPr>
              <w:t xml:space="preserve"> </w:t>
            </w:r>
          </w:p>
          <w:p w14:paraId="13CD4915" w14:textId="2DC2980B" w:rsidR="003E4FBE" w:rsidRDefault="00F74C41" w:rsidP="00B80B61">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r w:rsidR="003D4451">
              <w:rPr>
                <w:rFonts w:ascii="Cambria" w:eastAsia="Calibri" w:hAnsi="Cambria" w:cs="Times New Roman"/>
                <w:color w:val="000000"/>
                <w:sz w:val="28"/>
                <w:szCs w:val="28"/>
                <w:lang w:bidi="ar-IQ"/>
              </w:rPr>
              <w:t>samir.albadri</w:t>
            </w:r>
            <w:r w:rsidR="00284B57">
              <w:rPr>
                <w:rFonts w:ascii="Cambria" w:eastAsia="Calibri" w:hAnsi="Cambria" w:cs="Times New Roman"/>
                <w:color w:val="000000"/>
                <w:sz w:val="28"/>
                <w:szCs w:val="28"/>
                <w:lang w:bidi="ar-IQ"/>
              </w:rPr>
              <w:t>@coagri.uobaghdad.edu.iq</w:t>
            </w:r>
          </w:p>
          <w:p w14:paraId="4579556A"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8BDD29B" w14:textId="77777777" w:rsidTr="00284B57">
        <w:tc>
          <w:tcPr>
            <w:tcW w:w="9540" w:type="dxa"/>
            <w:gridSpan w:val="9"/>
            <w:shd w:val="clear" w:color="auto" w:fill="DEEAF6"/>
          </w:tcPr>
          <w:p w14:paraId="41D663C2"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0D11A8B7" w14:textId="77777777" w:rsidTr="00284B57">
        <w:tc>
          <w:tcPr>
            <w:tcW w:w="2240" w:type="dxa"/>
            <w:gridSpan w:val="4"/>
            <w:shd w:val="clear" w:color="auto" w:fill="auto"/>
          </w:tcPr>
          <w:p w14:paraId="054568F1"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300" w:type="dxa"/>
            <w:gridSpan w:val="5"/>
            <w:shd w:val="clear" w:color="auto" w:fill="auto"/>
          </w:tcPr>
          <w:p w14:paraId="79109ADA" w14:textId="2EB466A2" w:rsidR="00EC7169" w:rsidRPr="00140EE3" w:rsidRDefault="00140EE3" w:rsidP="00140EE3">
            <w:pPr>
              <w:rPr>
                <w:rFonts w:eastAsia="Calibri"/>
                <w:rtl/>
              </w:rPr>
            </w:pPr>
            <w:r w:rsidRPr="00140EE3">
              <w:rPr>
                <w:rFonts w:eastAsia="Calibri"/>
                <w:sz w:val="24"/>
                <w:szCs w:val="24"/>
              </w:rPr>
              <w:t xml:space="preserve"> This course is designed to prepare students for the design and construction of agricultural buildings by learning about the types of agricultural buildings, their functions, and the construction method, as well as the ability to organize a suitable environment for farm animals to increase agricultural production</w:t>
            </w:r>
            <w:r w:rsidRPr="00140EE3">
              <w:rPr>
                <w:rFonts w:eastAsia="Calibri"/>
              </w:rPr>
              <w:t>.</w:t>
            </w:r>
          </w:p>
        </w:tc>
      </w:tr>
      <w:tr w:rsidR="00B50377" w:rsidRPr="00B80B61" w14:paraId="1285A532" w14:textId="77777777" w:rsidTr="00284B57">
        <w:tc>
          <w:tcPr>
            <w:tcW w:w="9540" w:type="dxa"/>
            <w:gridSpan w:val="9"/>
            <w:shd w:val="clear" w:color="auto" w:fill="DEEAF6"/>
          </w:tcPr>
          <w:p w14:paraId="79823058"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4EAE5A8B" w14:textId="77777777" w:rsidTr="00284B57">
        <w:tc>
          <w:tcPr>
            <w:tcW w:w="1437" w:type="dxa"/>
            <w:gridSpan w:val="2"/>
            <w:shd w:val="clear" w:color="auto" w:fill="auto"/>
          </w:tcPr>
          <w:p w14:paraId="2C1F2125"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103" w:type="dxa"/>
            <w:gridSpan w:val="7"/>
            <w:shd w:val="clear" w:color="auto" w:fill="auto"/>
          </w:tcPr>
          <w:p w14:paraId="414741D6" w14:textId="77777777" w:rsidR="00284B57" w:rsidRPr="00F16108" w:rsidRDefault="00284B57" w:rsidP="00284B57">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F16108">
              <w:rPr>
                <w:rFonts w:ascii="Cambria" w:eastAsia="Calibri" w:hAnsi="Cambria" w:cs="Times New Roman"/>
                <w:color w:val="000000"/>
                <w:sz w:val="24"/>
                <w:szCs w:val="24"/>
                <w:lang w:bidi="ar-IQ"/>
              </w:rPr>
              <w:t>1- Daily quizzes and continuous weekly tests.</w:t>
            </w:r>
          </w:p>
          <w:p w14:paraId="65B58DD3" w14:textId="77777777" w:rsidR="00284B57" w:rsidRPr="00F16108" w:rsidRDefault="00284B57" w:rsidP="00284B57">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F16108">
              <w:rPr>
                <w:rFonts w:ascii="Cambria" w:eastAsia="Calibri" w:hAnsi="Cambria" w:cs="Times New Roman"/>
                <w:color w:val="000000"/>
                <w:sz w:val="24"/>
                <w:szCs w:val="24"/>
                <w:lang w:bidi="ar-IQ"/>
              </w:rPr>
              <w:t>2- Exercises and activities in the classroom.</w:t>
            </w:r>
          </w:p>
          <w:p w14:paraId="010EC4C1" w14:textId="77777777" w:rsidR="00BA11FF" w:rsidRPr="00F16108" w:rsidRDefault="00284B57" w:rsidP="00284B57">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F16108">
              <w:rPr>
                <w:rFonts w:ascii="Cambria" w:eastAsia="Calibri" w:hAnsi="Cambria" w:cs="Times New Roman"/>
                <w:color w:val="000000"/>
                <w:sz w:val="24"/>
                <w:szCs w:val="24"/>
                <w:lang w:bidi="ar-IQ"/>
              </w:rPr>
              <w:t>3- Directing students to some websites to benefit from them</w:t>
            </w:r>
          </w:p>
          <w:p w14:paraId="2E9EBF36" w14:textId="77777777" w:rsidR="00BA11FF" w:rsidRPr="00F16108"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p>
          <w:p w14:paraId="1B1A3CB5"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897B2AC"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1F044C70" w14:textId="77777777" w:rsidTr="00284B57">
        <w:tc>
          <w:tcPr>
            <w:tcW w:w="9540" w:type="dxa"/>
            <w:gridSpan w:val="9"/>
            <w:shd w:val="clear" w:color="auto" w:fill="DEEAF6"/>
          </w:tcPr>
          <w:p w14:paraId="11D477CA"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BA11FF" w:rsidRPr="00B80B61" w14:paraId="7F5587C6" w14:textId="77777777" w:rsidTr="00320E7E">
        <w:trPr>
          <w:trHeight w:val="182"/>
        </w:trPr>
        <w:tc>
          <w:tcPr>
            <w:tcW w:w="1106" w:type="dxa"/>
            <w:shd w:val="clear" w:color="auto" w:fill="BDD6EE"/>
          </w:tcPr>
          <w:p w14:paraId="02F5262E" w14:textId="77777777"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50" w:type="dxa"/>
            <w:gridSpan w:val="2"/>
            <w:shd w:val="clear" w:color="auto" w:fill="BDD6EE"/>
          </w:tcPr>
          <w:p w14:paraId="11C65CC0"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091" w:type="dxa"/>
            <w:gridSpan w:val="2"/>
            <w:shd w:val="clear" w:color="auto" w:fill="BDD6EE"/>
          </w:tcPr>
          <w:p w14:paraId="01E0E169"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2587" w:type="dxa"/>
            <w:gridSpan w:val="2"/>
            <w:shd w:val="clear" w:color="auto" w:fill="BDD6EE"/>
          </w:tcPr>
          <w:p w14:paraId="2B343158"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559" w:type="dxa"/>
            <w:shd w:val="clear" w:color="auto" w:fill="BDD6EE"/>
          </w:tcPr>
          <w:p w14:paraId="0C55B94B"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347" w:type="dxa"/>
            <w:shd w:val="clear" w:color="auto" w:fill="BDD6EE"/>
          </w:tcPr>
          <w:p w14:paraId="4FB21ED4"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BA11FF" w:rsidRPr="00B80B61" w14:paraId="3F341C38" w14:textId="77777777" w:rsidTr="00320E7E">
        <w:trPr>
          <w:trHeight w:val="181"/>
        </w:trPr>
        <w:tc>
          <w:tcPr>
            <w:tcW w:w="1106" w:type="dxa"/>
            <w:shd w:val="clear" w:color="auto" w:fill="auto"/>
          </w:tcPr>
          <w:p w14:paraId="0F46B231" w14:textId="63D7F448" w:rsidR="00BA11FF" w:rsidRPr="00E51988" w:rsidRDefault="00284B57" w:rsidP="00E51988">
            <w:pPr>
              <w:rPr>
                <w:rFonts w:eastAsia="Calibri"/>
                <w:rtl/>
              </w:rPr>
            </w:pPr>
            <w:r w:rsidRPr="00E51988">
              <w:rPr>
                <w:rFonts w:eastAsia="Calibri"/>
              </w:rPr>
              <w:t>1</w:t>
            </w:r>
          </w:p>
        </w:tc>
        <w:tc>
          <w:tcPr>
            <w:tcW w:w="850" w:type="dxa"/>
            <w:gridSpan w:val="2"/>
            <w:shd w:val="clear" w:color="auto" w:fill="auto"/>
          </w:tcPr>
          <w:p w14:paraId="262EADA3" w14:textId="77777777" w:rsidR="003B11C3" w:rsidRPr="00E51988" w:rsidRDefault="003B11C3" w:rsidP="00E51988">
            <w:pPr>
              <w:rPr>
                <w:rFonts w:eastAsia="Calibri"/>
                <w:rtl/>
              </w:rPr>
            </w:pPr>
          </w:p>
          <w:p w14:paraId="67C803A7" w14:textId="77777777" w:rsidR="00BA11FF" w:rsidRPr="00E51988" w:rsidRDefault="003B11C3" w:rsidP="00E51988">
            <w:pPr>
              <w:rPr>
                <w:rFonts w:eastAsia="Calibri"/>
                <w:rtl/>
              </w:rPr>
            </w:pPr>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54981DB6" w14:textId="1BCED566" w:rsidR="00EC7169" w:rsidRPr="00E51988" w:rsidRDefault="00D35E0A" w:rsidP="00E51988">
            <w:pPr>
              <w:rPr>
                <w:rFonts w:eastAsia="Calibri"/>
                <w:rtl/>
              </w:rPr>
            </w:pPr>
            <w:r>
              <w:rPr>
                <w:rFonts w:eastAsia="Calibri"/>
              </w:rPr>
              <w:t>D</w:t>
            </w:r>
            <w:r w:rsidRPr="00D35E0A">
              <w:rPr>
                <w:rFonts w:eastAsia="Calibri"/>
              </w:rPr>
              <w:t>epending on the environmental conditions prevailing in the area chosen for construction</w:t>
            </w:r>
          </w:p>
        </w:tc>
        <w:tc>
          <w:tcPr>
            <w:tcW w:w="2587" w:type="dxa"/>
            <w:gridSpan w:val="2"/>
            <w:shd w:val="clear" w:color="auto" w:fill="auto"/>
          </w:tcPr>
          <w:p w14:paraId="6AB8C4FA" w14:textId="7E5AC73A" w:rsidR="00BA11FF" w:rsidRPr="00E51988" w:rsidRDefault="00D35E0A" w:rsidP="00E51988">
            <w:pPr>
              <w:rPr>
                <w:rFonts w:eastAsia="Calibri"/>
                <w:rtl/>
              </w:rPr>
            </w:pPr>
            <w:r w:rsidRPr="00D35E0A">
              <w:rPr>
                <w:rFonts w:eastAsia="Calibri"/>
              </w:rPr>
              <w:t xml:space="preserve">How to determine the best location to build the farm </w:t>
            </w:r>
          </w:p>
        </w:tc>
        <w:tc>
          <w:tcPr>
            <w:tcW w:w="1559" w:type="dxa"/>
            <w:shd w:val="clear" w:color="auto" w:fill="auto"/>
          </w:tcPr>
          <w:p w14:paraId="4D69A04F" w14:textId="77777777" w:rsidR="00BA11FF" w:rsidRPr="00E51988" w:rsidRDefault="00F16108" w:rsidP="00E51988">
            <w:pPr>
              <w:rPr>
                <w:rFonts w:eastAsia="Calibri"/>
                <w:rtl/>
              </w:rPr>
            </w:pPr>
            <w:r w:rsidRPr="00E51988">
              <w:rPr>
                <w:rFonts w:eastAsia="Calibri"/>
              </w:rPr>
              <w:t>Theoretical and practical</w:t>
            </w:r>
          </w:p>
        </w:tc>
        <w:tc>
          <w:tcPr>
            <w:tcW w:w="1347" w:type="dxa"/>
            <w:shd w:val="clear" w:color="auto" w:fill="auto"/>
          </w:tcPr>
          <w:p w14:paraId="6837C958" w14:textId="77777777" w:rsidR="00BA11FF" w:rsidRPr="00E51988" w:rsidRDefault="00F16108" w:rsidP="00E51988">
            <w:pPr>
              <w:rPr>
                <w:rFonts w:eastAsia="Calibri"/>
                <w:rtl/>
              </w:rPr>
            </w:pPr>
            <w:r w:rsidRPr="00E51988">
              <w:rPr>
                <w:rFonts w:eastAsia="Calibri"/>
              </w:rPr>
              <w:t>General questions and discussion</w:t>
            </w:r>
          </w:p>
        </w:tc>
      </w:tr>
      <w:tr w:rsidR="00F16108" w:rsidRPr="00B80B61" w14:paraId="00CCE247" w14:textId="77777777" w:rsidTr="00320E7E">
        <w:trPr>
          <w:trHeight w:val="181"/>
        </w:trPr>
        <w:tc>
          <w:tcPr>
            <w:tcW w:w="1106" w:type="dxa"/>
            <w:shd w:val="clear" w:color="auto" w:fill="auto"/>
          </w:tcPr>
          <w:p w14:paraId="4D2B75B9" w14:textId="44A8B293" w:rsidR="00F16108" w:rsidRPr="00E51988" w:rsidRDefault="00F16108" w:rsidP="00E51988">
            <w:pPr>
              <w:rPr>
                <w:rFonts w:eastAsia="Calibri"/>
                <w:rtl/>
              </w:rPr>
            </w:pPr>
            <w:r w:rsidRPr="00E51988">
              <w:rPr>
                <w:rFonts w:eastAsia="Calibri"/>
              </w:rPr>
              <w:lastRenderedPageBreak/>
              <w:t>2</w:t>
            </w:r>
          </w:p>
        </w:tc>
        <w:tc>
          <w:tcPr>
            <w:tcW w:w="850" w:type="dxa"/>
            <w:gridSpan w:val="2"/>
            <w:shd w:val="clear" w:color="auto" w:fill="auto"/>
          </w:tcPr>
          <w:p w14:paraId="17500AD5"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74BC51EF" w14:textId="05B103CE" w:rsidR="00F16108" w:rsidRPr="00E51988" w:rsidRDefault="00F16108" w:rsidP="00E51988">
            <w:pPr>
              <w:rPr>
                <w:rFonts w:eastAsia="Calibri"/>
                <w:rtl/>
              </w:rPr>
            </w:pPr>
          </w:p>
        </w:tc>
        <w:tc>
          <w:tcPr>
            <w:tcW w:w="2587" w:type="dxa"/>
            <w:gridSpan w:val="2"/>
            <w:shd w:val="clear" w:color="auto" w:fill="auto"/>
          </w:tcPr>
          <w:p w14:paraId="5EFE88C5" w14:textId="4E1F61B6" w:rsidR="00B849AC" w:rsidRPr="007A792B" w:rsidRDefault="00B849AC" w:rsidP="00B849AC">
            <w:r w:rsidRPr="007A792B">
              <w:rPr>
                <w:rFonts w:cs="Times New Roman"/>
                <w:color w:val="000000"/>
                <w:sz w:val="24"/>
                <w:szCs w:val="24"/>
              </w:rPr>
              <w:t>Types of agricultural building designs and how to choose the most suitable for farms.</w:t>
            </w:r>
          </w:p>
          <w:p w14:paraId="77A045BE" w14:textId="3A07F042" w:rsidR="00F16108" w:rsidRPr="00E51988" w:rsidRDefault="00F16108" w:rsidP="00E51988">
            <w:pPr>
              <w:rPr>
                <w:rFonts w:eastAsia="Calibri"/>
                <w:rtl/>
              </w:rPr>
            </w:pPr>
          </w:p>
        </w:tc>
        <w:tc>
          <w:tcPr>
            <w:tcW w:w="1559" w:type="dxa"/>
            <w:shd w:val="clear" w:color="auto" w:fill="auto"/>
          </w:tcPr>
          <w:p w14:paraId="5AA0770B" w14:textId="77777777" w:rsidR="00F16108" w:rsidRPr="00E51988" w:rsidRDefault="00F16108" w:rsidP="00E51988">
            <w:r w:rsidRPr="00E51988">
              <w:rPr>
                <w:rFonts w:eastAsia="Calibri"/>
              </w:rPr>
              <w:t>Theoretical and practical</w:t>
            </w:r>
          </w:p>
        </w:tc>
        <w:tc>
          <w:tcPr>
            <w:tcW w:w="1347" w:type="dxa"/>
            <w:shd w:val="clear" w:color="auto" w:fill="auto"/>
          </w:tcPr>
          <w:p w14:paraId="5903C5EC" w14:textId="77777777" w:rsidR="00F16108" w:rsidRPr="00E51988" w:rsidRDefault="00F16108" w:rsidP="00E51988">
            <w:r w:rsidRPr="00E51988">
              <w:rPr>
                <w:rFonts w:eastAsia="Calibri"/>
              </w:rPr>
              <w:t>General questions and discussion</w:t>
            </w:r>
          </w:p>
        </w:tc>
      </w:tr>
      <w:tr w:rsidR="00F16108" w:rsidRPr="00B80B61" w14:paraId="6789D06F" w14:textId="77777777" w:rsidTr="00320E7E">
        <w:trPr>
          <w:trHeight w:val="181"/>
        </w:trPr>
        <w:tc>
          <w:tcPr>
            <w:tcW w:w="1106" w:type="dxa"/>
            <w:shd w:val="clear" w:color="auto" w:fill="auto"/>
          </w:tcPr>
          <w:p w14:paraId="4F1174B7" w14:textId="370A4898" w:rsidR="00F16108" w:rsidRPr="00E51988" w:rsidRDefault="00F16108" w:rsidP="00E51988">
            <w:pPr>
              <w:rPr>
                <w:rFonts w:eastAsia="Calibri"/>
                <w:rtl/>
              </w:rPr>
            </w:pPr>
            <w:r w:rsidRPr="00E51988">
              <w:rPr>
                <w:rFonts w:eastAsia="Calibri"/>
              </w:rPr>
              <w:t>3</w:t>
            </w:r>
          </w:p>
        </w:tc>
        <w:tc>
          <w:tcPr>
            <w:tcW w:w="850" w:type="dxa"/>
            <w:gridSpan w:val="2"/>
            <w:shd w:val="clear" w:color="auto" w:fill="auto"/>
          </w:tcPr>
          <w:p w14:paraId="6BB76FCA"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77487F7B"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334F8F7D" w14:textId="754AF493" w:rsidR="00F16108" w:rsidRPr="00E51988" w:rsidRDefault="00675643" w:rsidP="00E51988">
            <w:pPr>
              <w:rPr>
                <w:rFonts w:eastAsia="Calibri"/>
                <w:rtl/>
              </w:rPr>
            </w:pPr>
            <w:r w:rsidRPr="00675643">
              <w:rPr>
                <w:rFonts w:eastAsia="Calibri"/>
              </w:rPr>
              <w:t>Psychometric chart</w:t>
            </w:r>
          </w:p>
        </w:tc>
        <w:tc>
          <w:tcPr>
            <w:tcW w:w="1559" w:type="dxa"/>
            <w:shd w:val="clear" w:color="auto" w:fill="auto"/>
          </w:tcPr>
          <w:p w14:paraId="0E40875A" w14:textId="77777777" w:rsidR="00F16108" w:rsidRPr="00E51988" w:rsidRDefault="00F16108" w:rsidP="00E51988">
            <w:r w:rsidRPr="00E51988">
              <w:rPr>
                <w:rFonts w:eastAsia="Calibri"/>
              </w:rPr>
              <w:t>Theoretical and practical</w:t>
            </w:r>
          </w:p>
        </w:tc>
        <w:tc>
          <w:tcPr>
            <w:tcW w:w="1347" w:type="dxa"/>
            <w:shd w:val="clear" w:color="auto" w:fill="auto"/>
          </w:tcPr>
          <w:p w14:paraId="5C955279" w14:textId="77777777" w:rsidR="00F16108" w:rsidRPr="00E51988" w:rsidRDefault="00F16108" w:rsidP="00E51988">
            <w:r w:rsidRPr="00E51988">
              <w:rPr>
                <w:rFonts w:eastAsia="Calibri"/>
              </w:rPr>
              <w:t>General questions and discussion</w:t>
            </w:r>
          </w:p>
        </w:tc>
      </w:tr>
      <w:tr w:rsidR="00F16108" w:rsidRPr="00B80B61" w14:paraId="10F95D3A" w14:textId="77777777" w:rsidTr="00320E7E">
        <w:trPr>
          <w:trHeight w:val="181"/>
        </w:trPr>
        <w:tc>
          <w:tcPr>
            <w:tcW w:w="1106" w:type="dxa"/>
            <w:shd w:val="clear" w:color="auto" w:fill="auto"/>
          </w:tcPr>
          <w:p w14:paraId="2D0E226B" w14:textId="62DC6EF2" w:rsidR="00F16108" w:rsidRPr="00E51988" w:rsidRDefault="00F16108" w:rsidP="00E51988">
            <w:pPr>
              <w:rPr>
                <w:rFonts w:eastAsia="Calibri"/>
                <w:rtl/>
              </w:rPr>
            </w:pPr>
            <w:r w:rsidRPr="00E51988">
              <w:rPr>
                <w:rFonts w:eastAsia="Calibri"/>
              </w:rPr>
              <w:t>4</w:t>
            </w:r>
          </w:p>
        </w:tc>
        <w:tc>
          <w:tcPr>
            <w:tcW w:w="850" w:type="dxa"/>
            <w:gridSpan w:val="2"/>
            <w:shd w:val="clear" w:color="auto" w:fill="auto"/>
          </w:tcPr>
          <w:p w14:paraId="124B3286"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69DDF560"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0AB782AC" w14:textId="77777777" w:rsidR="00675643" w:rsidRPr="007A792B" w:rsidRDefault="00675643" w:rsidP="00675643">
            <w:r w:rsidRPr="007A792B">
              <w:rPr>
                <w:rFonts w:cs="Times New Roman"/>
                <w:color w:val="000000"/>
                <w:sz w:val="24"/>
                <w:szCs w:val="24"/>
              </w:rPr>
              <w:t>Requirements that go into the design of agricultural buildings</w:t>
            </w:r>
          </w:p>
          <w:p w14:paraId="031B54A5" w14:textId="4F58578E" w:rsidR="00F16108" w:rsidRPr="00E51988" w:rsidRDefault="00F16108" w:rsidP="00E51988">
            <w:pPr>
              <w:rPr>
                <w:rFonts w:eastAsia="Calibri"/>
                <w:rtl/>
              </w:rPr>
            </w:pPr>
          </w:p>
        </w:tc>
        <w:tc>
          <w:tcPr>
            <w:tcW w:w="1559" w:type="dxa"/>
            <w:shd w:val="clear" w:color="auto" w:fill="auto"/>
          </w:tcPr>
          <w:p w14:paraId="4A8AFF94" w14:textId="77777777" w:rsidR="00F16108" w:rsidRPr="00E51988" w:rsidRDefault="00F16108" w:rsidP="00E51988">
            <w:r w:rsidRPr="00E51988">
              <w:rPr>
                <w:rFonts w:eastAsia="Calibri"/>
              </w:rPr>
              <w:t>Theoretical and practical</w:t>
            </w:r>
          </w:p>
        </w:tc>
        <w:tc>
          <w:tcPr>
            <w:tcW w:w="1347" w:type="dxa"/>
            <w:shd w:val="clear" w:color="auto" w:fill="auto"/>
          </w:tcPr>
          <w:p w14:paraId="517BAF1A" w14:textId="77777777" w:rsidR="00F16108" w:rsidRPr="00E51988" w:rsidRDefault="00F16108" w:rsidP="00E51988">
            <w:r w:rsidRPr="00E51988">
              <w:rPr>
                <w:rFonts w:eastAsia="Calibri"/>
              </w:rPr>
              <w:t>General questions and discussion</w:t>
            </w:r>
          </w:p>
        </w:tc>
      </w:tr>
      <w:tr w:rsidR="00F16108" w:rsidRPr="00B80B61" w14:paraId="59D1B3A5" w14:textId="77777777" w:rsidTr="00320E7E">
        <w:trPr>
          <w:trHeight w:val="181"/>
        </w:trPr>
        <w:tc>
          <w:tcPr>
            <w:tcW w:w="1106" w:type="dxa"/>
            <w:shd w:val="clear" w:color="auto" w:fill="auto"/>
          </w:tcPr>
          <w:p w14:paraId="497A394F" w14:textId="6A038FC7" w:rsidR="00F16108" w:rsidRPr="00E51988" w:rsidRDefault="00F16108" w:rsidP="00E51988">
            <w:pPr>
              <w:rPr>
                <w:rFonts w:eastAsia="Calibri"/>
                <w:rtl/>
              </w:rPr>
            </w:pPr>
            <w:r w:rsidRPr="00E51988">
              <w:rPr>
                <w:rFonts w:eastAsia="Calibri"/>
              </w:rPr>
              <w:t>5</w:t>
            </w:r>
          </w:p>
        </w:tc>
        <w:tc>
          <w:tcPr>
            <w:tcW w:w="850" w:type="dxa"/>
            <w:gridSpan w:val="2"/>
            <w:shd w:val="clear" w:color="auto" w:fill="auto"/>
          </w:tcPr>
          <w:p w14:paraId="70F57139"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13059CA2"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5956AF51" w14:textId="78D1B986" w:rsidR="00F16108" w:rsidRPr="00E51988" w:rsidRDefault="00265252" w:rsidP="00E51988">
            <w:pPr>
              <w:rPr>
                <w:rFonts w:eastAsia="Calibri"/>
                <w:rtl/>
              </w:rPr>
            </w:pPr>
            <w:r w:rsidRPr="00265252">
              <w:rPr>
                <w:rFonts w:eastAsia="Calibri"/>
              </w:rPr>
              <w:t>Benefits of thermal insulation</w:t>
            </w:r>
          </w:p>
        </w:tc>
        <w:tc>
          <w:tcPr>
            <w:tcW w:w="1559" w:type="dxa"/>
            <w:shd w:val="clear" w:color="auto" w:fill="auto"/>
          </w:tcPr>
          <w:p w14:paraId="6D90A6AA" w14:textId="77777777" w:rsidR="00F16108" w:rsidRPr="00E51988" w:rsidRDefault="00F16108" w:rsidP="00E51988">
            <w:r w:rsidRPr="00E51988">
              <w:rPr>
                <w:rFonts w:eastAsia="Calibri"/>
              </w:rPr>
              <w:t>Theoretical and practical</w:t>
            </w:r>
          </w:p>
        </w:tc>
        <w:tc>
          <w:tcPr>
            <w:tcW w:w="1347" w:type="dxa"/>
            <w:shd w:val="clear" w:color="auto" w:fill="auto"/>
          </w:tcPr>
          <w:p w14:paraId="6156CBB4" w14:textId="77777777" w:rsidR="00F16108" w:rsidRPr="00E51988" w:rsidRDefault="00F16108" w:rsidP="00E51988">
            <w:r w:rsidRPr="00E51988">
              <w:rPr>
                <w:rFonts w:eastAsia="Calibri"/>
              </w:rPr>
              <w:t>General questions and discussion</w:t>
            </w:r>
          </w:p>
        </w:tc>
      </w:tr>
      <w:tr w:rsidR="00F16108" w:rsidRPr="00B80B61" w14:paraId="40A9456E" w14:textId="77777777" w:rsidTr="00320E7E">
        <w:trPr>
          <w:trHeight w:val="181"/>
        </w:trPr>
        <w:tc>
          <w:tcPr>
            <w:tcW w:w="1106" w:type="dxa"/>
            <w:shd w:val="clear" w:color="auto" w:fill="auto"/>
          </w:tcPr>
          <w:p w14:paraId="5CE5B96D" w14:textId="3C4B3777" w:rsidR="00F16108" w:rsidRPr="00E51988" w:rsidRDefault="00F16108" w:rsidP="00E51988">
            <w:pPr>
              <w:rPr>
                <w:rFonts w:eastAsia="Calibri"/>
                <w:rtl/>
              </w:rPr>
            </w:pPr>
            <w:r w:rsidRPr="00E51988">
              <w:rPr>
                <w:rFonts w:eastAsia="Calibri"/>
              </w:rPr>
              <w:t>6</w:t>
            </w:r>
          </w:p>
        </w:tc>
        <w:tc>
          <w:tcPr>
            <w:tcW w:w="850" w:type="dxa"/>
            <w:gridSpan w:val="2"/>
            <w:shd w:val="clear" w:color="auto" w:fill="auto"/>
          </w:tcPr>
          <w:p w14:paraId="7407676E"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5B17E92F" w14:textId="1944938B" w:rsidR="00F16108" w:rsidRPr="00E51988" w:rsidRDefault="00265252" w:rsidP="00E51988">
            <w:r w:rsidRPr="00265252">
              <w:rPr>
                <w:rFonts w:eastAsia="Calibri"/>
              </w:rPr>
              <w:t>What are the factors that affect it? How is the temperature found on the wall?</w:t>
            </w:r>
          </w:p>
        </w:tc>
        <w:tc>
          <w:tcPr>
            <w:tcW w:w="2587" w:type="dxa"/>
            <w:gridSpan w:val="2"/>
            <w:shd w:val="clear" w:color="auto" w:fill="auto"/>
          </w:tcPr>
          <w:p w14:paraId="3F59A497" w14:textId="4909D531" w:rsidR="00F16108" w:rsidRPr="00E51988" w:rsidRDefault="00265252" w:rsidP="00E51988">
            <w:pPr>
              <w:rPr>
                <w:rFonts w:eastAsia="Calibri"/>
                <w:rtl/>
              </w:rPr>
            </w:pPr>
            <w:r w:rsidRPr="00265252">
              <w:rPr>
                <w:rFonts w:eastAsia="Calibri"/>
              </w:rPr>
              <w:t xml:space="preserve">Walls of agricultural buildings? </w:t>
            </w:r>
          </w:p>
        </w:tc>
        <w:tc>
          <w:tcPr>
            <w:tcW w:w="1559" w:type="dxa"/>
            <w:shd w:val="clear" w:color="auto" w:fill="auto"/>
          </w:tcPr>
          <w:p w14:paraId="6D0BF9A3" w14:textId="77777777" w:rsidR="00F16108" w:rsidRPr="00E51988" w:rsidRDefault="00F16108" w:rsidP="00E51988">
            <w:r w:rsidRPr="00E51988">
              <w:rPr>
                <w:rFonts w:eastAsia="Calibri"/>
              </w:rPr>
              <w:t>Theoretical and practical</w:t>
            </w:r>
          </w:p>
        </w:tc>
        <w:tc>
          <w:tcPr>
            <w:tcW w:w="1347" w:type="dxa"/>
            <w:shd w:val="clear" w:color="auto" w:fill="auto"/>
          </w:tcPr>
          <w:p w14:paraId="7F74D8AC" w14:textId="77777777" w:rsidR="00F16108" w:rsidRPr="00E51988" w:rsidRDefault="00F16108" w:rsidP="00E51988">
            <w:r w:rsidRPr="00E51988">
              <w:rPr>
                <w:rFonts w:eastAsia="Calibri"/>
              </w:rPr>
              <w:t>General questions and discussion</w:t>
            </w:r>
          </w:p>
        </w:tc>
      </w:tr>
      <w:tr w:rsidR="00F16108" w:rsidRPr="00B80B61" w14:paraId="48C22D14" w14:textId="77777777" w:rsidTr="00320E7E">
        <w:trPr>
          <w:trHeight w:val="181"/>
        </w:trPr>
        <w:tc>
          <w:tcPr>
            <w:tcW w:w="1106" w:type="dxa"/>
            <w:shd w:val="clear" w:color="auto" w:fill="auto"/>
          </w:tcPr>
          <w:p w14:paraId="38D96C0C" w14:textId="26CC0A52" w:rsidR="00F16108" w:rsidRPr="00E51988" w:rsidRDefault="00F16108" w:rsidP="00E51988">
            <w:pPr>
              <w:rPr>
                <w:rFonts w:eastAsia="Calibri"/>
                <w:rtl/>
              </w:rPr>
            </w:pPr>
            <w:r w:rsidRPr="00E51988">
              <w:rPr>
                <w:rFonts w:eastAsia="Calibri"/>
              </w:rPr>
              <w:t>7</w:t>
            </w:r>
          </w:p>
        </w:tc>
        <w:tc>
          <w:tcPr>
            <w:tcW w:w="850" w:type="dxa"/>
            <w:gridSpan w:val="2"/>
            <w:shd w:val="clear" w:color="auto" w:fill="auto"/>
          </w:tcPr>
          <w:p w14:paraId="0812CF18"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549F912D"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089153CD" w14:textId="2F47AE73" w:rsidR="00F16108" w:rsidRPr="00E51988" w:rsidRDefault="005C4011" w:rsidP="00E51988">
            <w:pPr>
              <w:rPr>
                <w:rFonts w:eastAsia="Calibri"/>
                <w:rtl/>
              </w:rPr>
            </w:pPr>
            <w:r w:rsidRPr="005C4011">
              <w:rPr>
                <w:rFonts w:eastAsia="Calibri"/>
              </w:rPr>
              <w:t>Total heat transfer coefficient</w:t>
            </w:r>
          </w:p>
        </w:tc>
        <w:tc>
          <w:tcPr>
            <w:tcW w:w="1559" w:type="dxa"/>
            <w:shd w:val="clear" w:color="auto" w:fill="auto"/>
          </w:tcPr>
          <w:p w14:paraId="4A489AE4" w14:textId="77777777" w:rsidR="00F16108" w:rsidRPr="00E51988" w:rsidRDefault="00F16108" w:rsidP="00E51988">
            <w:r w:rsidRPr="00E51988">
              <w:rPr>
                <w:rFonts w:eastAsia="Calibri"/>
              </w:rPr>
              <w:t>Theoretical and practical</w:t>
            </w:r>
          </w:p>
        </w:tc>
        <w:tc>
          <w:tcPr>
            <w:tcW w:w="1347" w:type="dxa"/>
            <w:shd w:val="clear" w:color="auto" w:fill="auto"/>
          </w:tcPr>
          <w:p w14:paraId="5E6AF83D" w14:textId="77777777" w:rsidR="00F16108" w:rsidRPr="00E51988" w:rsidRDefault="00F16108" w:rsidP="00E51988">
            <w:r w:rsidRPr="00E51988">
              <w:rPr>
                <w:rFonts w:eastAsia="Calibri"/>
              </w:rPr>
              <w:t>General questions and discussion</w:t>
            </w:r>
          </w:p>
        </w:tc>
      </w:tr>
      <w:tr w:rsidR="003B11C3" w:rsidRPr="00F16108" w14:paraId="73C8719C" w14:textId="77777777" w:rsidTr="00320E7E">
        <w:trPr>
          <w:trHeight w:val="181"/>
        </w:trPr>
        <w:tc>
          <w:tcPr>
            <w:tcW w:w="1106" w:type="dxa"/>
            <w:shd w:val="clear" w:color="auto" w:fill="auto"/>
          </w:tcPr>
          <w:p w14:paraId="5C4827D7" w14:textId="74425706" w:rsidR="003B11C3" w:rsidRPr="00E51988" w:rsidRDefault="003B11C3" w:rsidP="00E51988">
            <w:pPr>
              <w:rPr>
                <w:rFonts w:eastAsia="Calibri"/>
                <w:rtl/>
              </w:rPr>
            </w:pPr>
            <w:r w:rsidRPr="00E51988">
              <w:rPr>
                <w:rFonts w:eastAsia="Calibri"/>
              </w:rPr>
              <w:t>8</w:t>
            </w:r>
          </w:p>
        </w:tc>
        <w:tc>
          <w:tcPr>
            <w:tcW w:w="850" w:type="dxa"/>
            <w:gridSpan w:val="2"/>
            <w:shd w:val="clear" w:color="auto" w:fill="auto"/>
          </w:tcPr>
          <w:p w14:paraId="572D3932" w14:textId="77777777" w:rsidR="003B11C3" w:rsidRPr="00E51988" w:rsidRDefault="00275D19" w:rsidP="00E51988">
            <w:r w:rsidRPr="00E51988">
              <w:rPr>
                <w:rFonts w:eastAsia="Calibri"/>
              </w:rPr>
              <w:t xml:space="preserve">Exam </w:t>
            </w:r>
            <w:r w:rsidR="003B11C3" w:rsidRPr="00E51988">
              <w:rPr>
                <w:rFonts w:eastAsia="Calibri"/>
              </w:rPr>
              <w:t xml:space="preserve"> </w:t>
            </w:r>
          </w:p>
        </w:tc>
        <w:tc>
          <w:tcPr>
            <w:tcW w:w="2091" w:type="dxa"/>
            <w:gridSpan w:val="2"/>
            <w:shd w:val="clear" w:color="auto" w:fill="auto"/>
          </w:tcPr>
          <w:p w14:paraId="7CF8280C" w14:textId="77777777" w:rsidR="003B11C3" w:rsidRPr="00E51988" w:rsidRDefault="003B11C3" w:rsidP="00E51988"/>
        </w:tc>
        <w:tc>
          <w:tcPr>
            <w:tcW w:w="2587" w:type="dxa"/>
            <w:gridSpan w:val="2"/>
            <w:shd w:val="clear" w:color="auto" w:fill="auto"/>
          </w:tcPr>
          <w:p w14:paraId="57256259" w14:textId="77777777" w:rsidR="003B11C3" w:rsidRPr="00E51988" w:rsidRDefault="003B11C3" w:rsidP="00E51988">
            <w:pPr>
              <w:rPr>
                <w:rFonts w:eastAsia="Calibri"/>
                <w:rtl/>
              </w:rPr>
            </w:pPr>
          </w:p>
        </w:tc>
        <w:tc>
          <w:tcPr>
            <w:tcW w:w="1559" w:type="dxa"/>
            <w:shd w:val="clear" w:color="auto" w:fill="auto"/>
          </w:tcPr>
          <w:p w14:paraId="503AD243" w14:textId="77777777" w:rsidR="003B11C3" w:rsidRPr="00E51988" w:rsidRDefault="003B11C3" w:rsidP="00E51988">
            <w:pPr>
              <w:rPr>
                <w:rFonts w:eastAsia="Calibri"/>
                <w:rtl/>
              </w:rPr>
            </w:pPr>
          </w:p>
        </w:tc>
        <w:tc>
          <w:tcPr>
            <w:tcW w:w="1347" w:type="dxa"/>
            <w:shd w:val="clear" w:color="auto" w:fill="auto"/>
          </w:tcPr>
          <w:p w14:paraId="7BA13DB0" w14:textId="77777777" w:rsidR="003B11C3" w:rsidRPr="00E51988" w:rsidRDefault="00F16108" w:rsidP="00E51988">
            <w:pPr>
              <w:rPr>
                <w:rFonts w:eastAsia="Calibri"/>
                <w:rtl/>
              </w:rPr>
            </w:pPr>
            <w:r w:rsidRPr="00E51988">
              <w:rPr>
                <w:rFonts w:eastAsia="Calibri"/>
              </w:rPr>
              <w:t>exam</w:t>
            </w:r>
          </w:p>
        </w:tc>
      </w:tr>
      <w:tr w:rsidR="00F16108" w:rsidRPr="00B80B61" w14:paraId="4A9749EF" w14:textId="77777777" w:rsidTr="00320E7E">
        <w:trPr>
          <w:trHeight w:val="181"/>
        </w:trPr>
        <w:tc>
          <w:tcPr>
            <w:tcW w:w="1106" w:type="dxa"/>
            <w:shd w:val="clear" w:color="auto" w:fill="auto"/>
          </w:tcPr>
          <w:p w14:paraId="6BBB646E" w14:textId="514545FD" w:rsidR="00F16108" w:rsidRPr="00E51988" w:rsidRDefault="00F16108" w:rsidP="00E51988">
            <w:pPr>
              <w:rPr>
                <w:rFonts w:eastAsia="Calibri"/>
                <w:rtl/>
              </w:rPr>
            </w:pPr>
            <w:r w:rsidRPr="00E51988">
              <w:rPr>
                <w:rFonts w:eastAsia="Calibri"/>
              </w:rPr>
              <w:t>9</w:t>
            </w:r>
          </w:p>
        </w:tc>
        <w:tc>
          <w:tcPr>
            <w:tcW w:w="850" w:type="dxa"/>
            <w:gridSpan w:val="2"/>
            <w:shd w:val="clear" w:color="auto" w:fill="auto"/>
          </w:tcPr>
          <w:p w14:paraId="0F08CC6C"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5F96F378"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3D073130" w14:textId="3D5FD59F" w:rsidR="00F16108" w:rsidRPr="00E51988" w:rsidRDefault="005C4011" w:rsidP="00E51988">
            <w:pPr>
              <w:rPr>
                <w:rFonts w:eastAsia="Calibri"/>
                <w:rtl/>
              </w:rPr>
            </w:pPr>
            <w:r w:rsidRPr="005C4011">
              <w:rPr>
                <w:rFonts w:eastAsia="Calibri"/>
              </w:rPr>
              <w:t>Ventilation and its role in the amount of air flowing in agricultural buildings</w:t>
            </w:r>
          </w:p>
        </w:tc>
        <w:tc>
          <w:tcPr>
            <w:tcW w:w="1559" w:type="dxa"/>
            <w:shd w:val="clear" w:color="auto" w:fill="auto"/>
          </w:tcPr>
          <w:p w14:paraId="57F6DC2C" w14:textId="77777777" w:rsidR="00F16108" w:rsidRPr="00E51988" w:rsidRDefault="00F16108" w:rsidP="00E51988">
            <w:r w:rsidRPr="00E51988">
              <w:rPr>
                <w:rFonts w:eastAsia="Calibri"/>
              </w:rPr>
              <w:t>Theoretical and practical</w:t>
            </w:r>
          </w:p>
        </w:tc>
        <w:tc>
          <w:tcPr>
            <w:tcW w:w="1347" w:type="dxa"/>
            <w:shd w:val="clear" w:color="auto" w:fill="auto"/>
          </w:tcPr>
          <w:p w14:paraId="346966BE" w14:textId="77777777" w:rsidR="00F16108" w:rsidRPr="00E51988" w:rsidRDefault="00F16108" w:rsidP="00E51988">
            <w:r w:rsidRPr="00E51988">
              <w:rPr>
                <w:rFonts w:eastAsia="Calibri"/>
              </w:rPr>
              <w:t>General questions and discussion</w:t>
            </w:r>
          </w:p>
        </w:tc>
      </w:tr>
      <w:tr w:rsidR="00F16108" w:rsidRPr="00B80B61" w14:paraId="509B408B" w14:textId="77777777" w:rsidTr="00320E7E">
        <w:trPr>
          <w:trHeight w:val="181"/>
        </w:trPr>
        <w:tc>
          <w:tcPr>
            <w:tcW w:w="1106" w:type="dxa"/>
            <w:shd w:val="clear" w:color="auto" w:fill="auto"/>
          </w:tcPr>
          <w:p w14:paraId="28FC3788" w14:textId="03FC1D8A" w:rsidR="00F16108" w:rsidRPr="00E51988" w:rsidRDefault="00F16108" w:rsidP="00E51988">
            <w:pPr>
              <w:rPr>
                <w:rFonts w:eastAsia="Calibri"/>
                <w:rtl/>
              </w:rPr>
            </w:pPr>
            <w:r w:rsidRPr="00E51988">
              <w:rPr>
                <w:rFonts w:eastAsia="Calibri"/>
              </w:rPr>
              <w:t>10</w:t>
            </w:r>
          </w:p>
        </w:tc>
        <w:tc>
          <w:tcPr>
            <w:tcW w:w="850" w:type="dxa"/>
            <w:gridSpan w:val="2"/>
            <w:shd w:val="clear" w:color="auto" w:fill="auto"/>
          </w:tcPr>
          <w:p w14:paraId="6EEB30D9"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4FBDE9DF"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5B7D1708" w14:textId="0E09F053" w:rsidR="005C4011" w:rsidRPr="007A792B" w:rsidRDefault="005C4011" w:rsidP="005C4011">
            <w:pPr>
              <w:rPr>
                <w:rtl/>
                <w:lang w:bidi="ar-IQ"/>
              </w:rPr>
            </w:pPr>
            <w:r w:rsidRPr="007A792B">
              <w:rPr>
                <w:rFonts w:cs="Times New Roman"/>
                <w:color w:val="000000"/>
                <w:sz w:val="24"/>
                <w:szCs w:val="24"/>
              </w:rPr>
              <w:t>Calculating temperature lost or gained through building components.</w:t>
            </w:r>
          </w:p>
          <w:p w14:paraId="43C1DF5C" w14:textId="6AC0176B" w:rsidR="00F16108" w:rsidRPr="00E51988" w:rsidRDefault="00F16108" w:rsidP="00E51988">
            <w:pPr>
              <w:rPr>
                <w:rFonts w:eastAsia="Calibri"/>
                <w:rtl/>
                <w:lang w:bidi="ar-IQ"/>
              </w:rPr>
            </w:pPr>
          </w:p>
        </w:tc>
        <w:tc>
          <w:tcPr>
            <w:tcW w:w="1559" w:type="dxa"/>
            <w:shd w:val="clear" w:color="auto" w:fill="auto"/>
          </w:tcPr>
          <w:p w14:paraId="7FA2B3F8" w14:textId="77777777" w:rsidR="00F16108" w:rsidRPr="00E51988" w:rsidRDefault="00F16108" w:rsidP="00E51988">
            <w:r w:rsidRPr="00E51988">
              <w:rPr>
                <w:rFonts w:eastAsia="Calibri"/>
              </w:rPr>
              <w:t>Theoretical and practical</w:t>
            </w:r>
          </w:p>
        </w:tc>
        <w:tc>
          <w:tcPr>
            <w:tcW w:w="1347" w:type="dxa"/>
            <w:shd w:val="clear" w:color="auto" w:fill="auto"/>
          </w:tcPr>
          <w:p w14:paraId="1FDF3259" w14:textId="77777777" w:rsidR="00F16108" w:rsidRPr="00E51988" w:rsidRDefault="00F16108" w:rsidP="00E51988">
            <w:r w:rsidRPr="00E51988">
              <w:rPr>
                <w:rFonts w:eastAsia="Calibri"/>
              </w:rPr>
              <w:t>General questions and discussion</w:t>
            </w:r>
          </w:p>
        </w:tc>
      </w:tr>
      <w:tr w:rsidR="00F16108" w:rsidRPr="00B80B61" w14:paraId="4931FAAF" w14:textId="77777777" w:rsidTr="00320E7E">
        <w:trPr>
          <w:trHeight w:val="181"/>
        </w:trPr>
        <w:tc>
          <w:tcPr>
            <w:tcW w:w="1106" w:type="dxa"/>
            <w:shd w:val="clear" w:color="auto" w:fill="auto"/>
          </w:tcPr>
          <w:p w14:paraId="6F0807E2" w14:textId="31AA28BC" w:rsidR="00F16108" w:rsidRPr="00E51988" w:rsidRDefault="00F16108" w:rsidP="00E51988">
            <w:pPr>
              <w:rPr>
                <w:rFonts w:eastAsia="Calibri"/>
                <w:rtl/>
              </w:rPr>
            </w:pPr>
            <w:r w:rsidRPr="00E51988">
              <w:rPr>
                <w:rFonts w:eastAsia="Calibri"/>
              </w:rPr>
              <w:t>11</w:t>
            </w:r>
          </w:p>
        </w:tc>
        <w:tc>
          <w:tcPr>
            <w:tcW w:w="850" w:type="dxa"/>
            <w:gridSpan w:val="2"/>
            <w:shd w:val="clear" w:color="auto" w:fill="auto"/>
          </w:tcPr>
          <w:p w14:paraId="22235ED1"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41F93930"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1113C84C" w14:textId="74FB27EA" w:rsidR="00F16108" w:rsidRPr="00E51988" w:rsidRDefault="007B38B4" w:rsidP="00E51988">
            <w:pPr>
              <w:rPr>
                <w:rFonts w:eastAsia="Calibri"/>
                <w:rtl/>
              </w:rPr>
            </w:pPr>
            <w:r w:rsidRPr="007B38B4">
              <w:rPr>
                <w:rFonts w:eastAsia="Calibri"/>
              </w:rPr>
              <w:t>Conditions in the design of open and open-sided poultry houses</w:t>
            </w:r>
          </w:p>
        </w:tc>
        <w:tc>
          <w:tcPr>
            <w:tcW w:w="1559" w:type="dxa"/>
            <w:shd w:val="clear" w:color="auto" w:fill="auto"/>
          </w:tcPr>
          <w:p w14:paraId="3EF7C7A1" w14:textId="77777777" w:rsidR="00F16108" w:rsidRPr="00E51988" w:rsidRDefault="00F16108" w:rsidP="00E51988">
            <w:r w:rsidRPr="00E51988">
              <w:rPr>
                <w:rFonts w:eastAsia="Calibri"/>
              </w:rPr>
              <w:t>Theoretical and practical</w:t>
            </w:r>
          </w:p>
        </w:tc>
        <w:tc>
          <w:tcPr>
            <w:tcW w:w="1347" w:type="dxa"/>
            <w:shd w:val="clear" w:color="auto" w:fill="auto"/>
          </w:tcPr>
          <w:p w14:paraId="42B231EC" w14:textId="77777777" w:rsidR="00F16108" w:rsidRPr="00E51988" w:rsidRDefault="00F16108" w:rsidP="00E51988">
            <w:r w:rsidRPr="00E51988">
              <w:rPr>
                <w:rFonts w:eastAsia="Calibri"/>
              </w:rPr>
              <w:t>General questions and discussion</w:t>
            </w:r>
          </w:p>
        </w:tc>
      </w:tr>
      <w:tr w:rsidR="00F16108" w:rsidRPr="00B80B61" w14:paraId="6ADEC0B0" w14:textId="77777777" w:rsidTr="00320E7E">
        <w:trPr>
          <w:trHeight w:val="181"/>
        </w:trPr>
        <w:tc>
          <w:tcPr>
            <w:tcW w:w="1106" w:type="dxa"/>
            <w:shd w:val="clear" w:color="auto" w:fill="auto"/>
          </w:tcPr>
          <w:p w14:paraId="1D6ADE26" w14:textId="62A837E6" w:rsidR="00F16108" w:rsidRPr="00E51988" w:rsidRDefault="00F16108" w:rsidP="00E51988">
            <w:pPr>
              <w:rPr>
                <w:rFonts w:eastAsia="Calibri"/>
                <w:rtl/>
              </w:rPr>
            </w:pPr>
            <w:r w:rsidRPr="00E51988">
              <w:rPr>
                <w:rFonts w:eastAsia="Calibri"/>
              </w:rPr>
              <w:t>12</w:t>
            </w:r>
          </w:p>
        </w:tc>
        <w:tc>
          <w:tcPr>
            <w:tcW w:w="850" w:type="dxa"/>
            <w:gridSpan w:val="2"/>
            <w:shd w:val="clear" w:color="auto" w:fill="auto"/>
          </w:tcPr>
          <w:p w14:paraId="27D911BA"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4D89CFB5"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3AF22301" w14:textId="3157CDCE" w:rsidR="00F16108" w:rsidRPr="00E51988" w:rsidRDefault="007B38B4" w:rsidP="00E51988">
            <w:pPr>
              <w:rPr>
                <w:rFonts w:eastAsia="Calibri"/>
                <w:rtl/>
              </w:rPr>
            </w:pPr>
            <w:r w:rsidRPr="007B38B4">
              <w:rPr>
                <w:rFonts w:eastAsia="Calibri"/>
              </w:rPr>
              <w:t>Requirements for designing sheep barns.</w:t>
            </w:r>
          </w:p>
        </w:tc>
        <w:tc>
          <w:tcPr>
            <w:tcW w:w="1559" w:type="dxa"/>
            <w:shd w:val="clear" w:color="auto" w:fill="auto"/>
          </w:tcPr>
          <w:p w14:paraId="7635A571" w14:textId="77777777" w:rsidR="00F16108" w:rsidRPr="00E51988" w:rsidRDefault="00F16108" w:rsidP="00E51988">
            <w:r w:rsidRPr="00E51988">
              <w:rPr>
                <w:rFonts w:eastAsia="Calibri"/>
              </w:rPr>
              <w:t>Theoretical and practical</w:t>
            </w:r>
          </w:p>
        </w:tc>
        <w:tc>
          <w:tcPr>
            <w:tcW w:w="1347" w:type="dxa"/>
            <w:shd w:val="clear" w:color="auto" w:fill="auto"/>
          </w:tcPr>
          <w:p w14:paraId="0318D637" w14:textId="77777777" w:rsidR="00F16108" w:rsidRPr="00E51988" w:rsidRDefault="00F16108" w:rsidP="00E51988">
            <w:r w:rsidRPr="00E51988">
              <w:rPr>
                <w:rFonts w:eastAsia="Calibri"/>
              </w:rPr>
              <w:t>General questions and discussion</w:t>
            </w:r>
          </w:p>
        </w:tc>
      </w:tr>
      <w:tr w:rsidR="00F16108" w:rsidRPr="00B80B61" w14:paraId="3C2533A7" w14:textId="77777777" w:rsidTr="00320E7E">
        <w:trPr>
          <w:trHeight w:val="181"/>
        </w:trPr>
        <w:tc>
          <w:tcPr>
            <w:tcW w:w="1106" w:type="dxa"/>
            <w:shd w:val="clear" w:color="auto" w:fill="auto"/>
          </w:tcPr>
          <w:p w14:paraId="7E930F6E" w14:textId="1D899EAD" w:rsidR="00F16108" w:rsidRPr="00E51988" w:rsidRDefault="00F16108" w:rsidP="00E51988">
            <w:pPr>
              <w:rPr>
                <w:rFonts w:eastAsia="Calibri"/>
                <w:rtl/>
              </w:rPr>
            </w:pPr>
            <w:r w:rsidRPr="00E51988">
              <w:rPr>
                <w:rFonts w:eastAsia="Calibri"/>
              </w:rPr>
              <w:t>13</w:t>
            </w:r>
          </w:p>
        </w:tc>
        <w:tc>
          <w:tcPr>
            <w:tcW w:w="850" w:type="dxa"/>
            <w:gridSpan w:val="2"/>
            <w:shd w:val="clear" w:color="auto" w:fill="auto"/>
          </w:tcPr>
          <w:p w14:paraId="6AC3EAAA"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790E77C3" w14:textId="77777777" w:rsidR="00F16108" w:rsidRPr="00E51988" w:rsidRDefault="00F16108" w:rsidP="00E51988">
            <w:pPr>
              <w:rPr>
                <w:rtl/>
                <w:lang w:bidi="ar-IQ"/>
              </w:rPr>
            </w:pPr>
            <w:r w:rsidRPr="00E51988">
              <w:rPr>
                <w:rFonts w:eastAsia="Calibri"/>
              </w:rPr>
              <w:t>Methods and equipment used</w:t>
            </w:r>
          </w:p>
        </w:tc>
        <w:tc>
          <w:tcPr>
            <w:tcW w:w="2587" w:type="dxa"/>
            <w:gridSpan w:val="2"/>
            <w:shd w:val="clear" w:color="auto" w:fill="auto"/>
          </w:tcPr>
          <w:p w14:paraId="3B156548" w14:textId="28462E5E" w:rsidR="00F16108" w:rsidRPr="00E51988" w:rsidRDefault="00BD371C" w:rsidP="00E51988">
            <w:pPr>
              <w:rPr>
                <w:rFonts w:eastAsia="Calibri"/>
                <w:rtl/>
              </w:rPr>
            </w:pPr>
            <w:r w:rsidRPr="00BD371C">
              <w:rPr>
                <w:rFonts w:eastAsia="Calibri"/>
              </w:rPr>
              <w:t>Engineering requirements in storage buildings</w:t>
            </w:r>
          </w:p>
        </w:tc>
        <w:tc>
          <w:tcPr>
            <w:tcW w:w="1559" w:type="dxa"/>
            <w:shd w:val="clear" w:color="auto" w:fill="auto"/>
          </w:tcPr>
          <w:p w14:paraId="3EDB554C" w14:textId="77777777" w:rsidR="00F16108" w:rsidRPr="00E51988" w:rsidRDefault="00F16108" w:rsidP="00E51988">
            <w:r w:rsidRPr="00E51988">
              <w:rPr>
                <w:rFonts w:eastAsia="Calibri"/>
              </w:rPr>
              <w:t>Theoretical and practical</w:t>
            </w:r>
          </w:p>
        </w:tc>
        <w:tc>
          <w:tcPr>
            <w:tcW w:w="1347" w:type="dxa"/>
            <w:shd w:val="clear" w:color="auto" w:fill="auto"/>
          </w:tcPr>
          <w:p w14:paraId="7F640BCA" w14:textId="77777777" w:rsidR="00F16108" w:rsidRPr="00E51988" w:rsidRDefault="00F16108" w:rsidP="00E51988">
            <w:r w:rsidRPr="00E51988">
              <w:rPr>
                <w:rFonts w:eastAsia="Calibri"/>
              </w:rPr>
              <w:t>General questions and discussion</w:t>
            </w:r>
          </w:p>
        </w:tc>
      </w:tr>
      <w:tr w:rsidR="00F16108" w:rsidRPr="00B80B61" w14:paraId="51672F3E" w14:textId="77777777" w:rsidTr="00320E7E">
        <w:trPr>
          <w:trHeight w:val="181"/>
        </w:trPr>
        <w:tc>
          <w:tcPr>
            <w:tcW w:w="1106" w:type="dxa"/>
            <w:shd w:val="clear" w:color="auto" w:fill="auto"/>
          </w:tcPr>
          <w:p w14:paraId="7A3B5D77" w14:textId="74C36984" w:rsidR="00F16108" w:rsidRPr="00E51988" w:rsidRDefault="00F16108" w:rsidP="00E51988">
            <w:pPr>
              <w:rPr>
                <w:rFonts w:eastAsia="Calibri"/>
                <w:rtl/>
              </w:rPr>
            </w:pPr>
            <w:r w:rsidRPr="00E51988">
              <w:rPr>
                <w:rFonts w:eastAsia="Calibri"/>
              </w:rPr>
              <w:t>14</w:t>
            </w:r>
          </w:p>
        </w:tc>
        <w:tc>
          <w:tcPr>
            <w:tcW w:w="850" w:type="dxa"/>
            <w:gridSpan w:val="2"/>
            <w:shd w:val="clear" w:color="auto" w:fill="auto"/>
          </w:tcPr>
          <w:p w14:paraId="527D893A" w14:textId="77777777" w:rsidR="00F16108" w:rsidRPr="00E51988" w:rsidRDefault="00F16108" w:rsidP="00E51988">
            <w:proofErr w:type="gramStart"/>
            <w:r w:rsidRPr="00E51988">
              <w:rPr>
                <w:rFonts w:eastAsia="Calibri"/>
              </w:rPr>
              <w:t>2th</w:t>
            </w:r>
            <w:proofErr w:type="gramEnd"/>
            <w:r w:rsidRPr="00E51988">
              <w:rPr>
                <w:rFonts w:eastAsia="Calibri"/>
              </w:rPr>
              <w:t xml:space="preserve">+3p </w:t>
            </w:r>
          </w:p>
        </w:tc>
        <w:tc>
          <w:tcPr>
            <w:tcW w:w="2091" w:type="dxa"/>
            <w:gridSpan w:val="2"/>
            <w:shd w:val="clear" w:color="auto" w:fill="auto"/>
          </w:tcPr>
          <w:p w14:paraId="35065E99" w14:textId="77777777" w:rsidR="00F16108" w:rsidRPr="00E51988" w:rsidRDefault="00F16108" w:rsidP="00E51988">
            <w:r w:rsidRPr="00E51988">
              <w:rPr>
                <w:rFonts w:eastAsia="Calibri"/>
              </w:rPr>
              <w:t>Methods and equipment used</w:t>
            </w:r>
          </w:p>
        </w:tc>
        <w:tc>
          <w:tcPr>
            <w:tcW w:w="2587" w:type="dxa"/>
            <w:gridSpan w:val="2"/>
            <w:shd w:val="clear" w:color="auto" w:fill="auto"/>
          </w:tcPr>
          <w:p w14:paraId="5067D5F8" w14:textId="0ED14D9D" w:rsidR="00F16108" w:rsidRPr="00E51988" w:rsidRDefault="00F16108" w:rsidP="00E51988">
            <w:pPr>
              <w:rPr>
                <w:rFonts w:eastAsia="Calibri"/>
                <w:rtl/>
              </w:rPr>
            </w:pPr>
          </w:p>
        </w:tc>
        <w:tc>
          <w:tcPr>
            <w:tcW w:w="1559" w:type="dxa"/>
            <w:shd w:val="clear" w:color="auto" w:fill="auto"/>
          </w:tcPr>
          <w:p w14:paraId="3A886263" w14:textId="77777777" w:rsidR="00F16108" w:rsidRPr="00E51988" w:rsidRDefault="00F16108" w:rsidP="00E51988">
            <w:r w:rsidRPr="00E51988">
              <w:rPr>
                <w:rFonts w:eastAsia="Calibri"/>
              </w:rPr>
              <w:t>Theoretical and practical</w:t>
            </w:r>
          </w:p>
        </w:tc>
        <w:tc>
          <w:tcPr>
            <w:tcW w:w="1347" w:type="dxa"/>
            <w:shd w:val="clear" w:color="auto" w:fill="auto"/>
          </w:tcPr>
          <w:p w14:paraId="1D333AE5" w14:textId="77777777" w:rsidR="00F16108" w:rsidRPr="00E51988" w:rsidRDefault="00F16108" w:rsidP="00E51988">
            <w:pPr>
              <w:rPr>
                <w:rFonts w:eastAsia="Calibri"/>
                <w:rtl/>
              </w:rPr>
            </w:pPr>
            <w:r w:rsidRPr="00E51988">
              <w:rPr>
                <w:rFonts w:eastAsia="Calibri"/>
              </w:rPr>
              <w:t>General questions and discussion</w:t>
            </w:r>
          </w:p>
        </w:tc>
      </w:tr>
      <w:tr w:rsidR="003B11C3" w:rsidRPr="00B80B61" w14:paraId="429A34BB" w14:textId="77777777" w:rsidTr="00320E7E">
        <w:trPr>
          <w:trHeight w:val="181"/>
        </w:trPr>
        <w:tc>
          <w:tcPr>
            <w:tcW w:w="1106" w:type="dxa"/>
            <w:shd w:val="clear" w:color="auto" w:fill="auto"/>
          </w:tcPr>
          <w:p w14:paraId="7E8C455F" w14:textId="123A5C74" w:rsidR="003B11C3" w:rsidRPr="00E51988" w:rsidRDefault="003B11C3" w:rsidP="00E51988">
            <w:pPr>
              <w:rPr>
                <w:rFonts w:eastAsia="Calibri"/>
                <w:rtl/>
              </w:rPr>
            </w:pPr>
            <w:r w:rsidRPr="00E51988">
              <w:rPr>
                <w:rFonts w:eastAsia="Calibri"/>
              </w:rPr>
              <w:t>15</w:t>
            </w:r>
          </w:p>
        </w:tc>
        <w:tc>
          <w:tcPr>
            <w:tcW w:w="850" w:type="dxa"/>
            <w:gridSpan w:val="2"/>
            <w:shd w:val="clear" w:color="auto" w:fill="auto"/>
          </w:tcPr>
          <w:p w14:paraId="664E4445" w14:textId="77777777" w:rsidR="003B11C3" w:rsidRPr="00E51988" w:rsidRDefault="00852961" w:rsidP="00E51988">
            <w:r w:rsidRPr="00E51988">
              <w:rPr>
                <w:rFonts w:eastAsia="Calibri"/>
              </w:rPr>
              <w:t xml:space="preserve">exam </w:t>
            </w:r>
            <w:r w:rsidR="003B11C3" w:rsidRPr="00E51988">
              <w:rPr>
                <w:rFonts w:eastAsia="Calibri"/>
              </w:rPr>
              <w:t xml:space="preserve"> </w:t>
            </w:r>
          </w:p>
        </w:tc>
        <w:tc>
          <w:tcPr>
            <w:tcW w:w="2091" w:type="dxa"/>
            <w:gridSpan w:val="2"/>
            <w:shd w:val="clear" w:color="auto" w:fill="auto"/>
          </w:tcPr>
          <w:p w14:paraId="639E0785" w14:textId="77777777" w:rsidR="003B11C3" w:rsidRPr="00E51988" w:rsidRDefault="003B11C3" w:rsidP="00E51988"/>
        </w:tc>
        <w:tc>
          <w:tcPr>
            <w:tcW w:w="2587" w:type="dxa"/>
            <w:gridSpan w:val="2"/>
            <w:shd w:val="clear" w:color="auto" w:fill="auto"/>
          </w:tcPr>
          <w:p w14:paraId="40936E34" w14:textId="77777777" w:rsidR="003B11C3" w:rsidRPr="00E51988" w:rsidRDefault="003B11C3" w:rsidP="00E51988">
            <w:pPr>
              <w:rPr>
                <w:rFonts w:eastAsia="Calibri"/>
                <w:rtl/>
              </w:rPr>
            </w:pPr>
          </w:p>
        </w:tc>
        <w:tc>
          <w:tcPr>
            <w:tcW w:w="1559" w:type="dxa"/>
            <w:shd w:val="clear" w:color="auto" w:fill="auto"/>
          </w:tcPr>
          <w:p w14:paraId="72F7A883" w14:textId="77777777" w:rsidR="003B11C3" w:rsidRPr="00E51988" w:rsidRDefault="003B11C3" w:rsidP="00E51988">
            <w:pPr>
              <w:rPr>
                <w:rFonts w:eastAsia="Calibri"/>
                <w:rtl/>
              </w:rPr>
            </w:pPr>
          </w:p>
        </w:tc>
        <w:tc>
          <w:tcPr>
            <w:tcW w:w="1347" w:type="dxa"/>
            <w:shd w:val="clear" w:color="auto" w:fill="auto"/>
          </w:tcPr>
          <w:p w14:paraId="2208B1D0" w14:textId="77777777" w:rsidR="003B11C3" w:rsidRPr="00E51988" w:rsidRDefault="00F16108" w:rsidP="00E51988">
            <w:pPr>
              <w:rPr>
                <w:rFonts w:eastAsia="Calibri"/>
                <w:rtl/>
              </w:rPr>
            </w:pPr>
            <w:r w:rsidRPr="00E51988">
              <w:rPr>
                <w:rFonts w:eastAsia="Calibri"/>
              </w:rPr>
              <w:t>exam</w:t>
            </w:r>
          </w:p>
        </w:tc>
      </w:tr>
      <w:tr w:rsidR="00B50377" w:rsidRPr="00B80B61" w14:paraId="78C27E0A" w14:textId="77777777" w:rsidTr="00284B57">
        <w:tc>
          <w:tcPr>
            <w:tcW w:w="9540" w:type="dxa"/>
            <w:gridSpan w:val="9"/>
            <w:shd w:val="clear" w:color="auto" w:fill="DEEAF6"/>
          </w:tcPr>
          <w:p w14:paraId="30E5BE4E" w14:textId="77777777" w:rsidR="0067364E"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B50377" w:rsidRPr="00B80B61" w14:paraId="0F42874B" w14:textId="77777777" w:rsidTr="00284B57">
        <w:tc>
          <w:tcPr>
            <w:tcW w:w="9540" w:type="dxa"/>
            <w:gridSpan w:val="9"/>
            <w:shd w:val="clear" w:color="auto" w:fill="auto"/>
          </w:tcPr>
          <w:p w14:paraId="586A3F51" w14:textId="77777777" w:rsidR="00852961" w:rsidRPr="00852961" w:rsidRDefault="00852961" w:rsidP="00852961">
            <w:pPr>
              <w:shd w:val="clear" w:color="auto" w:fill="FFFFFF"/>
              <w:autoSpaceDE w:val="0"/>
              <w:autoSpaceDN w:val="0"/>
              <w:adjustRightInd w:val="0"/>
              <w:jc w:val="both"/>
              <w:rPr>
                <w:rFonts w:ascii="Cambria" w:eastAsia="Calibri" w:hAnsi="Cambria" w:cs="Times New Roman"/>
                <w:color w:val="000000"/>
                <w:sz w:val="24"/>
                <w:szCs w:val="24"/>
              </w:rPr>
            </w:pPr>
            <w:r w:rsidRPr="00852961">
              <w:rPr>
                <w:rFonts w:ascii="Cambria" w:eastAsia="Calibri" w:hAnsi="Cambria" w:cs="Times New Roman"/>
                <w:color w:val="000000"/>
                <w:sz w:val="24"/>
                <w:szCs w:val="24"/>
              </w:rPr>
              <w:t xml:space="preserve">1- </w:t>
            </w:r>
            <w:r>
              <w:rPr>
                <w:rFonts w:ascii="Cambria" w:eastAsia="Calibri" w:hAnsi="Cambria" w:cs="Times New Roman"/>
                <w:color w:val="000000"/>
                <w:sz w:val="24"/>
                <w:szCs w:val="24"/>
              </w:rPr>
              <w:t>Daily preparation</w:t>
            </w:r>
            <w:r w:rsidRPr="00852961">
              <w:rPr>
                <w:rFonts w:ascii="Cambria" w:eastAsia="Calibri" w:hAnsi="Cambria" w:cs="Times New Roman"/>
                <w:color w:val="000000"/>
                <w:sz w:val="24"/>
                <w:szCs w:val="24"/>
              </w:rPr>
              <w:t xml:space="preserve"> in the classroom.</w:t>
            </w:r>
          </w:p>
          <w:p w14:paraId="7F0BDFA9" w14:textId="77777777" w:rsidR="00852961" w:rsidRPr="00852961" w:rsidRDefault="00852961" w:rsidP="00852961">
            <w:pPr>
              <w:shd w:val="clear" w:color="auto" w:fill="FFFFFF"/>
              <w:autoSpaceDE w:val="0"/>
              <w:autoSpaceDN w:val="0"/>
              <w:adjustRightInd w:val="0"/>
              <w:jc w:val="both"/>
              <w:rPr>
                <w:rFonts w:ascii="Cambria" w:eastAsia="Calibri" w:hAnsi="Cambria" w:cs="Times New Roman"/>
                <w:color w:val="000000"/>
                <w:sz w:val="24"/>
                <w:szCs w:val="24"/>
              </w:rPr>
            </w:pPr>
            <w:r w:rsidRPr="00852961">
              <w:rPr>
                <w:rFonts w:ascii="Cambria" w:eastAsia="Calibri" w:hAnsi="Cambria" w:cs="Times New Roman"/>
                <w:color w:val="000000"/>
                <w:sz w:val="24"/>
                <w:szCs w:val="24"/>
              </w:rPr>
              <w:t xml:space="preserve">2- </w:t>
            </w:r>
            <w:r>
              <w:rPr>
                <w:rFonts w:ascii="Cambria" w:eastAsia="Calibri" w:hAnsi="Cambria" w:cs="Times New Roman"/>
                <w:color w:val="000000"/>
                <w:sz w:val="24"/>
                <w:szCs w:val="24"/>
              </w:rPr>
              <w:t xml:space="preserve">Scientific </w:t>
            </w:r>
            <w:r w:rsidRPr="00852961">
              <w:rPr>
                <w:rFonts w:ascii="Cambria" w:eastAsia="Calibri" w:hAnsi="Cambria" w:cs="Times New Roman"/>
                <w:color w:val="000000"/>
                <w:sz w:val="24"/>
                <w:szCs w:val="24"/>
              </w:rPr>
              <w:t>activities</w:t>
            </w:r>
            <w:r>
              <w:rPr>
                <w:rFonts w:ascii="Cambria" w:eastAsia="Calibri" w:hAnsi="Cambria" w:cs="Times New Roman"/>
                <w:color w:val="000000"/>
                <w:sz w:val="24"/>
                <w:szCs w:val="24"/>
              </w:rPr>
              <w:t xml:space="preserve"> and reports</w:t>
            </w:r>
            <w:r w:rsidRPr="00852961">
              <w:rPr>
                <w:rFonts w:ascii="Cambria" w:eastAsia="Calibri" w:hAnsi="Cambria" w:cs="Times New Roman"/>
                <w:color w:val="000000"/>
                <w:sz w:val="24"/>
                <w:szCs w:val="24"/>
              </w:rPr>
              <w:t>.</w:t>
            </w:r>
          </w:p>
          <w:p w14:paraId="0590636A" w14:textId="77777777" w:rsidR="0067364E" w:rsidRPr="00852961" w:rsidRDefault="00852961" w:rsidP="00852961">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852961">
              <w:rPr>
                <w:rFonts w:ascii="Cambria" w:eastAsia="Calibri" w:hAnsi="Cambria" w:cs="Times New Roman"/>
                <w:color w:val="000000"/>
                <w:sz w:val="24"/>
                <w:szCs w:val="24"/>
              </w:rPr>
              <w:t>3- Semester and final tests.</w:t>
            </w:r>
          </w:p>
        </w:tc>
      </w:tr>
      <w:tr w:rsidR="00B50377" w:rsidRPr="00B80B61" w14:paraId="5247DB0B" w14:textId="77777777" w:rsidTr="00284B57">
        <w:tc>
          <w:tcPr>
            <w:tcW w:w="9540" w:type="dxa"/>
            <w:gridSpan w:val="9"/>
            <w:shd w:val="clear" w:color="auto" w:fill="DEEAF6"/>
          </w:tcPr>
          <w:p w14:paraId="064CFB0D" w14:textId="77777777" w:rsidR="00B50377"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2E6DAD6A" w14:textId="77777777" w:rsidTr="00284B57">
        <w:tc>
          <w:tcPr>
            <w:tcW w:w="4770" w:type="dxa"/>
            <w:gridSpan w:val="6"/>
            <w:shd w:val="clear" w:color="auto" w:fill="auto"/>
          </w:tcPr>
          <w:p w14:paraId="29AB0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770" w:type="dxa"/>
            <w:gridSpan w:val="3"/>
            <w:shd w:val="clear" w:color="auto" w:fill="auto"/>
          </w:tcPr>
          <w:p w14:paraId="2222DC64"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14:paraId="0123E5E2" w14:textId="77777777" w:rsidTr="00284B57">
        <w:tc>
          <w:tcPr>
            <w:tcW w:w="4770" w:type="dxa"/>
            <w:gridSpan w:val="6"/>
            <w:shd w:val="clear" w:color="auto" w:fill="auto"/>
          </w:tcPr>
          <w:p w14:paraId="40A2811E"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770" w:type="dxa"/>
            <w:gridSpan w:val="3"/>
            <w:shd w:val="clear" w:color="auto" w:fill="auto"/>
          </w:tcPr>
          <w:p w14:paraId="35402BEC" w14:textId="210FBE21" w:rsidR="00BA11FF" w:rsidRPr="00E0238B" w:rsidRDefault="00CD7929" w:rsidP="00E0238B">
            <w:r w:rsidRPr="00E0238B">
              <w:rPr>
                <w:lang w:bidi="ar-IQ"/>
              </w:rPr>
              <w:t>Mechanization of animal production</w:t>
            </w:r>
            <w:r w:rsidR="00F352F1" w:rsidRPr="00E0238B">
              <w:t xml:space="preserve"> </w:t>
            </w:r>
            <w:r w:rsidR="00CB488B" w:rsidRPr="00E0238B">
              <w:t>book</w:t>
            </w:r>
            <w:r w:rsidR="00210630">
              <w:t>,</w:t>
            </w:r>
            <w:r w:rsidR="00210630" w:rsidRPr="00E0238B">
              <w:t>1988</w:t>
            </w:r>
            <w:r w:rsidR="00CB488B" w:rsidRPr="00E0238B">
              <w:t>, by</w:t>
            </w:r>
            <w:r w:rsidRPr="00E0238B">
              <w:t xml:space="preserve"> Prof. Lutfi H.MD</w:t>
            </w:r>
            <w:r w:rsidR="00F352F1" w:rsidRPr="00E0238B">
              <w:t xml:space="preserve">, </w:t>
            </w:r>
            <w:proofErr w:type="spellStart"/>
            <w:r w:rsidR="00F352F1" w:rsidRPr="00E0238B">
              <w:t>University</w:t>
            </w:r>
            <w:r w:rsidR="00210630" w:rsidRPr="00E0238B">
              <w:t>of</w:t>
            </w:r>
            <w:proofErr w:type="spellEnd"/>
            <w:r w:rsidR="00210630" w:rsidRPr="00E0238B">
              <w:t xml:space="preserve"> </w:t>
            </w:r>
            <w:proofErr w:type="spellStart"/>
            <w:r w:rsidR="00210630" w:rsidRPr="00E0238B">
              <w:t>Baghdad</w:t>
            </w:r>
            <w:r w:rsidR="00F352F1" w:rsidRPr="00E0238B">
              <w:t>d</w:t>
            </w:r>
            <w:proofErr w:type="spellEnd"/>
            <w:r w:rsidR="00F352F1" w:rsidRPr="00E0238B">
              <w:t xml:space="preserve"> - Iraq.</w:t>
            </w:r>
            <w:r w:rsidRPr="00E0238B">
              <w:t xml:space="preserve"> </w:t>
            </w:r>
          </w:p>
          <w:p w14:paraId="67E61797" w14:textId="24684945" w:rsidR="00F352F1" w:rsidRPr="00CD7929" w:rsidRDefault="00F352F1" w:rsidP="00CD7929">
            <w:pPr>
              <w:shd w:val="clear" w:color="auto" w:fill="FFFFFF"/>
              <w:autoSpaceDE w:val="0"/>
              <w:autoSpaceDN w:val="0"/>
              <w:adjustRightInd w:val="0"/>
              <w:ind w:right="-426"/>
              <w:jc w:val="both"/>
              <w:rPr>
                <w:rFonts w:ascii="Cambria" w:hAnsi="Cambria" w:cs="Times New Roman"/>
                <w:color w:val="000000"/>
                <w:sz w:val="28"/>
                <w:szCs w:val="28"/>
                <w:rtl/>
                <w:lang w:bidi="ar-IQ"/>
              </w:rPr>
            </w:pPr>
          </w:p>
        </w:tc>
      </w:tr>
      <w:tr w:rsidR="00BA11FF" w:rsidRPr="00B80B61" w14:paraId="2BD13FDC" w14:textId="77777777" w:rsidTr="00284B57">
        <w:tc>
          <w:tcPr>
            <w:tcW w:w="4770" w:type="dxa"/>
            <w:gridSpan w:val="6"/>
            <w:shd w:val="clear" w:color="auto" w:fill="auto"/>
          </w:tcPr>
          <w:p w14:paraId="5936C366"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 xml:space="preserve">Recommended books and references </w:t>
            </w:r>
            <w:r w:rsidRPr="00B80B61">
              <w:rPr>
                <w:rFonts w:ascii="Simplified Arabic" w:eastAsia="Calibri" w:hAnsi="Simplified Arabic" w:cs="Simplified Arabic" w:hint="cs"/>
                <w:sz w:val="24"/>
                <w:szCs w:val="24"/>
              </w:rPr>
              <w:lastRenderedPageBreak/>
              <w:t>(scientific journals, reports...)</w:t>
            </w:r>
          </w:p>
        </w:tc>
        <w:tc>
          <w:tcPr>
            <w:tcW w:w="4770" w:type="dxa"/>
            <w:gridSpan w:val="3"/>
            <w:shd w:val="clear" w:color="auto" w:fill="auto"/>
          </w:tcPr>
          <w:p w14:paraId="24F31805" w14:textId="77777777" w:rsidR="00320E7E" w:rsidRDefault="00320E7E" w:rsidP="00320E7E">
            <w:pPr>
              <w:rPr>
                <w:rStyle w:val="Hyperlink"/>
                <w:rFonts w:ascii="Arial" w:hAnsi="Arial" w:cs="Arial"/>
                <w:shd w:val="clear" w:color="auto" w:fill="FFFFFF"/>
              </w:rPr>
            </w:pPr>
            <w:r>
              <w:lastRenderedPageBreak/>
              <w:fldChar w:fldCharType="begin"/>
            </w:r>
            <w:r>
              <w:instrText xml:space="preserve"> HYPERLINK "https://iasj.net/iasj/issue/1420" </w:instrText>
            </w:r>
            <w:r>
              <w:fldChar w:fldCharType="separate"/>
            </w:r>
          </w:p>
          <w:p w14:paraId="1CED2F57" w14:textId="77777777" w:rsidR="00320E7E" w:rsidRPr="00320E7E" w:rsidRDefault="00320E7E" w:rsidP="00320E7E">
            <w:pPr>
              <w:pStyle w:val="Heading3"/>
              <w:spacing w:before="270" w:after="45"/>
              <w:rPr>
                <w:rFonts w:asciiTheme="majorBidi" w:hAnsiTheme="majorBidi" w:cstheme="majorBidi"/>
                <w:b w:val="0"/>
                <w:bCs w:val="0"/>
                <w:color w:val="000000" w:themeColor="text1"/>
                <w:sz w:val="24"/>
                <w:szCs w:val="24"/>
              </w:rPr>
            </w:pPr>
            <w:r w:rsidRPr="00320E7E">
              <w:rPr>
                <w:rFonts w:asciiTheme="majorBidi" w:hAnsiTheme="majorBidi" w:cstheme="majorBidi"/>
                <w:b w:val="0"/>
                <w:bCs w:val="0"/>
                <w:color w:val="000000" w:themeColor="text1"/>
                <w:sz w:val="24"/>
                <w:szCs w:val="24"/>
                <w:shd w:val="clear" w:color="auto" w:fill="FFFFFF"/>
              </w:rPr>
              <w:t>Iraqi Journal of Agricultural Sciences</w:t>
            </w:r>
          </w:p>
          <w:p w14:paraId="523DE6EF" w14:textId="77777777" w:rsidR="00BA11FF" w:rsidRPr="00B80B61" w:rsidRDefault="00320E7E" w:rsidP="00320E7E">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fldChar w:fldCharType="end"/>
            </w:r>
          </w:p>
        </w:tc>
      </w:tr>
      <w:tr w:rsidR="00BA11FF" w:rsidRPr="00B80B61" w14:paraId="0E443A64" w14:textId="77777777" w:rsidTr="00284B57">
        <w:tc>
          <w:tcPr>
            <w:tcW w:w="4770" w:type="dxa"/>
            <w:gridSpan w:val="6"/>
            <w:shd w:val="clear" w:color="auto" w:fill="auto"/>
          </w:tcPr>
          <w:p w14:paraId="158B9704"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770" w:type="dxa"/>
            <w:gridSpan w:val="3"/>
            <w:shd w:val="clear" w:color="auto" w:fill="auto"/>
          </w:tcPr>
          <w:p w14:paraId="17FCB63D" w14:textId="789A3BEB" w:rsidR="00BA11FF" w:rsidRDefault="00000000" w:rsidP="00B80B61">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hyperlink r:id="rId9" w:history="1">
              <w:r w:rsidR="00CD7929" w:rsidRPr="00E7613F">
                <w:rPr>
                  <w:rStyle w:val="Hyperlink"/>
                  <w:rFonts w:ascii="Cambria" w:eastAsia="Calibri" w:hAnsi="Cambria" w:cs="Times New Roman"/>
                  <w:sz w:val="24"/>
                  <w:szCs w:val="24"/>
                  <w:lang w:bidi="ar-IQ"/>
                </w:rPr>
                <w:t>https://web.utk.edu/~ggrandle/Programs/PlanList97.htm</w:t>
              </w:r>
            </w:hyperlink>
          </w:p>
          <w:p w14:paraId="272D41DB" w14:textId="4C740A5D" w:rsidR="00CD7929" w:rsidRPr="00320E7E" w:rsidRDefault="00CD7929" w:rsidP="00B80B61">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p>
        </w:tc>
      </w:tr>
    </w:tbl>
    <w:p w14:paraId="6A80BAE8"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678F5967"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165BFAE"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377721F8"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705F03EE"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826A8CA"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4E261371"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25C4A986"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4A83A7F"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44D8D22F"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4D0429D1"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3C5217A" w14:textId="77777777" w:rsidR="0020555A" w:rsidRPr="0020555A" w:rsidRDefault="0020555A" w:rsidP="00945C15">
      <w:pPr>
        <w:shd w:val="clear" w:color="auto" w:fill="FFFFFF"/>
        <w:rPr>
          <w:vanish/>
        </w:rPr>
      </w:pPr>
    </w:p>
    <w:p w14:paraId="2CA20409" w14:textId="77777777" w:rsidR="00807DE1" w:rsidRPr="00807DE1" w:rsidRDefault="00807DE1" w:rsidP="00945C15">
      <w:pPr>
        <w:shd w:val="clear" w:color="auto" w:fill="FFFFFF"/>
        <w:rPr>
          <w:vanish/>
        </w:rPr>
      </w:pPr>
    </w:p>
    <w:p w14:paraId="5E81A861" w14:textId="77777777" w:rsidR="001C1CD7" w:rsidRPr="002A432E" w:rsidRDefault="001C1CD7" w:rsidP="00945C15">
      <w:pPr>
        <w:shd w:val="clear" w:color="auto" w:fill="FFFFFF"/>
        <w:spacing w:after="240"/>
        <w:rPr>
          <w:sz w:val="24"/>
          <w:szCs w:val="24"/>
          <w:rtl/>
          <w:lang w:bidi="ar-IQ"/>
        </w:rPr>
      </w:pPr>
    </w:p>
    <w:sectPr w:rsidR="001C1CD7" w:rsidRPr="002A432E" w:rsidSect="00A3650C">
      <w:headerReference w:type="even" r:id="rId10"/>
      <w:headerReference w:type="default" r:id="rId11"/>
      <w:footerReference w:type="even" r:id="rId12"/>
      <w:footerReference w:type="default" r:id="rId13"/>
      <w:headerReference w:type="first" r:id="rId14"/>
      <w:footerReference w:type="first" r:id="rId15"/>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DD17" w14:textId="77777777" w:rsidR="00A3650C" w:rsidRDefault="00A3650C">
      <w:r>
        <w:separator/>
      </w:r>
    </w:p>
  </w:endnote>
  <w:endnote w:type="continuationSeparator" w:id="0">
    <w:p w14:paraId="19929F65" w14:textId="77777777" w:rsidR="00A3650C" w:rsidRDefault="00A3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Arial"/>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altName w:val="Arial"/>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23F5"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14:paraId="0343B07E" w14:textId="77777777" w:rsidTr="00807DE1">
      <w:trPr>
        <w:trHeight w:val="151"/>
      </w:trPr>
      <w:tc>
        <w:tcPr>
          <w:tcW w:w="2250" w:type="pct"/>
          <w:tcBorders>
            <w:bottom w:val="single" w:sz="4" w:space="0" w:color="4F81BD"/>
          </w:tcBorders>
        </w:tcPr>
        <w:p w14:paraId="023E29D1" w14:textId="77777777" w:rsidR="00807DE1" w:rsidRPr="007B671C" w:rsidRDefault="00807DE1" w:rsidP="00807DE1">
          <w:pPr>
            <w:pStyle w:val="Header"/>
            <w:rPr>
              <w:rFonts w:ascii="Cambria" w:hAnsi="Cambria"/>
              <w:b/>
              <w:bCs/>
            </w:rPr>
          </w:pPr>
        </w:p>
      </w:tc>
      <w:tc>
        <w:tcPr>
          <w:tcW w:w="500" w:type="pct"/>
          <w:vMerge w:val="restart"/>
          <w:noWrap/>
          <w:vAlign w:val="center"/>
        </w:tcPr>
        <w:p w14:paraId="25D6DAD2" w14:textId="77777777" w:rsidR="00807DE1" w:rsidRPr="00807DE1" w:rsidRDefault="00D61664" w:rsidP="003A68C9">
          <w:pPr>
            <w:pStyle w:val="NoSpacing"/>
            <w:jc w:val="center"/>
            <w:rPr>
              <w:rFonts w:ascii="Cambria" w:hAnsi="Cambria"/>
            </w:rPr>
          </w:pPr>
          <w:r w:rsidRPr="00807DE1">
            <w:rPr>
              <w:rFonts w:cs="Arial"/>
            </w:rPr>
            <w:fldChar w:fldCharType="begin"/>
          </w:r>
          <w:r w:rsidR="00807DE1" w:rsidRPr="007B671C">
            <w:rPr>
              <w:rFonts w:cs="Arial"/>
            </w:rPr>
            <w:instrText>PAGE  \* MERGEFORMAT</w:instrText>
          </w:r>
          <w:r w:rsidRPr="00807DE1">
            <w:rPr>
              <w:rFonts w:cs="Arial"/>
            </w:rPr>
            <w:fldChar w:fldCharType="separate"/>
          </w:r>
          <w:r w:rsidR="00F16108" w:rsidRPr="00F16108">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3E955DFE" w14:textId="77777777" w:rsidR="00807DE1" w:rsidRPr="007B671C" w:rsidRDefault="00807DE1" w:rsidP="00807DE1">
          <w:pPr>
            <w:pStyle w:val="Header"/>
            <w:rPr>
              <w:rFonts w:ascii="Cambria" w:hAnsi="Cambria"/>
              <w:b/>
              <w:bCs/>
            </w:rPr>
          </w:pPr>
        </w:p>
      </w:tc>
    </w:tr>
    <w:tr w:rsidR="00807DE1" w14:paraId="4D3F3AC2" w14:textId="77777777" w:rsidTr="00807DE1">
      <w:trPr>
        <w:trHeight w:val="150"/>
      </w:trPr>
      <w:tc>
        <w:tcPr>
          <w:tcW w:w="2250" w:type="pct"/>
          <w:tcBorders>
            <w:top w:val="single" w:sz="4" w:space="0" w:color="4F81BD"/>
          </w:tcBorders>
        </w:tcPr>
        <w:p w14:paraId="56D695BB" w14:textId="77777777" w:rsidR="00807DE1" w:rsidRPr="007B671C" w:rsidRDefault="00807DE1" w:rsidP="00807DE1">
          <w:pPr>
            <w:pStyle w:val="Header"/>
            <w:rPr>
              <w:rFonts w:ascii="Cambria" w:hAnsi="Cambria"/>
              <w:b/>
              <w:bCs/>
            </w:rPr>
          </w:pPr>
        </w:p>
      </w:tc>
      <w:tc>
        <w:tcPr>
          <w:tcW w:w="500" w:type="pct"/>
          <w:vMerge/>
        </w:tcPr>
        <w:p w14:paraId="013B1D7A" w14:textId="77777777" w:rsidR="00807DE1" w:rsidRPr="007B671C" w:rsidRDefault="00807DE1" w:rsidP="00807DE1">
          <w:pPr>
            <w:pStyle w:val="Header"/>
            <w:jc w:val="center"/>
            <w:rPr>
              <w:rFonts w:ascii="Cambria" w:hAnsi="Cambria"/>
              <w:b/>
              <w:bCs/>
            </w:rPr>
          </w:pPr>
        </w:p>
      </w:tc>
      <w:tc>
        <w:tcPr>
          <w:tcW w:w="2250" w:type="pct"/>
          <w:tcBorders>
            <w:top w:val="single" w:sz="4" w:space="0" w:color="4F81BD"/>
          </w:tcBorders>
        </w:tcPr>
        <w:p w14:paraId="53E68312" w14:textId="77777777" w:rsidR="00807DE1" w:rsidRPr="007B671C" w:rsidRDefault="00807DE1" w:rsidP="00807DE1">
          <w:pPr>
            <w:pStyle w:val="Header"/>
            <w:rPr>
              <w:rFonts w:ascii="Cambria" w:hAnsi="Cambria"/>
              <w:b/>
              <w:bCs/>
            </w:rPr>
          </w:pPr>
        </w:p>
      </w:tc>
    </w:tr>
  </w:tbl>
  <w:p w14:paraId="0DBDF507"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3413"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F42E4" w14:textId="77777777" w:rsidR="00A3650C" w:rsidRDefault="00A3650C">
      <w:r>
        <w:separator/>
      </w:r>
    </w:p>
  </w:footnote>
  <w:footnote w:type="continuationSeparator" w:id="0">
    <w:p w14:paraId="3A115651" w14:textId="77777777" w:rsidR="00A3650C" w:rsidRDefault="00A36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29CC"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776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BD07"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184DF3"/>
    <w:multiLevelType w:val="hybridMultilevel"/>
    <w:tmpl w:val="A0906542"/>
    <w:lvl w:ilvl="0" w:tplc="CC464CB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5"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9"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3"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308673">
    <w:abstractNumId w:val="19"/>
  </w:num>
  <w:num w:numId="2" w16cid:durableId="1175802748">
    <w:abstractNumId w:val="48"/>
  </w:num>
  <w:num w:numId="3" w16cid:durableId="813908443">
    <w:abstractNumId w:val="17"/>
  </w:num>
  <w:num w:numId="4" w16cid:durableId="898174949">
    <w:abstractNumId w:val="6"/>
  </w:num>
  <w:num w:numId="5" w16cid:durableId="2130005120">
    <w:abstractNumId w:val="9"/>
  </w:num>
  <w:num w:numId="6" w16cid:durableId="1648506568">
    <w:abstractNumId w:val="35"/>
  </w:num>
  <w:num w:numId="7" w16cid:durableId="2091147260">
    <w:abstractNumId w:val="38"/>
  </w:num>
  <w:num w:numId="8" w16cid:durableId="1837762706">
    <w:abstractNumId w:val="34"/>
  </w:num>
  <w:num w:numId="9" w16cid:durableId="1417677938">
    <w:abstractNumId w:val="37"/>
  </w:num>
  <w:num w:numId="10" w16cid:durableId="1095399121">
    <w:abstractNumId w:val="13"/>
  </w:num>
  <w:num w:numId="11" w16cid:durableId="1951162978">
    <w:abstractNumId w:val="11"/>
  </w:num>
  <w:num w:numId="12" w16cid:durableId="284702945">
    <w:abstractNumId w:val="1"/>
  </w:num>
  <w:num w:numId="13" w16cid:durableId="599796535">
    <w:abstractNumId w:val="44"/>
  </w:num>
  <w:num w:numId="14" w16cid:durableId="412746142">
    <w:abstractNumId w:val="49"/>
  </w:num>
  <w:num w:numId="15" w16cid:durableId="1708026195">
    <w:abstractNumId w:val="3"/>
  </w:num>
  <w:num w:numId="16" w16cid:durableId="250163370">
    <w:abstractNumId w:val="30"/>
  </w:num>
  <w:num w:numId="17" w16cid:durableId="1302733597">
    <w:abstractNumId w:val="21"/>
  </w:num>
  <w:num w:numId="18" w16cid:durableId="123545350">
    <w:abstractNumId w:val="47"/>
  </w:num>
  <w:num w:numId="19" w16cid:durableId="592739413">
    <w:abstractNumId w:val="24"/>
  </w:num>
  <w:num w:numId="20" w16cid:durableId="1790971671">
    <w:abstractNumId w:val="5"/>
  </w:num>
  <w:num w:numId="21" w16cid:durableId="1836845337">
    <w:abstractNumId w:val="46"/>
  </w:num>
  <w:num w:numId="22" w16cid:durableId="872381531">
    <w:abstractNumId w:val="27"/>
  </w:num>
  <w:num w:numId="23" w16cid:durableId="1068500120">
    <w:abstractNumId w:val="14"/>
  </w:num>
  <w:num w:numId="24" w16cid:durableId="1312754614">
    <w:abstractNumId w:val="42"/>
  </w:num>
  <w:num w:numId="25" w16cid:durableId="285505710">
    <w:abstractNumId w:val="2"/>
  </w:num>
  <w:num w:numId="26" w16cid:durableId="257906041">
    <w:abstractNumId w:val="41"/>
  </w:num>
  <w:num w:numId="27" w16cid:durableId="244188987">
    <w:abstractNumId w:val="18"/>
  </w:num>
  <w:num w:numId="28" w16cid:durableId="1477331670">
    <w:abstractNumId w:val="39"/>
  </w:num>
  <w:num w:numId="29" w16cid:durableId="1208372649">
    <w:abstractNumId w:val="28"/>
  </w:num>
  <w:num w:numId="30" w16cid:durableId="1540581572">
    <w:abstractNumId w:val="10"/>
  </w:num>
  <w:num w:numId="31" w16cid:durableId="2053648312">
    <w:abstractNumId w:val="22"/>
  </w:num>
  <w:num w:numId="32" w16cid:durableId="1372075830">
    <w:abstractNumId w:val="45"/>
  </w:num>
  <w:num w:numId="33" w16cid:durableId="583995033">
    <w:abstractNumId w:val="4"/>
  </w:num>
  <w:num w:numId="34" w16cid:durableId="354773055">
    <w:abstractNumId w:val="15"/>
  </w:num>
  <w:num w:numId="35" w16cid:durableId="2057116828">
    <w:abstractNumId w:val="8"/>
  </w:num>
  <w:num w:numId="36" w16cid:durableId="84421312">
    <w:abstractNumId w:val="31"/>
  </w:num>
  <w:num w:numId="37" w16cid:durableId="1227259885">
    <w:abstractNumId w:val="12"/>
  </w:num>
  <w:num w:numId="38" w16cid:durableId="1767799952">
    <w:abstractNumId w:val="33"/>
  </w:num>
  <w:num w:numId="39" w16cid:durableId="1271861540">
    <w:abstractNumId w:val="7"/>
  </w:num>
  <w:num w:numId="40" w16cid:durableId="875241453">
    <w:abstractNumId w:val="43"/>
  </w:num>
  <w:num w:numId="41" w16cid:durableId="133373241">
    <w:abstractNumId w:val="36"/>
  </w:num>
  <w:num w:numId="42" w16cid:durableId="1818306197">
    <w:abstractNumId w:val="26"/>
  </w:num>
  <w:num w:numId="43" w16cid:durableId="270822511">
    <w:abstractNumId w:val="16"/>
  </w:num>
  <w:num w:numId="44" w16cid:durableId="213393955">
    <w:abstractNumId w:val="40"/>
  </w:num>
  <w:num w:numId="45" w16cid:durableId="626590737">
    <w:abstractNumId w:val="32"/>
  </w:num>
  <w:num w:numId="46" w16cid:durableId="130293953">
    <w:abstractNumId w:val="0"/>
  </w:num>
  <w:num w:numId="47" w16cid:durableId="1901330693">
    <w:abstractNumId w:val="29"/>
  </w:num>
  <w:num w:numId="48" w16cid:durableId="1078557649">
    <w:abstractNumId w:val="23"/>
  </w:num>
  <w:num w:numId="49" w16cid:durableId="318268576">
    <w:abstractNumId w:val="25"/>
  </w:num>
  <w:num w:numId="50" w16cid:durableId="16588037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TC3NDE1NzQ0MzczsjBR0lEKTi0uzszPAykwrAUAYJP9PiwAAAA="/>
  </w:docVars>
  <w:rsids>
    <w:rsidRoot w:val="003D742A"/>
    <w:rsid w:val="00005774"/>
    <w:rsid w:val="00006967"/>
    <w:rsid w:val="00007B9F"/>
    <w:rsid w:val="000151D0"/>
    <w:rsid w:val="0003472C"/>
    <w:rsid w:val="00040E51"/>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0EE3"/>
    <w:rsid w:val="0014600C"/>
    <w:rsid w:val="00153FF9"/>
    <w:rsid w:val="0015696E"/>
    <w:rsid w:val="00170DFC"/>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630"/>
    <w:rsid w:val="00210E10"/>
    <w:rsid w:val="00216355"/>
    <w:rsid w:val="002358AF"/>
    <w:rsid w:val="00236F0D"/>
    <w:rsid w:val="0023793A"/>
    <w:rsid w:val="00242DCC"/>
    <w:rsid w:val="00265252"/>
    <w:rsid w:val="00275D19"/>
    <w:rsid w:val="00284B57"/>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0E7E"/>
    <w:rsid w:val="00321356"/>
    <w:rsid w:val="0032210D"/>
    <w:rsid w:val="00325978"/>
    <w:rsid w:val="00327FCC"/>
    <w:rsid w:val="0033021C"/>
    <w:rsid w:val="0034068F"/>
    <w:rsid w:val="00354DE3"/>
    <w:rsid w:val="003555F3"/>
    <w:rsid w:val="00357540"/>
    <w:rsid w:val="00365ABE"/>
    <w:rsid w:val="003662F6"/>
    <w:rsid w:val="00371B8B"/>
    <w:rsid w:val="00372012"/>
    <w:rsid w:val="00373622"/>
    <w:rsid w:val="00382C80"/>
    <w:rsid w:val="00391BA9"/>
    <w:rsid w:val="003A16B8"/>
    <w:rsid w:val="003A3412"/>
    <w:rsid w:val="003A54EF"/>
    <w:rsid w:val="003A5807"/>
    <w:rsid w:val="003A6895"/>
    <w:rsid w:val="003A68C9"/>
    <w:rsid w:val="003B11C3"/>
    <w:rsid w:val="003B7412"/>
    <w:rsid w:val="003C56DD"/>
    <w:rsid w:val="003C6A37"/>
    <w:rsid w:val="003D4451"/>
    <w:rsid w:val="003D4EAF"/>
    <w:rsid w:val="003D742A"/>
    <w:rsid w:val="003D7925"/>
    <w:rsid w:val="003E04B9"/>
    <w:rsid w:val="003E179B"/>
    <w:rsid w:val="003E4FBE"/>
    <w:rsid w:val="003E55DB"/>
    <w:rsid w:val="003E74E0"/>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4F39E3"/>
    <w:rsid w:val="00507906"/>
    <w:rsid w:val="00514BD1"/>
    <w:rsid w:val="00516004"/>
    <w:rsid w:val="005213B2"/>
    <w:rsid w:val="00534329"/>
    <w:rsid w:val="00535D14"/>
    <w:rsid w:val="00576195"/>
    <w:rsid w:val="00581B3C"/>
    <w:rsid w:val="005827E2"/>
    <w:rsid w:val="005842EC"/>
    <w:rsid w:val="00584D07"/>
    <w:rsid w:val="00584DA6"/>
    <w:rsid w:val="00586C9E"/>
    <w:rsid w:val="00595034"/>
    <w:rsid w:val="00595871"/>
    <w:rsid w:val="005A48EF"/>
    <w:rsid w:val="005A7CB7"/>
    <w:rsid w:val="005C050F"/>
    <w:rsid w:val="005C4011"/>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1DD"/>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5643"/>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77E68"/>
    <w:rsid w:val="0078752C"/>
    <w:rsid w:val="0079031B"/>
    <w:rsid w:val="007A4791"/>
    <w:rsid w:val="007A5283"/>
    <w:rsid w:val="007A7C20"/>
    <w:rsid w:val="007B0B99"/>
    <w:rsid w:val="007B21F5"/>
    <w:rsid w:val="007B38B4"/>
    <w:rsid w:val="007B671C"/>
    <w:rsid w:val="007D4CFD"/>
    <w:rsid w:val="007E7D56"/>
    <w:rsid w:val="007F319C"/>
    <w:rsid w:val="007F4AC0"/>
    <w:rsid w:val="007F57BE"/>
    <w:rsid w:val="00807DE1"/>
    <w:rsid w:val="0082541B"/>
    <w:rsid w:val="00840981"/>
    <w:rsid w:val="008467A5"/>
    <w:rsid w:val="00847CF6"/>
    <w:rsid w:val="00852557"/>
    <w:rsid w:val="00852961"/>
    <w:rsid w:val="0085371B"/>
    <w:rsid w:val="00853848"/>
    <w:rsid w:val="00867A6A"/>
    <w:rsid w:val="00867FFC"/>
    <w:rsid w:val="00871677"/>
    <w:rsid w:val="00873B99"/>
    <w:rsid w:val="00873C7E"/>
    <w:rsid w:val="008759D0"/>
    <w:rsid w:val="00876827"/>
    <w:rsid w:val="0088070E"/>
    <w:rsid w:val="008851AB"/>
    <w:rsid w:val="00887E3A"/>
    <w:rsid w:val="0089434D"/>
    <w:rsid w:val="00894DC3"/>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47F2A"/>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3650C"/>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49AC"/>
    <w:rsid w:val="00B85388"/>
    <w:rsid w:val="00B86177"/>
    <w:rsid w:val="00BA11FF"/>
    <w:rsid w:val="00BA4A54"/>
    <w:rsid w:val="00BB60E6"/>
    <w:rsid w:val="00BC76C0"/>
    <w:rsid w:val="00BD371C"/>
    <w:rsid w:val="00BE4995"/>
    <w:rsid w:val="00BF2B60"/>
    <w:rsid w:val="00C15772"/>
    <w:rsid w:val="00C167F6"/>
    <w:rsid w:val="00C16DCB"/>
    <w:rsid w:val="00C20426"/>
    <w:rsid w:val="00C216F3"/>
    <w:rsid w:val="00C342BC"/>
    <w:rsid w:val="00C370D1"/>
    <w:rsid w:val="00C4654C"/>
    <w:rsid w:val="00C47352"/>
    <w:rsid w:val="00C539DF"/>
    <w:rsid w:val="00C627A4"/>
    <w:rsid w:val="00C62DE7"/>
    <w:rsid w:val="00C65ABC"/>
    <w:rsid w:val="00C758B3"/>
    <w:rsid w:val="00C76EA8"/>
    <w:rsid w:val="00C83DB3"/>
    <w:rsid w:val="00C85B2D"/>
    <w:rsid w:val="00C90C62"/>
    <w:rsid w:val="00C958F4"/>
    <w:rsid w:val="00CA2091"/>
    <w:rsid w:val="00CA40AC"/>
    <w:rsid w:val="00CB130B"/>
    <w:rsid w:val="00CB488B"/>
    <w:rsid w:val="00CB5850"/>
    <w:rsid w:val="00CB5AF6"/>
    <w:rsid w:val="00CC35F6"/>
    <w:rsid w:val="00CC57CE"/>
    <w:rsid w:val="00CC7B3E"/>
    <w:rsid w:val="00CD0088"/>
    <w:rsid w:val="00CD0746"/>
    <w:rsid w:val="00CD1982"/>
    <w:rsid w:val="00CD32CD"/>
    <w:rsid w:val="00CD3FC9"/>
    <w:rsid w:val="00CD7929"/>
    <w:rsid w:val="00CE17DD"/>
    <w:rsid w:val="00CE36D3"/>
    <w:rsid w:val="00CF3E4E"/>
    <w:rsid w:val="00CF6708"/>
    <w:rsid w:val="00D0779D"/>
    <w:rsid w:val="00D1550E"/>
    <w:rsid w:val="00D22621"/>
    <w:rsid w:val="00D23280"/>
    <w:rsid w:val="00D24937"/>
    <w:rsid w:val="00D30E6A"/>
    <w:rsid w:val="00D330F7"/>
    <w:rsid w:val="00D355A3"/>
    <w:rsid w:val="00D35AEC"/>
    <w:rsid w:val="00D35E0A"/>
    <w:rsid w:val="00D4654E"/>
    <w:rsid w:val="00D469A0"/>
    <w:rsid w:val="00D54E42"/>
    <w:rsid w:val="00D57C67"/>
    <w:rsid w:val="00D61664"/>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F01A9"/>
    <w:rsid w:val="00E0238B"/>
    <w:rsid w:val="00E17DF2"/>
    <w:rsid w:val="00E24400"/>
    <w:rsid w:val="00E2684E"/>
    <w:rsid w:val="00E34E2B"/>
    <w:rsid w:val="00E4594B"/>
    <w:rsid w:val="00E45BCA"/>
    <w:rsid w:val="00E51988"/>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97F05"/>
    <w:rsid w:val="00EB0C46"/>
    <w:rsid w:val="00EB39F9"/>
    <w:rsid w:val="00EB4BE6"/>
    <w:rsid w:val="00EB708E"/>
    <w:rsid w:val="00EC07C2"/>
    <w:rsid w:val="00EC0867"/>
    <w:rsid w:val="00EC2141"/>
    <w:rsid w:val="00EC7169"/>
    <w:rsid w:val="00EE06F8"/>
    <w:rsid w:val="00EE0DAB"/>
    <w:rsid w:val="00EE1AC2"/>
    <w:rsid w:val="00EF6296"/>
    <w:rsid w:val="00F12F13"/>
    <w:rsid w:val="00F16108"/>
    <w:rsid w:val="00F16ECF"/>
    <w:rsid w:val="00F170F4"/>
    <w:rsid w:val="00F17828"/>
    <w:rsid w:val="00F220BE"/>
    <w:rsid w:val="00F3010C"/>
    <w:rsid w:val="00F31228"/>
    <w:rsid w:val="00F352D5"/>
    <w:rsid w:val="00F352F1"/>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0727"/>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89E61"/>
  <w15:docId w15:val="{ED4A8113-02B8-4674-8DCD-F417DB3E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uiPriority w:val="99"/>
    <w:unhideWhenUsed/>
    <w:rsid w:val="00320E7E"/>
    <w:rPr>
      <w:color w:val="0000FF"/>
      <w:u w:val="single"/>
    </w:rPr>
  </w:style>
  <w:style w:type="character" w:styleId="UnresolvedMention">
    <w:name w:val="Unresolved Mention"/>
    <w:basedOn w:val="DefaultParagraphFont"/>
    <w:uiPriority w:val="99"/>
    <w:semiHidden/>
    <w:unhideWhenUsed/>
    <w:rsid w:val="00CD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4531">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eb.utk.edu/~ggrandle/Programs/PlanList97.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ECD08A-66C4-4662-9EF7-802055DB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565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Samir Albadri</cp:lastModifiedBy>
  <cp:revision>31</cp:revision>
  <cp:lastPrinted>2024-01-23T07:51:00Z</cp:lastPrinted>
  <dcterms:created xsi:type="dcterms:W3CDTF">2024-04-24T09:22:00Z</dcterms:created>
  <dcterms:modified xsi:type="dcterms:W3CDTF">2024-05-01T16:38:00Z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8103e2dd95a863e06e671a89887ca08cbca37fb7f4c825f72409d21bd3ed5924</vt:lpwstr>
  </property>
</Properties>
</file>