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BEA5F" w14:textId="77777777" w:rsidR="00D53D6B" w:rsidRDefault="002F0065">
      <w:pPr>
        <w:spacing w:before="20" w:line="215" w:lineRule="auto"/>
        <w:ind w:firstLine="1120"/>
        <w:jc w:val="both"/>
        <w:rPr>
          <w:sz w:val="34"/>
        </w:rPr>
      </w:pPr>
      <w:r>
        <w:rPr>
          <w:rFonts w:ascii="Calibri" w:eastAsia="Calibri" w:hAnsi="Calibri" w:hint="eastAsia"/>
          <w:color w:val="000000"/>
          <w:sz w:val="34"/>
        </w:rPr>
        <w:t>Experimental for</w:t>
      </w:r>
      <w:r>
        <w:rPr>
          <w:noProof/>
        </w:rPr>
        <w:drawing>
          <wp:anchor distT="0" distB="0" distL="114300" distR="114300" simplePos="0" relativeHeight="251644416" behindDoc="0" locked="0" layoutInCell="1" allowOverlap="1" wp14:anchorId="4CE50289" wp14:editId="089F1B8A">
            <wp:simplePos x="0" y="0"/>
            <wp:positionH relativeFrom="page">
              <wp:posOffset>0</wp:posOffset>
            </wp:positionH>
            <wp:positionV relativeFrom="page">
              <wp:posOffset>0</wp:posOffset>
            </wp:positionV>
            <wp:extent cx="635000" cy="482600"/>
            <wp:effectExtent l="0" t="0" r="2540" b="4445"/>
            <wp:wrapNone/>
            <wp:docPr id="1"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5000" cy="482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5440" behindDoc="0" locked="0" layoutInCell="1" allowOverlap="1" wp14:anchorId="5AF02179" wp14:editId="4940FC78">
            <wp:simplePos x="0" y="0"/>
            <wp:positionH relativeFrom="page">
              <wp:posOffset>1574800</wp:posOffset>
            </wp:positionH>
            <wp:positionV relativeFrom="page">
              <wp:posOffset>1879600</wp:posOffset>
            </wp:positionV>
            <wp:extent cx="2400300" cy="1676400"/>
            <wp:effectExtent l="0" t="0" r="2540" b="4445"/>
            <wp:wrapNone/>
            <wp:docPr id="2"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300" cy="167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6464" behindDoc="0" locked="0" layoutInCell="1" allowOverlap="1" wp14:anchorId="5D225571" wp14:editId="2EB265F1">
            <wp:simplePos x="0" y="0"/>
            <wp:positionH relativeFrom="page">
              <wp:posOffset>4953000</wp:posOffset>
            </wp:positionH>
            <wp:positionV relativeFrom="page">
              <wp:posOffset>2933700</wp:posOffset>
            </wp:positionV>
            <wp:extent cx="647700" cy="546100"/>
            <wp:effectExtent l="0" t="0" r="2540" b="4445"/>
            <wp:wrapNone/>
            <wp:docPr id="3"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00" cy="546100"/>
                    </a:xfrm>
                    <a:prstGeom prst="rect">
                      <a:avLst/>
                    </a:prstGeom>
                  </pic:spPr>
                </pic:pic>
              </a:graphicData>
            </a:graphic>
            <wp14:sizeRelH relativeFrom="page">
              <wp14:pctWidth>0</wp14:pctWidth>
            </wp14:sizeRelH>
            <wp14:sizeRelV relativeFrom="page">
              <wp14:pctHeight>0</wp14:pctHeight>
            </wp14:sizeRelV>
          </wp:anchor>
        </w:drawing>
      </w:r>
    </w:p>
    <w:p w14:paraId="303B0146" w14:textId="77777777" w:rsidR="00D53D6B" w:rsidRDefault="002F0065">
      <w:pPr>
        <w:spacing w:before="45" w:line="240" w:lineRule="auto"/>
        <w:ind w:firstLine="20"/>
        <w:jc w:val="both"/>
        <w:rPr>
          <w:sz w:val="34"/>
        </w:rPr>
      </w:pPr>
      <w:r>
        <w:rPr>
          <w:rFonts w:ascii="Calibri" w:eastAsia="Calibri" w:hAnsi="Calibri" w:hint="eastAsia"/>
          <w:color w:val="000000"/>
          <w:sz w:val="34"/>
        </w:rPr>
        <w:t>Instrumental analysis methods</w:t>
      </w:r>
    </w:p>
    <w:p w14:paraId="62ACAE33" w14:textId="77777777" w:rsidR="00D53D6B" w:rsidRDefault="002F0065">
      <w:pPr>
        <w:spacing w:before="8" w:line="215" w:lineRule="auto"/>
        <w:ind w:firstLine="1040"/>
        <w:jc w:val="both"/>
        <w:rPr>
          <w:sz w:val="34"/>
        </w:rPr>
      </w:pPr>
      <w:r>
        <w:rPr>
          <w:rFonts w:ascii="Calibri" w:eastAsia="Calibri" w:hAnsi="Calibri" w:hint="eastAsia"/>
          <w:color w:val="000000"/>
          <w:sz w:val="34"/>
        </w:rPr>
        <w:t>The second course</w:t>
      </w:r>
    </w:p>
    <w:p w14:paraId="15A3B737" w14:textId="77777777" w:rsidR="00D53D6B" w:rsidRDefault="00D53D6B">
      <w:pPr>
        <w:spacing w:line="240" w:lineRule="auto"/>
        <w:jc w:val="both"/>
        <w:rPr>
          <w:rFonts w:ascii="SimSun" w:eastAsia="SimSun" w:hAnsi="SimSun"/>
          <w:color w:val="000000"/>
          <w:sz w:val="21"/>
        </w:rPr>
      </w:pPr>
    </w:p>
    <w:p w14:paraId="44B886E8" w14:textId="77777777" w:rsidR="00D53D6B" w:rsidRDefault="00D53D6B">
      <w:pPr>
        <w:spacing w:line="240" w:lineRule="auto"/>
        <w:jc w:val="both"/>
        <w:rPr>
          <w:rFonts w:ascii="SimSun" w:eastAsia="SimSun" w:hAnsi="SimSun"/>
          <w:color w:val="000000"/>
          <w:sz w:val="21"/>
        </w:rPr>
      </w:pPr>
    </w:p>
    <w:p w14:paraId="761C4885" w14:textId="77777777" w:rsidR="00D53D6B" w:rsidRDefault="00D53D6B">
      <w:pPr>
        <w:spacing w:line="240" w:lineRule="auto"/>
        <w:jc w:val="both"/>
        <w:rPr>
          <w:rFonts w:ascii="SimSun" w:eastAsia="SimSun" w:hAnsi="SimSun"/>
          <w:color w:val="000000"/>
          <w:sz w:val="21"/>
        </w:rPr>
      </w:pPr>
    </w:p>
    <w:p w14:paraId="36171924" w14:textId="77777777" w:rsidR="00D53D6B" w:rsidRDefault="00D53D6B">
      <w:pPr>
        <w:spacing w:line="240" w:lineRule="auto"/>
        <w:jc w:val="both"/>
        <w:rPr>
          <w:rFonts w:ascii="SimSun" w:eastAsia="SimSun" w:hAnsi="SimSun"/>
          <w:color w:val="000000"/>
          <w:sz w:val="21"/>
        </w:rPr>
      </w:pPr>
    </w:p>
    <w:p w14:paraId="2F2C599D" w14:textId="77777777" w:rsidR="00D53D6B" w:rsidRDefault="00D53D6B">
      <w:pPr>
        <w:spacing w:line="240" w:lineRule="auto"/>
        <w:jc w:val="both"/>
        <w:rPr>
          <w:rFonts w:ascii="SimSun" w:eastAsia="SimSun" w:hAnsi="SimSun"/>
          <w:color w:val="000000"/>
          <w:sz w:val="21"/>
        </w:rPr>
      </w:pPr>
    </w:p>
    <w:p w14:paraId="5376A637" w14:textId="77777777" w:rsidR="00D53D6B" w:rsidRDefault="00D53D6B">
      <w:pPr>
        <w:spacing w:line="240" w:lineRule="auto"/>
        <w:jc w:val="both"/>
        <w:rPr>
          <w:rFonts w:ascii="SimSun" w:eastAsia="SimSun" w:hAnsi="SimSun"/>
          <w:color w:val="000000"/>
          <w:sz w:val="21"/>
        </w:rPr>
      </w:pPr>
    </w:p>
    <w:p w14:paraId="09D35F14" w14:textId="77777777" w:rsidR="00D53D6B" w:rsidRDefault="00D53D6B">
      <w:pPr>
        <w:spacing w:line="240" w:lineRule="auto"/>
        <w:jc w:val="both"/>
        <w:rPr>
          <w:rFonts w:ascii="SimSun" w:eastAsia="SimSun" w:hAnsi="SimSun"/>
          <w:color w:val="000000"/>
          <w:sz w:val="21"/>
        </w:rPr>
      </w:pPr>
    </w:p>
    <w:p w14:paraId="0CF3469B" w14:textId="77777777" w:rsidR="00D53D6B" w:rsidRDefault="00D53D6B">
      <w:pPr>
        <w:spacing w:line="240" w:lineRule="auto"/>
        <w:jc w:val="both"/>
        <w:rPr>
          <w:rFonts w:ascii="SimSun" w:eastAsia="SimSun" w:hAnsi="SimSun"/>
          <w:color w:val="000000"/>
          <w:sz w:val="21"/>
        </w:rPr>
      </w:pPr>
    </w:p>
    <w:p w14:paraId="6BE84E98" w14:textId="77777777" w:rsidR="00D53D6B" w:rsidRDefault="00D53D6B">
      <w:pPr>
        <w:spacing w:line="240" w:lineRule="auto"/>
        <w:jc w:val="both"/>
        <w:rPr>
          <w:rFonts w:ascii="SimSun" w:eastAsia="SimSun" w:hAnsi="SimSun"/>
          <w:color w:val="000000"/>
          <w:sz w:val="21"/>
        </w:rPr>
      </w:pPr>
    </w:p>
    <w:p w14:paraId="4A1C1674" w14:textId="77777777" w:rsidR="00D53D6B" w:rsidRDefault="00D53D6B">
      <w:pPr>
        <w:spacing w:line="240" w:lineRule="auto"/>
        <w:jc w:val="both"/>
        <w:rPr>
          <w:rFonts w:ascii="SimSun" w:eastAsia="SimSun" w:hAnsi="SimSun"/>
          <w:color w:val="000000"/>
          <w:sz w:val="21"/>
        </w:rPr>
      </w:pPr>
    </w:p>
    <w:p w14:paraId="32963616" w14:textId="77777777" w:rsidR="00D53D6B" w:rsidRDefault="00D53D6B">
      <w:pPr>
        <w:spacing w:line="240" w:lineRule="auto"/>
        <w:jc w:val="both"/>
        <w:rPr>
          <w:rFonts w:ascii="SimSun" w:eastAsia="SimSun" w:hAnsi="SimSun"/>
          <w:color w:val="000000"/>
          <w:sz w:val="21"/>
        </w:rPr>
      </w:pPr>
    </w:p>
    <w:p w14:paraId="47A5AA95" w14:textId="77777777" w:rsidR="00D53D6B" w:rsidRDefault="00D53D6B">
      <w:pPr>
        <w:spacing w:line="240" w:lineRule="auto"/>
        <w:jc w:val="both"/>
        <w:rPr>
          <w:rFonts w:ascii="SimSun" w:eastAsia="SimSun" w:hAnsi="SimSun"/>
          <w:color w:val="000000"/>
          <w:sz w:val="21"/>
        </w:rPr>
      </w:pPr>
    </w:p>
    <w:p w14:paraId="398DDFA2" w14:textId="77777777" w:rsidR="00D53D6B" w:rsidRDefault="00D53D6B">
      <w:pPr>
        <w:spacing w:line="240" w:lineRule="auto"/>
        <w:jc w:val="both"/>
        <w:rPr>
          <w:rFonts w:ascii="SimSun" w:eastAsia="SimSun" w:hAnsi="SimSun"/>
          <w:color w:val="000000"/>
          <w:sz w:val="21"/>
        </w:rPr>
      </w:pPr>
    </w:p>
    <w:p w14:paraId="12C92AF6" w14:textId="77777777" w:rsidR="00D53D6B" w:rsidRDefault="00D53D6B">
      <w:pPr>
        <w:spacing w:line="240" w:lineRule="auto"/>
        <w:jc w:val="both"/>
        <w:rPr>
          <w:rFonts w:ascii="SimSun" w:eastAsia="SimSun" w:hAnsi="SimSun"/>
          <w:color w:val="000000"/>
          <w:sz w:val="21"/>
        </w:rPr>
      </w:pPr>
    </w:p>
    <w:p w14:paraId="4A81E26D" w14:textId="77777777" w:rsidR="00D53D6B" w:rsidRDefault="00D53D6B">
      <w:pPr>
        <w:spacing w:line="240" w:lineRule="auto"/>
        <w:jc w:val="both"/>
        <w:rPr>
          <w:rFonts w:ascii="SimSun" w:eastAsia="SimSun" w:hAnsi="SimSun"/>
          <w:color w:val="000000"/>
          <w:sz w:val="21"/>
        </w:rPr>
      </w:pPr>
    </w:p>
    <w:p w14:paraId="4ECA99BA" w14:textId="77777777" w:rsidR="00D53D6B" w:rsidRDefault="002F0065">
      <w:pPr>
        <w:spacing w:before="3" w:line="249" w:lineRule="auto"/>
        <w:ind w:firstLine="200"/>
        <w:jc w:val="both"/>
        <w:rPr>
          <w:sz w:val="34"/>
        </w:rPr>
      </w:pPr>
      <w:r>
        <w:rPr>
          <w:rFonts w:ascii="Calibri" w:eastAsia="Calibri" w:hAnsi="Calibri" w:hint="eastAsia"/>
          <w:color w:val="000000"/>
          <w:sz w:val="34"/>
        </w:rPr>
        <w:t xml:space="preserve">University of </w:t>
      </w:r>
      <w:proofErr w:type="spellStart"/>
      <w:proofErr w:type="gramStart"/>
      <w:r>
        <w:rPr>
          <w:rFonts w:ascii="Calibri" w:eastAsia="Calibri" w:hAnsi="Calibri" w:hint="eastAsia"/>
          <w:color w:val="000000"/>
          <w:sz w:val="34"/>
        </w:rPr>
        <w:t>Baghdad,Iraq</w:t>
      </w:r>
      <w:proofErr w:type="spellEnd"/>
      <w:proofErr w:type="gramEnd"/>
    </w:p>
    <w:p w14:paraId="4D784412" w14:textId="77777777" w:rsidR="00D53D6B" w:rsidRDefault="002F0065">
      <w:pPr>
        <w:spacing w:before="6" w:line="240" w:lineRule="auto"/>
        <w:ind w:firstLine="360"/>
        <w:jc w:val="both"/>
        <w:rPr>
          <w:sz w:val="34"/>
        </w:rPr>
      </w:pPr>
      <w:r>
        <w:rPr>
          <w:rFonts w:ascii="Calibri" w:eastAsia="Calibri" w:hAnsi="Calibri" w:hint="eastAsia"/>
          <w:color w:val="000000"/>
          <w:sz w:val="34"/>
        </w:rPr>
        <w:t>College science for women</w:t>
      </w:r>
    </w:p>
    <w:p w14:paraId="19D835AA" w14:textId="77777777" w:rsidR="00D53D6B" w:rsidRDefault="002F0065">
      <w:pPr>
        <w:spacing w:before="43" w:line="240" w:lineRule="auto"/>
        <w:ind w:firstLine="620"/>
        <w:jc w:val="both"/>
        <w:rPr>
          <w:sz w:val="34"/>
        </w:rPr>
        <w:sectPr w:rsidR="00D53D6B">
          <w:type w:val="continuous"/>
          <w:pgSz w:w="11900" w:h="16460"/>
          <w:pgMar w:top="1200" w:right="1920" w:bottom="2640" w:left="1920" w:header="300" w:footer="1320" w:gutter="0"/>
          <w:cols w:space="720"/>
        </w:sectPr>
      </w:pPr>
      <w:r>
        <w:rPr>
          <w:rFonts w:ascii="Calibri" w:eastAsia="Calibri" w:hAnsi="Calibri" w:hint="eastAsia"/>
          <w:color w:val="000000"/>
          <w:sz w:val="34"/>
        </w:rPr>
        <w:t>Chemistry department</w:t>
      </w:r>
      <w:r>
        <w:br w:type="page"/>
      </w:r>
    </w:p>
    <w:p w14:paraId="168F8D68" w14:textId="5F942DEC" w:rsidR="0059148F" w:rsidRDefault="0059148F" w:rsidP="0059148F">
      <w:pPr>
        <w:spacing w:line="216" w:lineRule="auto"/>
        <w:ind w:firstLine="540"/>
        <w:jc w:val="both"/>
        <w:rPr>
          <w:rFonts w:ascii="Calibri" w:eastAsia="Calibri" w:hAnsi="Calibri"/>
          <w:color w:val="000000"/>
          <w:sz w:val="28"/>
        </w:rPr>
      </w:pPr>
      <w:r>
        <w:rPr>
          <w:rFonts w:ascii="Calibri" w:eastAsia="Calibri" w:hAnsi="Calibri" w:hint="eastAsia"/>
          <w:b/>
          <w:color w:val="000000"/>
        </w:rPr>
        <w:lastRenderedPageBreak/>
        <w:t xml:space="preserve"> </w:t>
      </w:r>
    </w:p>
    <w:p w14:paraId="1C9FEACC" w14:textId="36E957E9" w:rsidR="00D53D6B" w:rsidRDefault="002F0065">
      <w:pPr>
        <w:spacing w:before="120" w:line="331" w:lineRule="auto"/>
        <w:ind w:left="60"/>
        <w:jc w:val="both"/>
        <w:rPr>
          <w:sz w:val="28"/>
        </w:rPr>
        <w:sectPr w:rsidR="00D53D6B">
          <w:headerReference w:type="default" r:id="rId9"/>
          <w:footerReference w:type="default" r:id="rId10"/>
          <w:type w:val="continuous"/>
          <w:pgSz w:w="11900" w:h="15380"/>
          <w:pgMar w:top="1200" w:right="1200" w:bottom="2880" w:left="1200" w:header="600" w:footer="1440" w:gutter="0"/>
          <w:cols w:space="720"/>
        </w:sectPr>
      </w:pPr>
      <w:r>
        <w:rPr>
          <w:rFonts w:ascii="Calibri" w:eastAsia="Calibri" w:hAnsi="Calibri" w:hint="eastAsia"/>
          <w:color w:val="000000"/>
          <w:sz w:val="28"/>
        </w:rPr>
        <w:t>.</w:t>
      </w:r>
      <w:r>
        <w:br w:type="page"/>
      </w:r>
    </w:p>
    <w:p w14:paraId="3DFF628F" w14:textId="77777777" w:rsidR="00D53D6B" w:rsidRDefault="002F0065">
      <w:pPr>
        <w:spacing w:line="211" w:lineRule="auto"/>
        <w:ind w:firstLine="60"/>
        <w:jc w:val="both"/>
      </w:pPr>
      <w:r>
        <w:rPr>
          <w:rFonts w:ascii="Calibri" w:eastAsia="Calibri" w:hAnsi="Calibri" w:hint="eastAsia"/>
          <w:b/>
          <w:color w:val="000000"/>
          <w:u w:val="single"/>
        </w:rPr>
        <w:lastRenderedPageBreak/>
        <w:t>No Experience (11)</w:t>
      </w:r>
      <w:r>
        <w:rPr>
          <w:noProof/>
        </w:rPr>
        <mc:AlternateContent>
          <mc:Choice Requires="wps">
            <w:drawing>
              <wp:anchor distT="0" distB="0" distL="114300" distR="114300" simplePos="0" relativeHeight="251662848" behindDoc="0" locked="0" layoutInCell="1" allowOverlap="1" wp14:anchorId="6E6BB876" wp14:editId="359069A0">
                <wp:simplePos x="0" y="0"/>
                <wp:positionH relativeFrom="page">
                  <wp:posOffset>812800</wp:posOffset>
                </wp:positionH>
                <wp:positionV relativeFrom="page">
                  <wp:posOffset>4229100</wp:posOffset>
                </wp:positionV>
                <wp:extent cx="5638800" cy="469900"/>
                <wp:effectExtent l="0" t="0" r="635" b="14605"/>
                <wp:wrapNone/>
                <wp:docPr id="2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9ED13" w14:textId="77777777" w:rsidR="00D53D6B" w:rsidRDefault="002F0065">
                            <w:pPr>
                              <w:spacing w:line="283" w:lineRule="auto"/>
                              <w:jc w:val="both"/>
                            </w:pPr>
                            <w:r>
                              <w:rPr>
                                <w:rFonts w:ascii="Calibri" w:eastAsia="Calibri" w:hAnsi="Calibri" w:hint="eastAsia"/>
                                <w:color w:val="000000"/>
                              </w:rPr>
                              <w:t>Molecular species (uncharged substances) do not contribute to the conductance of a solution.</w:t>
                            </w:r>
                          </w:p>
                        </w:txbxContent>
                      </wps:txbx>
                      <wps:bodyPr wrap="none" lIns="25400" tIns="0" rIns="25400" bIns="0">
                        <a:spAutoFit/>
                      </wps:bodyPr>
                    </wps:wsp>
                  </a:graphicData>
                </a:graphic>
              </wp:anchor>
            </w:drawing>
          </mc:Choice>
          <mc:Fallback>
            <w:pict>
              <v:shapetype w14:anchorId="6E6BB876" id="_x0000_t202" coordsize="21600,21600" o:spt="202" path="m,l,21600r21600,l21600,xe">
                <v:stroke joinstyle="miter"/>
                <v:path gradientshapeok="t" o:connecttype="rect"/>
              </v:shapetype>
              <v:shape id="文本框 2" o:spid="_x0000_s1026" type="#_x0000_t202" style="position:absolute;left:0;text-align:left;margin-left:64pt;margin-top:333pt;width:444pt;height:37pt;z-index:25166284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" filled="f" stroked="f" strokeweight=".5pt">
                <v:textbox style="mso-fit-shape-to-text:t" inset="2pt,0,2pt,0">
                  <w:txbxContent>
                    <w:p w14:paraId="3DA9ED13" w14:textId="77777777" w:rsidR="00D53D6B" w:rsidRDefault="002F0065">
                      <w:pPr>
                        <w:spacing w:line="283" w:lineRule="auto"/>
                        <w:jc w:val="both"/>
                      </w:pPr>
                      <w:r>
                        <w:rPr>
                          <w:rFonts w:ascii="Calibri" w:eastAsia="Calibri" w:hAnsi="Calibri" w:hint="eastAsia"/>
                          <w:color w:val="000000"/>
                        </w:rPr>
                        <w:t>Molecular species (uncharged substances) do not contribute to the conductance of a solution.</w:t>
                      </w:r>
                    </w:p>
                  </w:txbxContent>
                </v:textbox>
                <w10:wrap anchorx="page" anchory="page"/>
              </v:shape>
            </w:pict>
          </mc:Fallback>
        </mc:AlternateContent>
      </w:r>
      <w:r>
        <w:rPr>
          <w:noProof/>
        </w:rPr>
        <mc:AlternateContent>
          <mc:Choice Requires="wps">
            <w:drawing>
              <wp:anchor distT="0" distB="0" distL="114300" distR="114300" simplePos="0" relativeHeight="251663872" behindDoc="0" locked="0" layoutInCell="1" allowOverlap="1" wp14:anchorId="0030E231" wp14:editId="6E6214B7">
                <wp:simplePos x="0" y="0"/>
                <wp:positionH relativeFrom="page">
                  <wp:posOffset>825500</wp:posOffset>
                </wp:positionH>
                <wp:positionV relativeFrom="page">
                  <wp:posOffset>4533900</wp:posOffset>
                </wp:positionV>
                <wp:extent cx="4889500" cy="381000"/>
                <wp:effectExtent l="0" t="0" r="635" b="14605"/>
                <wp:wrapNone/>
                <wp:docPr id="2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B5D4D0" w14:textId="77777777" w:rsidR="00D53D6B" w:rsidRDefault="002F0065">
                            <w:pPr>
                              <w:spacing w:line="497" w:lineRule="auto"/>
                              <w:ind w:firstLine="40"/>
                              <w:jc w:val="both"/>
                              <w:rPr>
                                <w:sz w:val="22"/>
                              </w:rPr>
                            </w:pPr>
                            <w:r>
                              <w:rPr>
                                <w:rFonts w:ascii="Calibri" w:eastAsia="Calibri" w:hAnsi="Calibri" w:hint="eastAsia"/>
                                <w:color w:val="000000"/>
                                <w:sz w:val="22"/>
                              </w:rPr>
                              <w:t>Relative conductances of the species which are involved in the experiment.</w:t>
                            </w:r>
                          </w:p>
                        </w:txbxContent>
                      </wps:txbx>
                      <wps:bodyPr wrap="none" lIns="25400" tIns="0" rIns="25400" bIns="0">
                        <a:spAutoFit/>
                      </wps:bodyPr>
                    </wps:wsp>
                  </a:graphicData>
                </a:graphic>
              </wp:anchor>
            </w:drawing>
          </mc:Choice>
          <mc:Fallback>
            <w:pict>
              <v:shape w14:anchorId="0030E231" id="_x0000_s1027" type="#_x0000_t202" style="position:absolute;left:0;text-align:left;margin-left:65pt;margin-top:357pt;width:385pt;height:30pt;z-index:25166387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" filled="f" stroked="f" strokeweight=".5pt">
                <v:textbox style="mso-fit-shape-to-text:t" inset="2pt,0,2pt,0">
                  <w:txbxContent>
                    <w:p w14:paraId="74B5D4D0" w14:textId="77777777" w:rsidR="00D53D6B" w:rsidRDefault="002F0065">
                      <w:pPr>
                        <w:spacing w:line="497" w:lineRule="auto"/>
                        <w:ind w:firstLine="40"/>
                        <w:jc w:val="both"/>
                        <w:rPr>
                          <w:sz w:val="22"/>
                        </w:rPr>
                      </w:pPr>
                      <w:r>
                        <w:rPr>
                          <w:rFonts w:ascii="Calibri" w:eastAsia="Calibri" w:hAnsi="Calibri" w:hint="eastAsia"/>
                          <w:color w:val="000000"/>
                          <w:sz w:val="22"/>
                        </w:rPr>
                        <w:t>Relative conductances of the species which are involved in the experiment.</w:t>
                      </w:r>
                    </w:p>
                  </w:txbxContent>
                </v:textbox>
                <w10:wrap anchorx="page" anchory="page"/>
              </v:shape>
            </w:pict>
          </mc:Fallback>
        </mc:AlternateContent>
      </w:r>
      <w:r>
        <w:rPr>
          <w:noProof/>
        </w:rPr>
        <mc:AlternateContent>
          <mc:Choice Requires="wps">
            <w:drawing>
              <wp:anchor distT="0" distB="0" distL="114300" distR="114300" simplePos="0" relativeHeight="251664896" behindDoc="0" locked="0" layoutInCell="1" allowOverlap="1" wp14:anchorId="43C1A30C" wp14:editId="7698E13E">
                <wp:simplePos x="0" y="0"/>
                <wp:positionH relativeFrom="page">
                  <wp:posOffset>812800</wp:posOffset>
                </wp:positionH>
                <wp:positionV relativeFrom="page">
                  <wp:posOffset>8140700</wp:posOffset>
                </wp:positionV>
                <wp:extent cx="5829300" cy="990600"/>
                <wp:effectExtent l="0" t="0" r="635" b="14605"/>
                <wp:wrapNone/>
                <wp:docPr id="2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CB4F3" w14:textId="77777777" w:rsidR="00D53D6B" w:rsidRDefault="002F0065">
                            <w:pPr>
                              <w:spacing w:line="307" w:lineRule="auto"/>
                              <w:ind w:firstLine="20"/>
                              <w:jc w:val="both"/>
                            </w:pPr>
                            <w:r>
                              <w:rPr>
                                <w:rFonts w:ascii="Calibri" w:eastAsia="Calibri" w:hAnsi="Calibri" w:hint="eastAsia"/>
                                <w:color w:val="000000"/>
                              </w:rPr>
                              <w:t>After the end point, no H+ is available to react, and the conductance of the solution increases as a result of the addition of Na+ and OH</w:t>
                            </w:r>
                            <w:proofErr w:type="gramStart"/>
                            <w:r>
                              <w:rPr>
                                <w:rFonts w:ascii="Calibri" w:eastAsia="Calibri" w:hAnsi="Calibri" w:hint="eastAsia"/>
                                <w:color w:val="000000"/>
                              </w:rPr>
                              <w:t>-.Consequently</w:t>
                            </w:r>
                            <w:proofErr w:type="gramEnd"/>
                            <w:r>
                              <w:rPr>
                                <w:rFonts w:ascii="Calibri" w:eastAsia="Calibri" w:hAnsi="Calibri" w:hint="eastAsia"/>
                                <w:color w:val="000000"/>
                              </w:rPr>
                              <w:t xml:space="preserve"> the titration curve has a V-shape as shown in the figure. The end point of the titration corresponds to the intersection of the extrapolated linear portions of the titration curve.</w:t>
                            </w:r>
                          </w:p>
                        </w:txbxContent>
                      </wps:txbx>
                      <wps:bodyPr wrap="none" lIns="25400" tIns="0" rIns="25400" bIns="0">
                        <a:spAutoFit/>
                      </wps:bodyPr>
                    </wps:wsp>
                  </a:graphicData>
                </a:graphic>
              </wp:anchor>
            </w:drawing>
          </mc:Choice>
          <mc:Fallback>
            <w:pict>
              <v:shape w14:anchorId="43C1A30C" id="_x0000_s1028" type="#_x0000_t202" style="position:absolute;left:0;text-align:left;margin-left:64pt;margin-top:641pt;width:459pt;height:78pt;z-index:251664896;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" filled="f" stroked="f" strokeweight=".5pt">
                <v:textbox style="mso-fit-shape-to-text:t" inset="2pt,0,2pt,0">
                  <w:txbxContent>
                    <w:p w14:paraId="162CB4F3" w14:textId="77777777" w:rsidR="00D53D6B" w:rsidRDefault="002F0065">
                      <w:pPr>
                        <w:spacing w:line="307" w:lineRule="auto"/>
                        <w:ind w:firstLine="20"/>
                        <w:jc w:val="both"/>
                      </w:pPr>
                      <w:r>
                        <w:rPr>
                          <w:rFonts w:ascii="Calibri" w:eastAsia="Calibri" w:hAnsi="Calibri" w:hint="eastAsia"/>
                          <w:color w:val="000000"/>
                        </w:rPr>
                        <w:t>After the end point, no H+ is available to react, and the conductance of the solution increases as a result of the addition of Na+ and OH</w:t>
                      </w:r>
                      <w:proofErr w:type="gramStart"/>
                      <w:r>
                        <w:rPr>
                          <w:rFonts w:ascii="Calibri" w:eastAsia="Calibri" w:hAnsi="Calibri" w:hint="eastAsia"/>
                          <w:color w:val="000000"/>
                        </w:rPr>
                        <w:t>-.Consequently</w:t>
                      </w:r>
                      <w:proofErr w:type="gramEnd"/>
                      <w:r>
                        <w:rPr>
                          <w:rFonts w:ascii="Calibri" w:eastAsia="Calibri" w:hAnsi="Calibri" w:hint="eastAsia"/>
                          <w:color w:val="000000"/>
                        </w:rPr>
                        <w:t xml:space="preserve"> the titration curve has a V-shape as shown in the figure. The end point of the titration corresponds to the intersection of the extrapolated linear portions of the titration curve.</w:t>
                      </w:r>
                    </w:p>
                  </w:txbxContent>
                </v:textbox>
                <w10:wrap anchorx="page" anchory="page"/>
              </v:shape>
            </w:pict>
          </mc:Fallback>
        </mc:AlternateContent>
      </w:r>
    </w:p>
    <w:p w14:paraId="0974E89C" w14:textId="77777777" w:rsidR="00D53D6B" w:rsidRDefault="002F0065">
      <w:pPr>
        <w:spacing w:line="239" w:lineRule="auto"/>
        <w:ind w:left="60" w:right="1200"/>
        <w:jc w:val="both"/>
      </w:pPr>
      <w:r>
        <w:rPr>
          <w:rFonts w:ascii="Calibri" w:eastAsia="Calibri" w:hAnsi="Calibri" w:hint="eastAsia"/>
          <w:b/>
          <w:color w:val="000000"/>
          <w:u w:val="single"/>
        </w:rPr>
        <w:t>A-Name of Experiment: Conductometric Titration of Hydrochloric Acid with</w:t>
      </w:r>
      <w:r>
        <w:rPr>
          <w:rFonts w:ascii="Calibri" w:eastAsia="Calibri" w:hAnsi="Calibri" w:hint="eastAsia"/>
          <w:color w:val="000000"/>
        </w:rPr>
        <w:t xml:space="preserve"> </w:t>
      </w:r>
      <w:r>
        <w:rPr>
          <w:rFonts w:ascii="Calibri" w:eastAsia="Calibri" w:hAnsi="Calibri" w:hint="eastAsia"/>
          <w:b/>
          <w:color w:val="000000"/>
          <w:u w:val="single"/>
        </w:rPr>
        <w:t>Sodium Hydroxide</w:t>
      </w:r>
    </w:p>
    <w:p w14:paraId="650C6849" w14:textId="77777777" w:rsidR="00D53D6B" w:rsidRDefault="002F0065">
      <w:pPr>
        <w:spacing w:line="239" w:lineRule="auto"/>
        <w:ind w:left="80" w:right="1260" w:hanging="20"/>
        <w:jc w:val="both"/>
      </w:pPr>
      <w:r>
        <w:rPr>
          <w:rFonts w:ascii="Calibri" w:eastAsia="Calibri" w:hAnsi="Calibri" w:hint="eastAsia"/>
          <w:b/>
          <w:color w:val="000000"/>
          <w:u w:val="single"/>
        </w:rPr>
        <w:t>B-Name of Experiment: Conductometric Titration of Hydrochloric Acid and</w:t>
      </w:r>
      <w:r>
        <w:rPr>
          <w:rFonts w:ascii="Calibri" w:eastAsia="Calibri" w:hAnsi="Calibri" w:hint="eastAsia"/>
          <w:color w:val="000000"/>
        </w:rPr>
        <w:t xml:space="preserve"> </w:t>
      </w:r>
      <w:r>
        <w:rPr>
          <w:rFonts w:ascii="Calibri" w:eastAsia="Calibri" w:hAnsi="Calibri" w:hint="eastAsia"/>
          <w:b/>
          <w:color w:val="000000"/>
          <w:u w:val="single"/>
        </w:rPr>
        <w:t>Acetic Acid with Sodium Hydroxide</w:t>
      </w:r>
    </w:p>
    <w:p w14:paraId="28099A87" w14:textId="77777777" w:rsidR="00D53D6B" w:rsidRDefault="002F0065">
      <w:pPr>
        <w:spacing w:line="191" w:lineRule="auto"/>
        <w:ind w:firstLine="60"/>
        <w:jc w:val="both"/>
      </w:pPr>
      <w:r>
        <w:rPr>
          <w:rFonts w:ascii="Calibri" w:eastAsia="Calibri" w:hAnsi="Calibri" w:hint="eastAsia"/>
          <w:b/>
          <w:color w:val="000000"/>
          <w:u w:val="single"/>
        </w:rPr>
        <w:t>Theoretical part:</w:t>
      </w:r>
    </w:p>
    <w:p w14:paraId="1379F700" w14:textId="77777777" w:rsidR="00D53D6B" w:rsidRDefault="002F0065">
      <w:pPr>
        <w:spacing w:line="211" w:lineRule="auto"/>
        <w:ind w:left="40" w:right="2640" w:firstLine="660"/>
        <w:jc w:val="both"/>
      </w:pPr>
      <w:r>
        <w:rPr>
          <w:rFonts w:ascii="Calibri" w:eastAsia="Calibri" w:hAnsi="Calibri" w:hint="eastAsia"/>
          <w:color w:val="000000"/>
        </w:rPr>
        <w:t>Conductance (G) is the reciprocal of electrical resistance (R</w:t>
      </w:r>
      <w:proofErr w:type="gramStart"/>
      <w:r>
        <w:rPr>
          <w:rFonts w:ascii="Calibri" w:eastAsia="Calibri" w:hAnsi="Calibri" w:hint="eastAsia"/>
          <w:color w:val="000000"/>
        </w:rPr>
        <w:t>).G</w:t>
      </w:r>
      <w:proofErr w:type="gramEnd"/>
      <w:r>
        <w:rPr>
          <w:rFonts w:ascii="Calibri" w:eastAsia="Calibri" w:hAnsi="Calibri" w:hint="eastAsia"/>
          <w:color w:val="000000"/>
        </w:rPr>
        <w:t>=1/R</w:t>
      </w:r>
    </w:p>
    <w:p w14:paraId="49057931" w14:textId="77777777" w:rsidR="00D53D6B" w:rsidRDefault="002F0065">
      <w:pPr>
        <w:spacing w:line="191" w:lineRule="auto"/>
        <w:ind w:left="40" w:right="740"/>
        <w:jc w:val="both"/>
      </w:pPr>
      <w:r>
        <w:rPr>
          <w:rFonts w:ascii="Calibri" w:eastAsia="Calibri" w:hAnsi="Calibri" w:hint="eastAsia"/>
          <w:color w:val="000000"/>
        </w:rPr>
        <w:t xml:space="preserve">It is a measure of the ability of a solution to conduct electricity. The conductance of a solution is the sum of the conductances of </w:t>
      </w:r>
      <w:proofErr w:type="gramStart"/>
      <w:r>
        <w:rPr>
          <w:rFonts w:ascii="Calibri" w:eastAsia="Calibri" w:hAnsi="Calibri" w:hint="eastAsia"/>
          <w:color w:val="000000"/>
        </w:rPr>
        <w:t>all of</w:t>
      </w:r>
      <w:proofErr w:type="gramEnd"/>
      <w:r>
        <w:rPr>
          <w:rFonts w:ascii="Calibri" w:eastAsia="Calibri" w:hAnsi="Calibri" w:hint="eastAsia"/>
          <w:color w:val="000000"/>
        </w:rPr>
        <w:t xml:space="preserve"> the ions that are in the solution.</w:t>
      </w:r>
    </w:p>
    <w:p w14:paraId="72071D7F" w14:textId="77777777" w:rsidR="00D53D6B" w:rsidRDefault="002F0065">
      <w:pPr>
        <w:spacing w:line="191" w:lineRule="auto"/>
        <w:ind w:firstLine="60"/>
        <w:jc w:val="both"/>
      </w:pPr>
      <w:r>
        <w:rPr>
          <w:rFonts w:ascii="Calibri" w:eastAsia="Calibri" w:hAnsi="Calibri" w:hint="eastAsia"/>
          <w:color w:val="000000"/>
        </w:rPr>
        <w:t>G=ΣGi</w:t>
      </w:r>
    </w:p>
    <w:p w14:paraId="16038308" w14:textId="77777777" w:rsidR="00D53D6B" w:rsidRDefault="002F0065">
      <w:pPr>
        <w:spacing w:line="239" w:lineRule="auto"/>
        <w:ind w:left="20" w:right="620"/>
        <w:jc w:val="both"/>
      </w:pPr>
      <w:r>
        <w:rPr>
          <w:rFonts w:ascii="Calibri" w:eastAsia="Calibri" w:hAnsi="Calibri" w:hint="eastAsia"/>
          <w:color w:val="000000"/>
        </w:rPr>
        <w:t xml:space="preserve">The conductance of a particular ion in solution depends upon the concentration of the </w:t>
      </w:r>
      <w:proofErr w:type="gramStart"/>
      <w:r>
        <w:rPr>
          <w:rFonts w:ascii="Calibri" w:eastAsia="Calibri" w:hAnsi="Calibri" w:hint="eastAsia"/>
          <w:color w:val="000000"/>
        </w:rPr>
        <w:t>ion,the</w:t>
      </w:r>
      <w:proofErr w:type="gramEnd"/>
      <w:r>
        <w:rPr>
          <w:rFonts w:ascii="Calibri" w:eastAsia="Calibri" w:hAnsi="Calibri" w:hint="eastAsia"/>
          <w:color w:val="000000"/>
        </w:rPr>
        <w:t xml:space="preserve"> charge on the ion, and the size of the ion. As the concentration or the charge of the ion increases, the conductance of the solution increases. In </w:t>
      </w:r>
      <w:proofErr w:type="gramStart"/>
      <w:r>
        <w:rPr>
          <w:rFonts w:ascii="Calibri" w:eastAsia="Calibri" w:hAnsi="Calibri" w:hint="eastAsia"/>
          <w:color w:val="000000"/>
        </w:rPr>
        <w:t>general</w:t>
      </w:r>
      <w:proofErr w:type="gramEnd"/>
      <w:r>
        <w:rPr>
          <w:rFonts w:ascii="Calibri" w:eastAsia="Calibri" w:hAnsi="Calibri" w:hint="eastAsia"/>
          <w:color w:val="000000"/>
        </w:rPr>
        <w:t xml:space="preserve"> as the size of the solvated ion decreases, its mobility through the solution increases and consequently the conductance of the solution increases. In water the ion which has the greatest conductance is H+. of the common, negative ions, OH has the greatest conductance. The relative conductances (relative to acetate) of the species that are involved in the experiment are listed in the table.</w:t>
      </w:r>
    </w:p>
    <w:p w14:paraId="1FC680FB" w14:textId="77777777" w:rsidR="00D53D6B" w:rsidRDefault="00D53D6B">
      <w:pPr>
        <w:spacing w:line="240" w:lineRule="auto"/>
        <w:jc w:val="both"/>
        <w:rPr>
          <w:rFonts w:ascii="SimSun" w:eastAsia="SimSun" w:hAnsi="SimSun"/>
          <w:color w:val="000000"/>
          <w:sz w:val="21"/>
        </w:rPr>
      </w:pPr>
    </w:p>
    <w:p w14:paraId="1D4EE411" w14:textId="77777777" w:rsidR="00D53D6B" w:rsidRDefault="00D53D6B">
      <w:pPr>
        <w:spacing w:line="240" w:lineRule="auto"/>
        <w:jc w:val="both"/>
        <w:rPr>
          <w:rFonts w:ascii="SimSun" w:eastAsia="SimSun" w:hAnsi="SimSun"/>
          <w:color w:val="000000"/>
          <w:sz w:val="21"/>
        </w:rPr>
      </w:pPr>
    </w:p>
    <w:p w14:paraId="76903391" w14:textId="77777777" w:rsidR="00D53D6B" w:rsidRDefault="00D53D6B">
      <w:pPr>
        <w:spacing w:line="240" w:lineRule="auto"/>
        <w:jc w:val="both"/>
        <w:rPr>
          <w:rFonts w:ascii="SimSun" w:eastAsia="SimSun" w:hAnsi="SimSun"/>
          <w:color w:val="000000"/>
          <w:sz w:val="21"/>
        </w:rPr>
      </w:pPr>
    </w:p>
    <w:p w14:paraId="15174840" w14:textId="77777777" w:rsidR="00D53D6B" w:rsidRDefault="00D53D6B">
      <w:pPr>
        <w:spacing w:line="4" w:lineRule="auto"/>
        <w:jc w:val="both"/>
        <w:rPr>
          <w:rFonts w:ascii="SimSun" w:eastAsia="SimSun" w:hAnsi="SimSun"/>
          <w:color w:val="000000"/>
          <w:sz w:val="12"/>
        </w:rPr>
      </w:pPr>
    </w:p>
    <w:tbl>
      <w:tblPr>
        <w:tblW w:w="0" w:type="auto"/>
        <w:tblInd w:w="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2760"/>
        <w:gridCol w:w="3460"/>
      </w:tblGrid>
      <w:tr w:rsidR="00A23914" w14:paraId="5BE2EE3A" w14:textId="77777777" w:rsidTr="00A23914">
        <w:trPr>
          <w:trHeight w:val="420"/>
        </w:trPr>
        <w:tc>
          <w:tcPr>
            <w:tcW w:w="2760" w:type="dxa"/>
            <w:tcBorders>
              <w:bottom w:val="single" w:sz="4" w:space="0" w:color="000000"/>
            </w:tcBorders>
          </w:tcPr>
          <w:p w14:paraId="393B7B6B" w14:textId="77777777" w:rsidR="00D53D6B" w:rsidRDefault="002F0065">
            <w:pPr>
              <w:spacing w:before="20" w:line="321" w:lineRule="auto"/>
              <w:ind w:firstLine="40"/>
              <w:jc w:val="both"/>
            </w:pPr>
            <w:r>
              <w:rPr>
                <w:rFonts w:ascii="Calibri" w:eastAsia="Calibri" w:hAnsi="Calibri" w:hint="eastAsia"/>
                <w:color w:val="000000"/>
                <w:u w:val="single"/>
              </w:rPr>
              <w:t>Species</w:t>
            </w:r>
          </w:p>
        </w:tc>
        <w:tc>
          <w:tcPr>
            <w:tcW w:w="3460" w:type="dxa"/>
            <w:tcBorders>
              <w:bottom w:val="single" w:sz="4" w:space="0" w:color="000000"/>
            </w:tcBorders>
          </w:tcPr>
          <w:p w14:paraId="39FA8C3E" w14:textId="77777777" w:rsidR="00D53D6B" w:rsidRDefault="002F0065">
            <w:pPr>
              <w:spacing w:line="259" w:lineRule="auto"/>
              <w:ind w:firstLine="1293"/>
              <w:jc w:val="right"/>
            </w:pPr>
            <w:r>
              <w:rPr>
                <w:rFonts w:ascii="Calibri" w:eastAsia="Calibri" w:hAnsi="Calibri" w:hint="eastAsia"/>
                <w:color w:val="000000"/>
                <w:u w:val="single"/>
              </w:rPr>
              <w:t>Relative conduct</w:t>
            </w:r>
          </w:p>
        </w:tc>
      </w:tr>
      <w:tr w:rsidR="00A23914" w14:paraId="0468145A" w14:textId="77777777" w:rsidTr="00A23914">
        <w:trPr>
          <w:trHeight w:val="420"/>
        </w:trPr>
        <w:tc>
          <w:tcPr>
            <w:tcW w:w="2760" w:type="dxa"/>
            <w:tcBorders>
              <w:top w:val="single" w:sz="4" w:space="0" w:color="000000"/>
            </w:tcBorders>
          </w:tcPr>
          <w:p w14:paraId="2BDA20C1" w14:textId="77777777" w:rsidR="00D53D6B" w:rsidRDefault="002F0065">
            <w:pPr>
              <w:spacing w:before="3" w:line="340" w:lineRule="auto"/>
              <w:ind w:firstLine="380"/>
              <w:jc w:val="both"/>
            </w:pPr>
            <w:r>
              <w:rPr>
                <w:rFonts w:ascii="Calibri" w:eastAsia="Calibri" w:hAnsi="Calibri" w:hint="eastAsia"/>
                <w:color w:val="000000"/>
              </w:rPr>
              <w:t>H+</w:t>
            </w:r>
          </w:p>
        </w:tc>
        <w:tc>
          <w:tcPr>
            <w:tcW w:w="3460" w:type="dxa"/>
            <w:tcBorders>
              <w:top w:val="single" w:sz="4" w:space="0" w:color="000000"/>
            </w:tcBorders>
          </w:tcPr>
          <w:p w14:paraId="6A27655A" w14:textId="77777777" w:rsidR="00D53D6B" w:rsidRDefault="002F0065">
            <w:pPr>
              <w:spacing w:before="99" w:line="216" w:lineRule="auto"/>
              <w:ind w:firstLine="2513"/>
              <w:jc w:val="right"/>
            </w:pPr>
            <w:r>
              <w:rPr>
                <w:rFonts w:ascii="Calibri" w:eastAsia="Calibri" w:hAnsi="Calibri" w:hint="eastAsia"/>
                <w:color w:val="000000"/>
              </w:rPr>
              <w:t>8.5</w:t>
            </w:r>
          </w:p>
        </w:tc>
      </w:tr>
      <w:tr w:rsidR="00A23914" w14:paraId="07FCFBF4" w14:textId="77777777" w:rsidTr="00A23914">
        <w:trPr>
          <w:trHeight w:val="300"/>
        </w:trPr>
        <w:tc>
          <w:tcPr>
            <w:tcW w:w="2760" w:type="dxa"/>
          </w:tcPr>
          <w:p w14:paraId="27E16E54" w14:textId="77777777" w:rsidR="00D53D6B" w:rsidRDefault="002F0065">
            <w:pPr>
              <w:spacing w:before="7" w:line="239" w:lineRule="auto"/>
              <w:ind w:firstLine="280"/>
              <w:jc w:val="both"/>
            </w:pPr>
            <w:r>
              <w:rPr>
                <w:rFonts w:ascii="Calibri" w:eastAsia="Calibri" w:hAnsi="Calibri" w:hint="eastAsia"/>
                <w:color w:val="000000"/>
              </w:rPr>
              <w:t>OH-</w:t>
            </w:r>
          </w:p>
        </w:tc>
        <w:tc>
          <w:tcPr>
            <w:tcW w:w="3460" w:type="dxa"/>
          </w:tcPr>
          <w:p w14:paraId="0E5257BF" w14:textId="77777777" w:rsidR="00D53D6B" w:rsidRDefault="002F0065">
            <w:pPr>
              <w:spacing w:before="7" w:line="239" w:lineRule="auto"/>
              <w:ind w:firstLine="2533"/>
              <w:jc w:val="right"/>
            </w:pPr>
            <w:r>
              <w:rPr>
                <w:rFonts w:ascii="Calibri" w:eastAsia="Calibri" w:hAnsi="Calibri" w:hint="eastAsia"/>
                <w:color w:val="000000"/>
              </w:rPr>
              <w:t>4.8</w:t>
            </w:r>
          </w:p>
        </w:tc>
      </w:tr>
      <w:tr w:rsidR="00A23914" w14:paraId="6D246F09" w14:textId="77777777" w:rsidTr="00A23914">
        <w:trPr>
          <w:trHeight w:val="280"/>
        </w:trPr>
        <w:tc>
          <w:tcPr>
            <w:tcW w:w="2760" w:type="dxa"/>
          </w:tcPr>
          <w:p w14:paraId="0F5A70A6" w14:textId="77777777" w:rsidR="00D53D6B" w:rsidRDefault="002F0065">
            <w:pPr>
              <w:spacing w:before="11" w:line="216" w:lineRule="auto"/>
              <w:ind w:firstLine="280"/>
              <w:jc w:val="both"/>
            </w:pPr>
            <w:r>
              <w:rPr>
                <w:rFonts w:ascii="Calibri" w:eastAsia="Calibri" w:hAnsi="Calibri" w:hint="eastAsia"/>
                <w:color w:val="000000"/>
              </w:rPr>
              <w:t>C1-</w:t>
            </w:r>
          </w:p>
        </w:tc>
        <w:tc>
          <w:tcPr>
            <w:tcW w:w="3460" w:type="dxa"/>
          </w:tcPr>
          <w:p w14:paraId="1BA03BD7" w14:textId="77777777" w:rsidR="00D53D6B" w:rsidRDefault="002F0065">
            <w:pPr>
              <w:spacing w:before="11" w:line="216" w:lineRule="auto"/>
              <w:ind w:firstLine="2533"/>
              <w:jc w:val="right"/>
            </w:pPr>
            <w:r>
              <w:rPr>
                <w:rFonts w:ascii="Calibri" w:eastAsia="Calibri" w:hAnsi="Calibri" w:hint="eastAsia"/>
                <w:color w:val="000000"/>
              </w:rPr>
              <w:t>1.9</w:t>
            </w:r>
          </w:p>
        </w:tc>
      </w:tr>
      <w:tr w:rsidR="00A23914" w14:paraId="07DACFBD" w14:textId="77777777" w:rsidTr="00A23914">
        <w:trPr>
          <w:trHeight w:val="280"/>
        </w:trPr>
        <w:tc>
          <w:tcPr>
            <w:tcW w:w="2760" w:type="dxa"/>
          </w:tcPr>
          <w:p w14:paraId="29C4947F" w14:textId="77777777" w:rsidR="00D53D6B" w:rsidRDefault="002F0065">
            <w:pPr>
              <w:spacing w:before="5" w:line="259" w:lineRule="auto"/>
              <w:ind w:firstLine="240"/>
              <w:jc w:val="both"/>
            </w:pPr>
            <m:oMathPara>
              <m:oMath>
                <m:r>
                  <w:rPr>
                    <w:rFonts w:ascii="Calibri" w:eastAsia="Calibri" w:hAnsi="Calibri" w:hint="eastAsia"/>
                    <w:color w:val="000000"/>
                  </w:rPr>
                  <m:t>N</m:t>
                </m:r>
                <m:sSup>
                  <m:sSupPr>
                    <m:ctrlPr>
                      <w:rPr>
                        <w:rFonts w:ascii="Cambria Math" w:hAnsi="Cambria Math"/>
                      </w:rPr>
                    </m:ctrlPr>
                  </m:sSupPr>
                  <m:e>
                    <m:r>
                      <w:rPr>
                        <w:rFonts w:ascii="Calibri" w:eastAsia="Calibri" w:hAnsi="Calibri" w:hint="eastAsia"/>
                        <w:color w:val="000000"/>
                      </w:rPr>
                      <m:t>a</m:t>
                    </m:r>
                  </m:e>
                  <m:sup>
                    <m:r>
                      <w:rPr>
                        <w:rFonts w:ascii="Calibri" w:eastAsia="Calibri" w:hAnsi="Calibri" w:hint="eastAsia"/>
                        <w:color w:val="000000"/>
                      </w:rPr>
                      <m:t>+</m:t>
                    </m:r>
                  </m:sup>
                </m:sSup>
              </m:oMath>
            </m:oMathPara>
          </w:p>
        </w:tc>
        <w:tc>
          <w:tcPr>
            <w:tcW w:w="3460" w:type="dxa"/>
          </w:tcPr>
          <w:p w14:paraId="75819916" w14:textId="77777777" w:rsidR="00D53D6B" w:rsidRDefault="002F0065">
            <w:pPr>
              <w:spacing w:before="5" w:line="225" w:lineRule="auto"/>
              <w:ind w:firstLine="2553"/>
              <w:jc w:val="right"/>
            </w:pPr>
            <w:r>
              <w:rPr>
                <w:rFonts w:ascii="Calibri" w:eastAsia="Calibri" w:hAnsi="Calibri" w:hint="eastAsia"/>
                <w:color w:val="000000"/>
              </w:rPr>
              <w:t>1.2</w:t>
            </w:r>
          </w:p>
        </w:tc>
      </w:tr>
      <w:tr w:rsidR="00A23914" w14:paraId="4DB08643" w14:textId="77777777" w:rsidTr="00A23914">
        <w:trPr>
          <w:trHeight w:val="300"/>
        </w:trPr>
        <w:tc>
          <w:tcPr>
            <w:tcW w:w="2760" w:type="dxa"/>
          </w:tcPr>
          <w:p w14:paraId="70604B1E" w14:textId="77777777" w:rsidR="00D53D6B" w:rsidRDefault="00000000">
            <w:pPr>
              <w:spacing w:line="182" w:lineRule="auto"/>
              <w:ind w:firstLine="260"/>
              <w:jc w:val="both"/>
            </w:pPr>
            <m:oMathPara>
              <m:oMath>
                <m:sSub>
                  <m:sSubPr>
                    <m:ctrlPr>
                      <w:rPr>
                        <w:rFonts w:ascii="Cambria Math" w:hAnsi="Cambria Math"/>
                      </w:rPr>
                    </m:ctrlPr>
                  </m:sSubPr>
                  <m:e>
                    <m:r>
                      <w:rPr>
                        <w:rFonts w:ascii="Calibri" w:eastAsia="Calibri" w:hAnsi="Calibri" w:hint="eastAsia"/>
                        <w:color w:val="000000"/>
                      </w:rPr>
                      <m:t>C</m:t>
                    </m:r>
                  </m:e>
                  <m:sub>
                    <m:r>
                      <w:rPr>
                        <w:rFonts w:ascii="Calibri" w:eastAsia="Calibri" w:hAnsi="Calibri" w:hint="eastAsia"/>
                        <w:color w:val="000000"/>
                      </w:rPr>
                      <m:t>2</m:t>
                    </m:r>
                  </m:sub>
                </m:sSub>
                <m:sSub>
                  <m:sSubPr>
                    <m:ctrlPr>
                      <w:rPr>
                        <w:rFonts w:ascii="Cambria Math" w:hAnsi="Cambria Math"/>
                      </w:rPr>
                    </m:ctrlPr>
                  </m:sSubPr>
                  <m:e>
                    <m:r>
                      <w:rPr>
                        <w:rFonts w:ascii="Calibri" w:eastAsia="Calibri" w:hAnsi="Calibri" w:hint="eastAsia"/>
                        <w:color w:val="000000"/>
                      </w:rPr>
                      <m:t>H</m:t>
                    </m:r>
                  </m:e>
                  <m:sub>
                    <m:r>
                      <w:rPr>
                        <w:rFonts w:ascii="Calibri" w:eastAsia="Calibri" w:hAnsi="Calibri" w:hint="eastAsia"/>
                        <w:color w:val="000000"/>
                      </w:rPr>
                      <m:t>3</m:t>
                    </m:r>
                  </m:sub>
                </m:sSub>
                <m:sSubSup>
                  <m:sSubSupPr>
                    <m:ctrlPr>
                      <w:rPr>
                        <w:rFonts w:ascii="Cambria Math" w:hAnsi="Cambria Math"/>
                      </w:rPr>
                    </m:ctrlPr>
                  </m:sSubSupPr>
                  <m:e>
                    <m:r>
                      <w:rPr>
                        <w:rFonts w:ascii="Calibri" w:eastAsia="Calibri" w:hAnsi="Calibri" w:hint="eastAsia"/>
                        <w:color w:val="000000"/>
                      </w:rPr>
                      <m:t>O</m:t>
                    </m:r>
                  </m:e>
                  <m:sub>
                    <m:r>
                      <w:rPr>
                        <w:rFonts w:ascii="Calibri" w:eastAsia="Calibri" w:hAnsi="Calibri" w:hint="eastAsia"/>
                        <w:color w:val="000000"/>
                      </w:rPr>
                      <m:t>2</m:t>
                    </m:r>
                  </m:sub>
                  <m:sup>
                    <m:r>
                      <w:rPr>
                        <w:rFonts w:ascii="Calibri" w:eastAsia="Calibri" w:hAnsi="Calibri" w:hint="eastAsia"/>
                        <w:color w:val="000000"/>
                      </w:rPr>
                      <m:t>-</m:t>
                    </m:r>
                  </m:sup>
                </m:sSubSup>
              </m:oMath>
            </m:oMathPara>
          </w:p>
        </w:tc>
        <w:tc>
          <w:tcPr>
            <w:tcW w:w="3460" w:type="dxa"/>
          </w:tcPr>
          <w:p w14:paraId="392EA659" w14:textId="77777777" w:rsidR="00D53D6B" w:rsidRDefault="002F0065">
            <w:pPr>
              <w:spacing w:before="14" w:line="225" w:lineRule="auto"/>
              <w:ind w:firstLine="2553"/>
              <w:jc w:val="right"/>
            </w:pPr>
            <w:r>
              <w:rPr>
                <w:rFonts w:ascii="Calibri" w:eastAsia="Calibri" w:hAnsi="Calibri" w:hint="eastAsia"/>
                <w:color w:val="000000"/>
              </w:rPr>
              <w:t>1.0</w:t>
            </w:r>
          </w:p>
        </w:tc>
      </w:tr>
      <w:tr w:rsidR="00A23914" w14:paraId="2FA7E85C" w14:textId="77777777" w:rsidTr="00A23914">
        <w:trPr>
          <w:trHeight w:val="300"/>
        </w:trPr>
        <w:tc>
          <w:tcPr>
            <w:tcW w:w="2760" w:type="dxa"/>
          </w:tcPr>
          <w:p w14:paraId="081BA1B1" w14:textId="77777777" w:rsidR="00D53D6B" w:rsidRDefault="002F0065">
            <w:pPr>
              <w:spacing w:before="2" w:line="230" w:lineRule="auto"/>
              <w:ind w:firstLine="260"/>
              <w:jc w:val="both"/>
            </w:pPr>
            <m:oMathPara>
              <m:oMath>
                <m:r>
                  <w:rPr>
                    <w:rFonts w:ascii="Calibri" w:eastAsia="Calibri" w:hAnsi="Calibri" w:hint="eastAsia"/>
                    <w:color w:val="000000"/>
                  </w:rPr>
                  <m:t>H</m:t>
                </m:r>
                <m:sSub>
                  <m:sSubPr>
                    <m:ctrlPr>
                      <w:rPr>
                        <w:rFonts w:ascii="Cambria Math" w:hAnsi="Cambria Math"/>
                      </w:rPr>
                    </m:ctrlPr>
                  </m:sSubPr>
                  <m:e>
                    <m:r>
                      <w:rPr>
                        <w:rFonts w:ascii="Calibri" w:eastAsia="Calibri" w:hAnsi="Calibri" w:hint="eastAsia"/>
                        <w:color w:val="000000"/>
                      </w:rPr>
                      <m:t>C</m:t>
                    </m:r>
                  </m:e>
                  <m:sub>
                    <m:r>
                      <w:rPr>
                        <w:rFonts w:ascii="Calibri" w:eastAsia="Calibri" w:hAnsi="Calibri" w:hint="eastAsia"/>
                        <w:color w:val="000000"/>
                      </w:rPr>
                      <m:t>2</m:t>
                    </m:r>
                  </m:sub>
                </m:sSub>
                <m:sSub>
                  <m:sSubPr>
                    <m:ctrlPr>
                      <w:rPr>
                        <w:rFonts w:ascii="Cambria Math" w:hAnsi="Cambria Math"/>
                      </w:rPr>
                    </m:ctrlPr>
                  </m:sSubPr>
                  <m:e>
                    <m:r>
                      <w:rPr>
                        <w:rFonts w:ascii="Calibri" w:eastAsia="Calibri" w:hAnsi="Calibri" w:hint="eastAsia"/>
                        <w:color w:val="000000"/>
                      </w:rPr>
                      <m:t>H</m:t>
                    </m:r>
                  </m:e>
                  <m:sub>
                    <m:r>
                      <w:rPr>
                        <w:rFonts w:ascii="Calibri" w:eastAsia="Calibri" w:hAnsi="Calibri" w:hint="eastAsia"/>
                        <w:color w:val="000000"/>
                      </w:rPr>
                      <m:t>3</m:t>
                    </m:r>
                  </m:sub>
                </m:sSub>
                <m:sSub>
                  <m:sSubPr>
                    <m:ctrlPr>
                      <w:rPr>
                        <w:rFonts w:ascii="Cambria Math" w:hAnsi="Cambria Math"/>
                      </w:rPr>
                    </m:ctrlPr>
                  </m:sSubPr>
                  <m:e>
                    <m:r>
                      <w:rPr>
                        <w:rFonts w:ascii="Calibri" w:eastAsia="Calibri" w:hAnsi="Calibri" w:hint="eastAsia"/>
                        <w:color w:val="000000"/>
                      </w:rPr>
                      <m:t>O</m:t>
                    </m:r>
                  </m:e>
                  <m:sub>
                    <m:r>
                      <w:rPr>
                        <w:rFonts w:ascii="Calibri" w:eastAsia="Calibri" w:hAnsi="Calibri" w:hint="eastAsia"/>
                        <w:color w:val="000000"/>
                      </w:rPr>
                      <m:t>2</m:t>
                    </m:r>
                  </m:sub>
                </m:sSub>
              </m:oMath>
            </m:oMathPara>
          </w:p>
        </w:tc>
        <w:tc>
          <w:tcPr>
            <w:tcW w:w="3460" w:type="dxa"/>
          </w:tcPr>
          <w:p w14:paraId="2716C59D" w14:textId="77777777" w:rsidR="00D53D6B" w:rsidRDefault="002F0065">
            <w:pPr>
              <w:spacing w:before="2" w:line="239" w:lineRule="auto"/>
              <w:ind w:firstLine="2553"/>
              <w:jc w:val="right"/>
            </w:pPr>
            <w:r>
              <w:rPr>
                <w:rFonts w:ascii="Calibri" w:eastAsia="Calibri" w:hAnsi="Calibri" w:hint="eastAsia"/>
                <w:color w:val="000000"/>
              </w:rPr>
              <w:t>0</w:t>
            </w:r>
          </w:p>
        </w:tc>
      </w:tr>
      <w:tr w:rsidR="00A23914" w14:paraId="32302B3A" w14:textId="77777777" w:rsidTr="00A23914">
        <w:trPr>
          <w:trHeight w:val="280"/>
        </w:trPr>
        <w:tc>
          <w:tcPr>
            <w:tcW w:w="2760" w:type="dxa"/>
          </w:tcPr>
          <w:p w14:paraId="5789E078" w14:textId="77777777" w:rsidR="00D53D6B" w:rsidRDefault="00000000">
            <w:pPr>
              <w:spacing w:before="70" w:line="216" w:lineRule="auto"/>
              <w:ind w:firstLine="260"/>
              <w:jc w:val="both"/>
            </w:pPr>
            <m:oMathPara>
              <m:oMath>
                <m:sSub>
                  <m:sSubPr>
                    <m:ctrlPr>
                      <w:rPr>
                        <w:rFonts w:ascii="Cambria Math" w:hAnsi="Cambria Math"/>
                      </w:rPr>
                    </m:ctrlPr>
                  </m:sSubPr>
                  <m:e>
                    <m:r>
                      <w:rPr>
                        <w:rFonts w:ascii="Calibri" w:eastAsia="Calibri" w:hAnsi="Calibri" w:hint="eastAsia"/>
                        <w:color w:val="000000"/>
                      </w:rPr>
                      <m:t>H</m:t>
                    </m:r>
                  </m:e>
                  <m:sub>
                    <m:r>
                      <w:rPr>
                        <w:rFonts w:ascii="Calibri" w:eastAsia="Calibri" w:hAnsi="Calibri" w:hint="eastAsia"/>
                        <w:color w:val="000000"/>
                      </w:rPr>
                      <m:t>2</m:t>
                    </m:r>
                  </m:sub>
                </m:sSub>
                <m:r>
                  <w:rPr>
                    <w:rFonts w:ascii="Calibri" w:eastAsia="Calibri" w:hAnsi="Calibri" w:hint="eastAsia"/>
                    <w:color w:val="000000"/>
                  </w:rPr>
                  <m:t>O</m:t>
                </m:r>
              </m:oMath>
            </m:oMathPara>
          </w:p>
        </w:tc>
        <w:tc>
          <w:tcPr>
            <w:tcW w:w="3460" w:type="dxa"/>
          </w:tcPr>
          <w:p w14:paraId="5F754DA2" w14:textId="77777777" w:rsidR="00D53D6B" w:rsidRDefault="002F0065">
            <w:pPr>
              <w:spacing w:before="10" w:line="225" w:lineRule="auto"/>
              <w:ind w:firstLine="2553"/>
              <w:jc w:val="right"/>
            </w:pPr>
            <w:r>
              <w:rPr>
                <w:rFonts w:ascii="Calibri" w:eastAsia="Calibri" w:hAnsi="Calibri" w:hint="eastAsia"/>
                <w:color w:val="000000"/>
              </w:rPr>
              <w:t>0</w:t>
            </w:r>
          </w:p>
        </w:tc>
      </w:tr>
    </w:tbl>
    <w:p w14:paraId="7CF70EB5" w14:textId="77777777" w:rsidR="00D53D6B" w:rsidRDefault="002F0065">
      <w:pPr>
        <w:spacing w:line="331" w:lineRule="auto"/>
        <w:ind w:left="180" w:right="420" w:hanging="60"/>
        <w:jc w:val="both"/>
      </w:pPr>
      <w:r>
        <w:rPr>
          <w:rFonts w:ascii="Calibri" w:eastAsia="Calibri" w:hAnsi="Calibri" w:hint="eastAsia"/>
          <w:color w:val="000000"/>
        </w:rPr>
        <w:t>During the titration of hydrochloric acid with sodium hydroxide, the reaction that takes place in the titration vessel is</w:t>
      </w:r>
    </w:p>
    <w:p w14:paraId="2CFC3043" w14:textId="77777777" w:rsidR="00D53D6B" w:rsidRDefault="00000000">
      <w:pPr>
        <w:spacing w:line="297" w:lineRule="auto"/>
        <w:ind w:firstLine="480"/>
        <w:jc w:val="both"/>
      </w:pPr>
      <m:oMath>
        <m:sSup>
          <m:sSupPr>
            <m:ctrlPr>
              <w:rPr>
                <w:rFonts w:ascii="Cambria Math" w:hAnsi="Cambria Math"/>
              </w:rPr>
            </m:ctrlPr>
          </m:sSupPr>
          <m:e>
            <m:r>
              <w:rPr>
                <w:rFonts w:ascii="Calibri" w:eastAsia="Calibri" w:hAnsi="Calibri" w:hint="eastAsia"/>
                <w:color w:val="000000"/>
              </w:rPr>
              <m:t>H</m:t>
            </m:r>
          </m:e>
          <m:sup>
            <m:r>
              <w:rPr>
                <w:rFonts w:ascii="Calibri" w:eastAsia="Calibri" w:hAnsi="Calibri" w:hint="eastAsia"/>
                <w:color w:val="000000"/>
              </w:rPr>
              <m:t>+</m:t>
            </m:r>
          </m:sup>
        </m:sSup>
        <m:r>
          <w:rPr>
            <w:rFonts w:ascii="Calibri" w:eastAsia="Calibri" w:hAnsi="Calibri" w:hint="eastAsia"/>
            <w:color w:val="000000"/>
          </w:rPr>
          <m:t>+C</m:t>
        </m:r>
        <m:sSup>
          <m:sSupPr>
            <m:ctrlPr>
              <w:rPr>
                <w:rFonts w:ascii="Cambria Math" w:hAnsi="Cambria Math"/>
              </w:rPr>
            </m:ctrlPr>
          </m:sSupPr>
          <m:e>
            <m:r>
              <w:rPr>
                <w:rFonts w:ascii="Calibri" w:eastAsia="Calibri" w:hAnsi="Calibri" w:hint="eastAsia"/>
                <w:color w:val="000000"/>
              </w:rPr>
              <m:t>l</m:t>
            </m:r>
          </m:e>
          <m:sup>
            <m:r>
              <w:rPr>
                <w:rFonts w:ascii="Calibri" w:eastAsia="Calibri" w:hAnsi="Calibri" w:hint="eastAsia"/>
                <w:color w:val="000000"/>
              </w:rPr>
              <m:t>-</m:t>
            </m:r>
          </m:sup>
        </m:sSup>
      </m:oMath>
      <w:r w:rsidR="002F0065">
        <w:rPr>
          <w:rFonts w:ascii="Calibri" w:eastAsia="Calibri" w:hAnsi="Calibri" w:hint="eastAsia"/>
          <w:color w:val="000000"/>
        </w:rPr>
        <w:t xml:space="preserve">  </w:t>
      </w:r>
      <m:oMath>
        <m:f>
          <m:fPr>
            <m:ctrlPr>
              <w:rPr>
                <w:rFonts w:ascii="Cambria Math" w:hAnsi="Cambria Math"/>
              </w:rPr>
            </m:ctrlPr>
          </m:fPr>
          <m:num>
            <m:r>
              <w:rPr>
                <w:rFonts w:ascii="Calibri" w:eastAsia="Calibri" w:hAnsi="Calibri" w:hint="eastAsia"/>
                <w:color w:val="000000"/>
              </w:rPr>
              <m:t>Na+O</m:t>
            </m:r>
            <m:sSup>
              <m:sSupPr>
                <m:ctrlPr>
                  <w:rPr>
                    <w:rFonts w:ascii="Cambria Math" w:hAnsi="Cambria Math"/>
                  </w:rPr>
                </m:ctrlPr>
              </m:sSupPr>
              <m:e>
                <m:r>
                  <w:rPr>
                    <w:rFonts w:ascii="Calibri" w:eastAsia="Calibri" w:hAnsi="Calibri" w:hint="eastAsia"/>
                    <w:color w:val="000000"/>
                  </w:rPr>
                  <m:t>H</m:t>
                </m:r>
              </m:e>
              <m:sup>
                <m:r>
                  <w:rPr>
                    <w:rFonts w:ascii="Calibri" w:eastAsia="Calibri" w:hAnsi="Calibri" w:hint="eastAsia"/>
                    <w:color w:val="000000"/>
                  </w:rPr>
                  <m:t>-</m:t>
                </m:r>
              </m:sup>
            </m:sSup>
          </m:num>
          <m:den/>
        </m:f>
        <m:r>
          <w:rPr>
            <w:rFonts w:ascii="Calibri" w:eastAsia="Calibri" w:hAnsi="Calibri" w:hint="eastAsia"/>
            <w:color w:val="000000"/>
          </w:rPr>
          <m:t>&gt;</m:t>
        </m:r>
      </m:oMath>
      <w:r w:rsidR="002F0065">
        <w:rPr>
          <w:rFonts w:ascii="Calibri" w:eastAsia="Calibri" w:hAnsi="Calibri" w:hint="eastAsia"/>
          <w:color w:val="000000"/>
        </w:rPr>
        <w:t xml:space="preserve"> </w:t>
      </w:r>
      <m:oMath>
        <m:sSub>
          <m:sSubPr>
            <m:ctrlPr>
              <w:rPr>
                <w:rFonts w:ascii="Cambria Math" w:hAnsi="Cambria Math"/>
              </w:rPr>
            </m:ctrlPr>
          </m:sSubPr>
          <m:e>
            <m:r>
              <w:rPr>
                <w:rFonts w:ascii="Calibri" w:eastAsia="Calibri" w:hAnsi="Calibri" w:hint="eastAsia"/>
                <w:color w:val="000000"/>
              </w:rPr>
              <m:t>H</m:t>
            </m:r>
          </m:e>
          <m:sub>
            <m:r>
              <w:rPr>
                <w:rFonts w:ascii="Calibri" w:eastAsia="Calibri" w:hAnsi="Calibri" w:hint="eastAsia"/>
                <w:color w:val="000000"/>
              </w:rPr>
              <m:t>2</m:t>
            </m:r>
          </m:sub>
        </m:sSub>
        <m:r>
          <w:rPr>
            <w:rFonts w:ascii="Calibri" w:eastAsia="Calibri" w:hAnsi="Calibri" w:hint="eastAsia"/>
            <w:color w:val="000000"/>
          </w:rPr>
          <m:t>O+C</m:t>
        </m:r>
        <m:sSup>
          <m:sSupPr>
            <m:ctrlPr>
              <w:rPr>
                <w:rFonts w:ascii="Cambria Math" w:hAnsi="Cambria Math"/>
              </w:rPr>
            </m:ctrlPr>
          </m:sSupPr>
          <m:e>
            <m:r>
              <w:rPr>
                <w:rFonts w:ascii="Calibri" w:eastAsia="Calibri" w:hAnsi="Calibri" w:hint="eastAsia"/>
                <w:color w:val="000000"/>
              </w:rPr>
              <m:t>l</m:t>
            </m:r>
          </m:e>
          <m:sup>
            <m:r>
              <w:rPr>
                <w:rFonts w:ascii="Calibri" w:eastAsia="Calibri" w:hAnsi="Calibri" w:hint="eastAsia"/>
                <w:color w:val="000000"/>
              </w:rPr>
              <m:t>-</m:t>
            </m:r>
          </m:sup>
        </m:sSup>
        <m:r>
          <w:rPr>
            <w:rFonts w:ascii="Calibri" w:eastAsia="Calibri" w:hAnsi="Calibri" w:hint="eastAsia"/>
            <w:color w:val="000000"/>
          </w:rPr>
          <m:t>+N</m:t>
        </m:r>
        <m:sSup>
          <m:sSupPr>
            <m:ctrlPr>
              <w:rPr>
                <w:rFonts w:ascii="Cambria Math" w:hAnsi="Cambria Math"/>
              </w:rPr>
            </m:ctrlPr>
          </m:sSupPr>
          <m:e>
            <m:r>
              <w:rPr>
                <w:rFonts w:ascii="Calibri" w:eastAsia="Calibri" w:hAnsi="Calibri" w:hint="eastAsia"/>
                <w:color w:val="000000"/>
              </w:rPr>
              <m:t>a</m:t>
            </m:r>
          </m:e>
          <m:sup>
            <m:r>
              <w:rPr>
                <w:rFonts w:ascii="Calibri" w:eastAsia="Calibri" w:hAnsi="Calibri" w:hint="eastAsia"/>
                <w:color w:val="000000"/>
              </w:rPr>
              <m:t>+</m:t>
            </m:r>
          </m:sup>
        </m:sSup>
      </m:oMath>
    </w:p>
    <w:p w14:paraId="61D45394" w14:textId="77777777" w:rsidR="00D53D6B" w:rsidRDefault="002F0065">
      <w:pPr>
        <w:spacing w:before="165" w:line="340" w:lineRule="auto"/>
        <w:ind w:left="100" w:right="320"/>
        <w:jc w:val="both"/>
        <w:sectPr w:rsidR="00D53D6B">
          <w:headerReference w:type="default" r:id="rId11"/>
          <w:type w:val="continuous"/>
          <w:pgSz w:w="11900" w:h="15540"/>
          <w:pgMar w:top="1200" w:right="1200" w:bottom="1200" w:left="1200" w:header="300" w:footer="600" w:gutter="0"/>
          <w:cols w:space="720"/>
        </w:sectPr>
      </w:pPr>
      <w:r>
        <w:rPr>
          <w:rFonts w:ascii="Calibri" w:eastAsia="Calibri" w:hAnsi="Calibri" w:hint="eastAsia"/>
          <w:color w:val="000000"/>
        </w:rPr>
        <w:t xml:space="preserve">Before the end point, H+ is removed from the solution byreaction with </w:t>
      </w:r>
      <w:proofErr w:type="gramStart"/>
      <w:r>
        <w:rPr>
          <w:rFonts w:ascii="Calibri" w:eastAsia="Calibri" w:hAnsi="Calibri" w:hint="eastAsia"/>
          <w:color w:val="000000"/>
        </w:rPr>
        <w:t>OH,and</w:t>
      </w:r>
      <w:proofErr w:type="gramEnd"/>
      <w:r>
        <w:rPr>
          <w:rFonts w:ascii="Calibri" w:eastAsia="Calibri" w:hAnsi="Calibri" w:hint="eastAsia"/>
          <w:color w:val="000000"/>
        </w:rPr>
        <w:t xml:space="preserve"> Na+is added to the solution. Since the relative conductance of H+ is about seven times that of Na+, the conductance of the solution decreases prior to the end point.</w:t>
      </w:r>
      <w:r>
        <w:br w:type="page"/>
      </w:r>
    </w:p>
    <w:p w14:paraId="29973B6B" w14:textId="77777777" w:rsidR="00D53D6B" w:rsidRDefault="002F0065">
      <w:pPr>
        <w:spacing w:line="240" w:lineRule="auto"/>
        <w:jc w:val="both"/>
        <w:rPr>
          <w:rFonts w:ascii="SimSun" w:eastAsia="SimSun" w:hAnsi="SimSun"/>
          <w:color w:val="000000"/>
          <w:sz w:val="21"/>
        </w:rPr>
      </w:pPr>
      <w:r>
        <w:rPr>
          <w:noProof/>
        </w:rPr>
        <w:lastRenderedPageBreak/>
        <w:drawing>
          <wp:anchor distT="0" distB="0" distL="114300" distR="114300" simplePos="0" relativeHeight="251665920" behindDoc="0" locked="0" layoutInCell="1" allowOverlap="1" wp14:anchorId="6205F837" wp14:editId="1A103704">
            <wp:simplePos x="0" y="0"/>
            <wp:positionH relativeFrom="page">
              <wp:posOffset>1231900</wp:posOffset>
            </wp:positionH>
            <wp:positionV relativeFrom="page">
              <wp:posOffset>774700</wp:posOffset>
            </wp:positionV>
            <wp:extent cx="1828800" cy="1320800"/>
            <wp:effectExtent l="0" t="0" r="2540" b="4445"/>
            <wp:wrapNone/>
            <wp:docPr id="31"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0" cy="1320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0" locked="0" layoutInCell="1" allowOverlap="1" wp14:anchorId="7B1B508B" wp14:editId="61EDD842">
            <wp:simplePos x="0" y="0"/>
            <wp:positionH relativeFrom="page">
              <wp:posOffset>3746500</wp:posOffset>
            </wp:positionH>
            <wp:positionV relativeFrom="page">
              <wp:posOffset>863600</wp:posOffset>
            </wp:positionV>
            <wp:extent cx="1651000" cy="1282700"/>
            <wp:effectExtent l="0" t="0" r="2540" b="4445"/>
            <wp:wrapNone/>
            <wp:docPr id="32"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1000" cy="1282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968" behindDoc="0" locked="0" layoutInCell="1" allowOverlap="1" wp14:anchorId="7C8E4E3D" wp14:editId="7A5C7A6F">
            <wp:simplePos x="0" y="0"/>
            <wp:positionH relativeFrom="page">
              <wp:posOffset>1752600</wp:posOffset>
            </wp:positionH>
            <wp:positionV relativeFrom="page">
              <wp:posOffset>3810000</wp:posOffset>
            </wp:positionV>
            <wp:extent cx="279400" cy="381000"/>
            <wp:effectExtent l="0" t="0" r="2540" b="4445"/>
            <wp:wrapNone/>
            <wp:docPr id="33"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9400" cy="381000"/>
                    </a:xfrm>
                    <a:prstGeom prst="rect">
                      <a:avLst/>
                    </a:prstGeom>
                  </pic:spPr>
                </pic:pic>
              </a:graphicData>
            </a:graphic>
            <wp14:sizeRelH relativeFrom="page">
              <wp14:pctWidth>0</wp14:pctWidth>
            </wp14:sizeRelH>
            <wp14:sizeRelV relativeFrom="page">
              <wp14:pctHeight>0</wp14:pctHeight>
            </wp14:sizeRelV>
          </wp:anchor>
        </w:drawing>
      </w:r>
    </w:p>
    <w:p w14:paraId="29CF4BDE" w14:textId="77777777" w:rsidR="00D53D6B" w:rsidRDefault="00D53D6B">
      <w:pPr>
        <w:spacing w:line="240" w:lineRule="auto"/>
        <w:jc w:val="both"/>
        <w:rPr>
          <w:rFonts w:ascii="SimSun" w:eastAsia="SimSun" w:hAnsi="SimSun"/>
          <w:color w:val="000000"/>
          <w:sz w:val="21"/>
        </w:rPr>
      </w:pPr>
    </w:p>
    <w:p w14:paraId="109E4EE1" w14:textId="77777777" w:rsidR="00D53D6B" w:rsidRDefault="00D53D6B">
      <w:pPr>
        <w:spacing w:line="240" w:lineRule="auto"/>
        <w:jc w:val="both"/>
        <w:rPr>
          <w:rFonts w:ascii="SimSun" w:eastAsia="SimSun" w:hAnsi="SimSun"/>
          <w:color w:val="000000"/>
          <w:sz w:val="21"/>
        </w:rPr>
      </w:pPr>
    </w:p>
    <w:p w14:paraId="2444CF4D" w14:textId="77777777" w:rsidR="00D53D6B" w:rsidRDefault="00D53D6B">
      <w:pPr>
        <w:spacing w:line="240" w:lineRule="auto"/>
        <w:jc w:val="both"/>
        <w:rPr>
          <w:rFonts w:ascii="SimSun" w:eastAsia="SimSun" w:hAnsi="SimSun"/>
          <w:color w:val="000000"/>
          <w:sz w:val="21"/>
        </w:rPr>
      </w:pPr>
    </w:p>
    <w:p w14:paraId="7ED19456" w14:textId="77777777" w:rsidR="00D53D6B" w:rsidRDefault="00D53D6B">
      <w:pPr>
        <w:spacing w:line="240" w:lineRule="auto"/>
        <w:jc w:val="both"/>
        <w:rPr>
          <w:rFonts w:ascii="SimSun" w:eastAsia="SimSun" w:hAnsi="SimSun"/>
          <w:color w:val="000000"/>
          <w:sz w:val="21"/>
        </w:rPr>
      </w:pPr>
    </w:p>
    <w:p w14:paraId="49349F80" w14:textId="77777777" w:rsidR="00D53D6B" w:rsidRDefault="002F0065">
      <w:pPr>
        <w:spacing w:before="198" w:line="383" w:lineRule="auto"/>
        <w:jc w:val="both"/>
        <w:rPr>
          <w:sz w:val="23"/>
        </w:rPr>
      </w:pPr>
      <w:r>
        <w:rPr>
          <w:rFonts w:ascii="Calibri" w:eastAsia="Calibri" w:hAnsi="Calibri" w:hint="eastAsia"/>
          <w:color w:val="000000"/>
          <w:sz w:val="23"/>
        </w:rPr>
        <w:t>HCl</w:t>
      </w:r>
    </w:p>
    <w:p w14:paraId="02D7DFE0" w14:textId="77777777" w:rsidR="00D53D6B" w:rsidRDefault="002F0065">
      <w:pPr>
        <w:spacing w:line="191" w:lineRule="auto"/>
        <w:ind w:firstLine="1860"/>
        <w:jc w:val="both"/>
        <w:rPr>
          <w:sz w:val="23"/>
        </w:rPr>
      </w:pPr>
      <w:r>
        <w:rPr>
          <w:rFonts w:ascii="Calibri" w:eastAsia="Calibri" w:hAnsi="Calibri" w:hint="eastAsia"/>
          <w:color w:val="000000"/>
          <w:sz w:val="23"/>
        </w:rPr>
        <w:t xml:space="preserve">Volume (mL)                   </w:t>
      </w:r>
      <w:r>
        <w:rPr>
          <w:rFonts w:ascii="Calibri" w:eastAsia="Calibri" w:hAnsi="Calibri" w:hint="eastAsia"/>
          <w:b/>
          <w:color w:val="000000"/>
          <w:sz w:val="23"/>
        </w:rPr>
        <w:t>Volume(mL)</w:t>
      </w:r>
    </w:p>
    <w:p w14:paraId="2EB436D8" w14:textId="77777777" w:rsidR="00D53D6B" w:rsidRDefault="002F0065">
      <w:pPr>
        <w:spacing w:before="51" w:line="240" w:lineRule="auto"/>
        <w:ind w:left="820" w:right="560" w:firstLine="580"/>
        <w:jc w:val="both"/>
        <w:rPr>
          <w:sz w:val="23"/>
        </w:rPr>
      </w:pPr>
      <w:r>
        <w:rPr>
          <w:rFonts w:ascii="Calibri" w:eastAsia="Calibri" w:hAnsi="Calibri" w:hint="eastAsia"/>
          <w:color w:val="000000"/>
          <w:sz w:val="23"/>
        </w:rPr>
        <w:t>Diagrams of the conductometric titrationcurves. A, the titration of HCI with NaOH; B, the titration of HC2H3O2 with NaOH. The slight decrease in conductance at the start of the acetic acid titration is due to suppression of the acid dissociation by the common-ion effect. Since acetic acid is dissociated slightly (Ka=1.8 x 10-</w:t>
      </w:r>
      <w:proofErr w:type="gramStart"/>
      <w:r>
        <w:rPr>
          <w:rFonts w:ascii="Calibri" w:eastAsia="Calibri" w:hAnsi="Calibri" w:hint="eastAsia"/>
          <w:color w:val="000000"/>
          <w:sz w:val="23"/>
        </w:rPr>
        <w:t>5)in</w:t>
      </w:r>
      <w:proofErr w:type="gramEnd"/>
      <w:r>
        <w:rPr>
          <w:rFonts w:ascii="Calibri" w:eastAsia="Calibri" w:hAnsi="Calibri" w:hint="eastAsia"/>
          <w:color w:val="000000"/>
          <w:sz w:val="23"/>
        </w:rPr>
        <w:t xml:space="preserve"> aqueous solution, the conductance of the acetic acid solution is initially small. As sodium hydroxide is added, the hydroxide reacts with the acid to form water and acetate</w:t>
      </w:r>
    </w:p>
    <w:p w14:paraId="52A8C53A" w14:textId="77777777" w:rsidR="00D53D6B" w:rsidRDefault="002F0065">
      <w:pPr>
        <w:spacing w:line="383" w:lineRule="auto"/>
        <w:ind w:left="1240" w:right="1500" w:hanging="20"/>
        <w:jc w:val="both"/>
        <w:rPr>
          <w:sz w:val="23"/>
        </w:rPr>
      </w:pPr>
      <m:oMath>
        <m:r>
          <w:rPr>
            <w:rFonts w:ascii="Calibri" w:eastAsia="Calibri" w:hAnsi="Calibri" w:hint="eastAsia"/>
            <w:color w:val="000000"/>
            <w:sz w:val="23"/>
          </w:rPr>
          <m:t>H</m:t>
        </m:r>
        <m:sSub>
          <m:sSubPr>
            <m:ctrlPr>
              <w:rPr>
                <w:rFonts w:ascii="Cambria Math" w:hAnsi="Cambria Math"/>
              </w:rPr>
            </m:ctrlPr>
          </m:sSubPr>
          <m:e>
            <m:r>
              <w:rPr>
                <w:rFonts w:ascii="Calibri" w:eastAsia="Calibri" w:hAnsi="Calibri" w:hint="eastAsia"/>
                <w:color w:val="000000"/>
                <w:sz w:val="23"/>
              </w:rPr>
              <m:t>C</m:t>
            </m:r>
          </m:e>
          <m:sub>
            <m:r>
              <w:rPr>
                <w:rFonts w:ascii="Calibri" w:eastAsia="Calibri" w:hAnsi="Calibri" w:hint="eastAsia"/>
                <w:color w:val="000000"/>
                <w:sz w:val="23"/>
              </w:rPr>
              <m:t>2</m:t>
            </m:r>
          </m:sub>
        </m:sSub>
        <m:sSub>
          <m:sSubPr>
            <m:ctrlPr>
              <w:rPr>
                <w:rFonts w:ascii="Cambria Math" w:hAnsi="Cambria Math"/>
              </w:rPr>
            </m:ctrlPr>
          </m:sSubPr>
          <m:e>
            <m:r>
              <w:rPr>
                <w:rFonts w:ascii="Calibri" w:eastAsia="Calibri" w:hAnsi="Calibri" w:hint="eastAsia"/>
                <w:color w:val="000000"/>
                <w:sz w:val="23"/>
              </w:rPr>
              <m:t>H</m:t>
            </m:r>
          </m:e>
          <m:sub>
            <m:r>
              <w:rPr>
                <w:rFonts w:ascii="Calibri" w:eastAsia="Calibri" w:hAnsi="Calibri" w:hint="eastAsia"/>
                <w:color w:val="000000"/>
                <w:sz w:val="23"/>
              </w:rPr>
              <m:t>3</m:t>
            </m:r>
          </m:sub>
        </m:sSub>
        <m:sSub>
          <m:sSubPr>
            <m:ctrlPr>
              <w:rPr>
                <w:rFonts w:ascii="Cambria Math" w:hAnsi="Cambria Math"/>
              </w:rPr>
            </m:ctrlPr>
          </m:sSubPr>
          <m:e>
            <m:r>
              <w:rPr>
                <w:rFonts w:ascii="Calibri" w:eastAsia="Calibri" w:hAnsi="Calibri" w:hint="eastAsia"/>
                <w:color w:val="000000"/>
                <w:sz w:val="23"/>
              </w:rPr>
              <m:t>O</m:t>
            </m:r>
          </m:e>
          <m:sub>
            <m:r>
              <w:rPr>
                <w:rFonts w:ascii="Calibri" w:eastAsia="Calibri" w:hAnsi="Calibri" w:hint="eastAsia"/>
                <w:color w:val="000000"/>
                <w:sz w:val="23"/>
              </w:rPr>
              <m:t>2</m:t>
            </m:r>
          </m:sub>
        </m:sSub>
      </m:oMath>
      <w:r>
        <w:rPr>
          <w:rFonts w:ascii="Calibri" w:eastAsia="Calibri" w:hAnsi="Calibri" w:hint="eastAsia"/>
          <w:color w:val="000000"/>
          <w:sz w:val="23"/>
        </w:rPr>
        <w:t xml:space="preserve">         、   </w:t>
      </w:r>
      <m:oMath>
        <m:sSub>
          <m:sSubPr>
            <m:ctrlPr>
              <w:rPr>
                <w:rFonts w:ascii="Cambria Math" w:hAnsi="Cambria Math"/>
              </w:rPr>
            </m:ctrlPr>
          </m:sSubPr>
          <m:e>
            <m:r>
              <w:rPr>
                <w:rFonts w:ascii="Calibri" w:eastAsia="Calibri" w:hAnsi="Calibri" w:hint="eastAsia"/>
                <w:color w:val="000000"/>
                <w:sz w:val="23"/>
              </w:rPr>
              <m:t>H</m:t>
            </m:r>
          </m:e>
          <m:sub>
            <m:r>
              <w:rPr>
                <w:rFonts w:ascii="Calibri" w:eastAsia="Calibri" w:hAnsi="Calibri" w:hint="eastAsia"/>
                <w:color w:val="000000"/>
                <w:sz w:val="23"/>
              </w:rPr>
              <m:t>2</m:t>
            </m:r>
          </m:sub>
        </m:sSub>
        <m:r>
          <w:rPr>
            <w:rFonts w:ascii="Calibri" w:eastAsia="Calibri" w:hAnsi="Calibri" w:hint="eastAsia"/>
            <w:color w:val="000000"/>
            <w:sz w:val="23"/>
          </w:rPr>
          <m:t>O+Na++</m:t>
        </m:r>
        <m:sSub>
          <m:sSubPr>
            <m:ctrlPr>
              <w:rPr>
                <w:rFonts w:ascii="Cambria Math" w:hAnsi="Cambria Math"/>
              </w:rPr>
            </m:ctrlPr>
          </m:sSubPr>
          <m:e>
            <m:r>
              <w:rPr>
                <w:rFonts w:ascii="Calibri" w:eastAsia="Calibri" w:hAnsi="Calibri" w:hint="eastAsia"/>
                <w:color w:val="000000"/>
                <w:sz w:val="23"/>
              </w:rPr>
              <m:t>C</m:t>
            </m:r>
          </m:e>
          <m:sub>
            <m:r>
              <w:rPr>
                <w:rFonts w:ascii="Calibri" w:eastAsia="Calibri" w:hAnsi="Calibri" w:hint="eastAsia"/>
                <w:color w:val="000000"/>
                <w:sz w:val="23"/>
              </w:rPr>
              <m:t>2</m:t>
            </m:r>
          </m:sub>
        </m:sSub>
        <m:sSub>
          <m:sSubPr>
            <m:ctrlPr>
              <w:rPr>
                <w:rFonts w:ascii="Cambria Math" w:hAnsi="Cambria Math"/>
              </w:rPr>
            </m:ctrlPr>
          </m:sSubPr>
          <m:e>
            <m:r>
              <w:rPr>
                <w:rFonts w:ascii="Calibri" w:eastAsia="Calibri" w:hAnsi="Calibri" w:hint="eastAsia"/>
                <w:color w:val="000000"/>
                <w:sz w:val="23"/>
              </w:rPr>
              <m:t>H</m:t>
            </m:r>
          </m:e>
          <m:sub>
            <m:r>
              <w:rPr>
                <w:rFonts w:ascii="Calibri" w:eastAsia="Calibri" w:hAnsi="Calibri" w:hint="eastAsia"/>
                <w:color w:val="000000"/>
                <w:sz w:val="23"/>
              </w:rPr>
              <m:t>3</m:t>
            </m:r>
          </m:sub>
        </m:sSub>
        <m:sSubSup>
          <m:sSubSupPr>
            <m:ctrlPr>
              <w:rPr>
                <w:rFonts w:ascii="Cambria Math" w:hAnsi="Cambria Math"/>
              </w:rPr>
            </m:ctrlPr>
          </m:sSubSupPr>
          <m:e>
            <m:r>
              <w:rPr>
                <w:rFonts w:ascii="Calibri" w:eastAsia="Calibri" w:hAnsi="Calibri" w:hint="eastAsia"/>
                <w:color w:val="000000"/>
                <w:sz w:val="23"/>
              </w:rPr>
              <m:t>O</m:t>
            </m:r>
          </m:e>
          <m:sub>
            <m:r>
              <w:rPr>
                <w:rFonts w:ascii="Calibri" w:eastAsia="Calibri" w:hAnsi="Calibri" w:hint="eastAsia"/>
                <w:color w:val="000000"/>
                <w:sz w:val="23"/>
              </w:rPr>
              <m:t>2</m:t>
            </m:r>
          </m:sub>
          <m:sup>
            <m:r>
              <w:rPr>
                <w:rFonts w:ascii="Calibri" w:eastAsia="Calibri" w:hAnsi="Calibri" w:hint="eastAsia"/>
                <w:color w:val="000000"/>
                <w:sz w:val="23"/>
              </w:rPr>
              <m:t>-</m:t>
            </m:r>
          </m:sup>
        </m:sSubSup>
        <m:sSup>
          <m:sSupPr>
            <m:ctrlPr>
              <w:rPr>
                <w:rFonts w:ascii="Cambria Math" w:hAnsi="Cambria Math"/>
              </w:rPr>
            </m:ctrlPr>
          </m:sSupPr>
          <m:e>
            <m:r>
              <w:rPr>
                <w:rFonts w:ascii="Calibri" w:eastAsia="Calibri" w:hAnsi="Calibri" w:hint="eastAsia"/>
                <w:color w:val="000000"/>
                <w:sz w:val="23"/>
              </w:rPr>
              <m:t>H</m:t>
            </m:r>
          </m:e>
          <m:sup>
            <m:r>
              <w:rPr>
                <w:rFonts w:ascii="Calibri" w:eastAsia="Calibri" w:hAnsi="Calibri" w:hint="eastAsia"/>
                <w:color w:val="000000"/>
                <w:sz w:val="23"/>
              </w:rPr>
              <m:t>+</m:t>
            </m:r>
          </m:sup>
        </m:sSup>
        <m:r>
          <w:rPr>
            <w:rFonts w:ascii="Calibri" w:eastAsia="Calibri" w:hAnsi="Calibri" w:hint="eastAsia"/>
            <w:color w:val="000000"/>
            <w:sz w:val="23"/>
          </w:rPr>
          <m:t>+</m:t>
        </m:r>
        <m:sSub>
          <m:sSubPr>
            <m:ctrlPr>
              <w:rPr>
                <w:rFonts w:ascii="Cambria Math" w:hAnsi="Cambria Math"/>
              </w:rPr>
            </m:ctrlPr>
          </m:sSubPr>
          <m:e>
            <m:r>
              <w:rPr>
                <w:rFonts w:ascii="Calibri" w:eastAsia="Calibri" w:hAnsi="Calibri" w:hint="eastAsia"/>
                <w:color w:val="000000"/>
                <w:sz w:val="23"/>
              </w:rPr>
              <m:t>C</m:t>
            </m:r>
          </m:e>
          <m:sub>
            <m:r>
              <w:rPr>
                <w:rFonts w:ascii="Calibri" w:eastAsia="Calibri" w:hAnsi="Calibri" w:hint="eastAsia"/>
                <w:color w:val="000000"/>
                <w:sz w:val="23"/>
              </w:rPr>
              <m:t>2</m:t>
            </m:r>
          </m:sub>
        </m:sSub>
        <m:sSub>
          <m:sSubPr>
            <m:ctrlPr>
              <w:rPr>
                <w:rFonts w:ascii="Cambria Math" w:hAnsi="Cambria Math"/>
              </w:rPr>
            </m:ctrlPr>
          </m:sSubPr>
          <m:e>
            <m:r>
              <w:rPr>
                <w:rFonts w:ascii="Calibri" w:eastAsia="Calibri" w:hAnsi="Calibri" w:hint="eastAsia"/>
                <w:color w:val="000000"/>
                <w:sz w:val="23"/>
              </w:rPr>
              <m:t>H</m:t>
            </m:r>
          </m:e>
          <m:sub>
            <m:r>
              <w:rPr>
                <w:rFonts w:ascii="Calibri" w:eastAsia="Calibri" w:hAnsi="Calibri" w:hint="eastAsia"/>
                <w:color w:val="000000"/>
                <w:sz w:val="23"/>
              </w:rPr>
              <m:t>3</m:t>
            </m:r>
          </m:sub>
        </m:sSub>
        <m:sSubSup>
          <m:sSubSupPr>
            <m:ctrlPr>
              <w:rPr>
                <w:rFonts w:ascii="Cambria Math" w:hAnsi="Cambria Math"/>
              </w:rPr>
            </m:ctrlPr>
          </m:sSubSupPr>
          <m:e>
            <m:r>
              <w:rPr>
                <w:rFonts w:ascii="Calibri" w:eastAsia="Calibri" w:hAnsi="Calibri" w:hint="eastAsia"/>
                <w:color w:val="000000"/>
                <w:sz w:val="23"/>
              </w:rPr>
              <m:t>O</m:t>
            </m:r>
          </m:e>
          <m:sub>
            <m:r>
              <w:rPr>
                <w:rFonts w:ascii="Calibri" w:eastAsia="Calibri" w:hAnsi="Calibri" w:hint="eastAsia"/>
                <w:color w:val="000000"/>
                <w:sz w:val="23"/>
              </w:rPr>
              <m:t>2</m:t>
            </m:r>
          </m:sub>
          <m:sup>
            <m:r>
              <w:rPr>
                <w:rFonts w:ascii="Calibri" w:eastAsia="Calibri" w:hAnsi="Calibri" w:hint="eastAsia"/>
                <w:color w:val="000000"/>
                <w:sz w:val="23"/>
              </w:rPr>
              <m:t>-</m:t>
            </m:r>
          </m:sup>
        </m:sSubSup>
      </m:oMath>
    </w:p>
    <w:p w14:paraId="2FA31ADD" w14:textId="77777777" w:rsidR="00D53D6B" w:rsidRDefault="002F0065">
      <w:pPr>
        <w:spacing w:line="235" w:lineRule="auto"/>
        <w:ind w:left="820" w:right="500"/>
        <w:jc w:val="both"/>
        <w:rPr>
          <w:sz w:val="23"/>
        </w:rPr>
      </w:pPr>
      <w:r>
        <w:rPr>
          <w:rFonts w:ascii="Calibri" w:eastAsia="Calibri" w:hAnsi="Calibri" w:hint="eastAsia"/>
          <w:color w:val="000000"/>
          <w:sz w:val="23"/>
        </w:rPr>
        <w:t xml:space="preserve">The addition of C2H3O2- and Na+ to the solution causes the conductance of the solution to increase. After the end point, Na+ and OH- are added to the </w:t>
      </w:r>
      <w:proofErr w:type="gramStart"/>
      <w:r>
        <w:rPr>
          <w:rFonts w:ascii="Calibri" w:eastAsia="Calibri" w:hAnsi="Calibri" w:hint="eastAsia"/>
          <w:color w:val="000000"/>
          <w:sz w:val="23"/>
        </w:rPr>
        <w:t>solution.Since</w:t>
      </w:r>
      <w:proofErr w:type="gramEnd"/>
      <w:r>
        <w:rPr>
          <w:rFonts w:ascii="Calibri" w:eastAsia="Calibri" w:hAnsi="Calibri" w:hint="eastAsia"/>
          <w:color w:val="000000"/>
          <w:sz w:val="23"/>
        </w:rPr>
        <w:t xml:space="preserve"> the relative conductance of OH- is nearly five times that of C2H3O2-, the conductance of the solution after the end point increases more rapidly than it did before the end point. The end point corresponds to the intersection of the extrapolated linear portions of the curve.</w:t>
      </w:r>
    </w:p>
    <w:p w14:paraId="1F4A4D21" w14:textId="77777777" w:rsidR="00D53D6B" w:rsidRDefault="002F0065">
      <w:pPr>
        <w:spacing w:before="9" w:line="240" w:lineRule="auto"/>
        <w:ind w:left="820" w:right="400" w:firstLine="40"/>
        <w:jc w:val="both"/>
        <w:rPr>
          <w:sz w:val="23"/>
        </w:rPr>
      </w:pPr>
      <w:r>
        <w:rPr>
          <w:rFonts w:ascii="Calibri" w:eastAsia="Calibri" w:hAnsi="Calibri" w:hint="eastAsia"/>
          <w:color w:val="000000"/>
          <w:sz w:val="23"/>
        </w:rPr>
        <w:t xml:space="preserve">Conductance is usually measured with an alternating current between two </w:t>
      </w:r>
      <w:proofErr w:type="gramStart"/>
      <w:r>
        <w:rPr>
          <w:rFonts w:ascii="Calibri" w:eastAsia="Calibri" w:hAnsi="Calibri" w:hint="eastAsia"/>
          <w:color w:val="000000"/>
          <w:sz w:val="23"/>
        </w:rPr>
        <w:t>identical,platinized</w:t>
      </w:r>
      <w:proofErr w:type="gramEnd"/>
      <w:r>
        <w:rPr>
          <w:rFonts w:ascii="Calibri" w:eastAsia="Calibri" w:hAnsi="Calibri" w:hint="eastAsia"/>
          <w:color w:val="000000"/>
          <w:sz w:val="23"/>
        </w:rPr>
        <w:t xml:space="preserve"> platinum electrodes. Use of an alternating current prevents the buildup of reaction products around either electrode </w:t>
      </w:r>
      <w:proofErr w:type="gramStart"/>
      <w:r>
        <w:rPr>
          <w:rFonts w:ascii="Calibri" w:eastAsia="Calibri" w:hAnsi="Calibri" w:hint="eastAsia"/>
          <w:color w:val="000000"/>
          <w:sz w:val="23"/>
        </w:rPr>
        <w:t>and</w:t>
      </w:r>
      <w:proofErr w:type="gramEnd"/>
      <w:r>
        <w:rPr>
          <w:rFonts w:ascii="Calibri" w:eastAsia="Calibri" w:hAnsi="Calibri" w:hint="eastAsia"/>
          <w:color w:val="000000"/>
          <w:sz w:val="23"/>
        </w:rPr>
        <w:t xml:space="preserve"> consequently prevents polarization of the solution. The electrodes must be rigidly held at a fixed distance apart during the titrations </w:t>
      </w:r>
      <w:proofErr w:type="gramStart"/>
      <w:r>
        <w:rPr>
          <w:rFonts w:ascii="Calibri" w:eastAsia="Calibri" w:hAnsi="Calibri" w:hint="eastAsia"/>
          <w:color w:val="000000"/>
          <w:sz w:val="23"/>
        </w:rPr>
        <w:t>in order to</w:t>
      </w:r>
      <w:proofErr w:type="gramEnd"/>
      <w:r>
        <w:rPr>
          <w:rFonts w:ascii="Calibri" w:eastAsia="Calibri" w:hAnsi="Calibri" w:hint="eastAsia"/>
          <w:color w:val="000000"/>
          <w:sz w:val="23"/>
        </w:rPr>
        <w:t xml:space="preserve"> prevent changes in conductance that result from an altered solution volume between the electrodes. The addition of C2H3O2- and Na+ to the solution causes the conductance of the solution to increase. After the end point, Na+and OH- are added to the solution. Since the relative conductance of OH- is nearly five times that of C2H3O2 -, the conductance of the solution after the end point increases more rapidly than it did before the end point. The end point corresponds to the intersection of the extrapolated linear portions of the curve.</w:t>
      </w:r>
    </w:p>
    <w:p w14:paraId="007DB15A" w14:textId="77777777" w:rsidR="00D53D6B" w:rsidRDefault="002F0065">
      <w:pPr>
        <w:spacing w:before="20" w:line="254" w:lineRule="auto"/>
        <w:ind w:left="800" w:right="340" w:firstLine="20"/>
        <w:jc w:val="both"/>
        <w:rPr>
          <w:rFonts w:ascii="Calibri" w:eastAsia="Calibri" w:hAnsi="Calibri"/>
          <w:color w:val="000000"/>
          <w:sz w:val="23"/>
          <w:rtl/>
        </w:rPr>
      </w:pPr>
      <w:r>
        <w:rPr>
          <w:rFonts w:ascii="Calibri" w:eastAsia="Calibri" w:hAnsi="Calibri" w:hint="eastAsia"/>
          <w:color w:val="000000"/>
          <w:sz w:val="23"/>
        </w:rPr>
        <w:lastRenderedPageBreak/>
        <w:t xml:space="preserve">Conductance is usually mneasured with an alternating current between two </w:t>
      </w:r>
      <w:proofErr w:type="gramStart"/>
      <w:r>
        <w:rPr>
          <w:rFonts w:ascii="Calibri" w:eastAsia="Calibri" w:hAnsi="Calibri" w:hint="eastAsia"/>
          <w:color w:val="000000"/>
          <w:sz w:val="23"/>
        </w:rPr>
        <w:t>identical,platinized</w:t>
      </w:r>
      <w:proofErr w:type="gramEnd"/>
      <w:r>
        <w:rPr>
          <w:rFonts w:ascii="Calibri" w:eastAsia="Calibri" w:hAnsi="Calibri" w:hint="eastAsia"/>
          <w:color w:val="000000"/>
          <w:sz w:val="23"/>
        </w:rPr>
        <w:t xml:space="preserve"> platinum electrodes. Use of an alternating current prevents the buildup of reaction products around either electrode </w:t>
      </w:r>
      <w:proofErr w:type="gramStart"/>
      <w:r>
        <w:rPr>
          <w:rFonts w:ascii="Calibri" w:eastAsia="Calibri" w:hAnsi="Calibri" w:hint="eastAsia"/>
          <w:color w:val="000000"/>
          <w:sz w:val="23"/>
        </w:rPr>
        <w:t>and</w:t>
      </w:r>
      <w:proofErr w:type="gramEnd"/>
      <w:r>
        <w:rPr>
          <w:rFonts w:ascii="Calibri" w:eastAsia="Calibri" w:hAnsi="Calibri" w:hint="eastAsia"/>
          <w:color w:val="000000"/>
          <w:sz w:val="23"/>
        </w:rPr>
        <w:t xml:space="preserve"> consequently prevents polarization of the solution. The electrodes must be rigidly held at a fixed distance apart during the titrations </w:t>
      </w:r>
      <w:proofErr w:type="gramStart"/>
      <w:r>
        <w:rPr>
          <w:rFonts w:ascii="Calibri" w:eastAsia="Calibri" w:hAnsi="Calibri" w:hint="eastAsia"/>
          <w:color w:val="000000"/>
          <w:sz w:val="23"/>
        </w:rPr>
        <w:t>in order to</w:t>
      </w:r>
      <w:proofErr w:type="gramEnd"/>
      <w:r>
        <w:rPr>
          <w:rFonts w:ascii="Calibri" w:eastAsia="Calibri" w:hAnsi="Calibri" w:hint="eastAsia"/>
          <w:color w:val="000000"/>
          <w:sz w:val="23"/>
        </w:rPr>
        <w:t xml:space="preserve"> prevent changes in conductance that result from an altered solution volume between the electrodes.</w:t>
      </w:r>
    </w:p>
    <w:p w14:paraId="71D741A2" w14:textId="77777777" w:rsidR="00B923BF" w:rsidRDefault="00B923BF">
      <w:pPr>
        <w:spacing w:before="20" w:line="254" w:lineRule="auto"/>
        <w:ind w:left="800" w:right="340" w:firstLine="20"/>
        <w:jc w:val="both"/>
        <w:rPr>
          <w:rFonts w:ascii="Calibri" w:eastAsia="Calibri" w:hAnsi="Calibri"/>
          <w:color w:val="000000"/>
          <w:sz w:val="23"/>
          <w:rtl/>
        </w:rPr>
      </w:pPr>
    </w:p>
    <w:p w14:paraId="49B2FAF9" w14:textId="77777777" w:rsidR="00B923BF" w:rsidRDefault="00B923BF">
      <w:pPr>
        <w:spacing w:before="20" w:line="254" w:lineRule="auto"/>
        <w:ind w:left="800" w:right="340" w:firstLine="20"/>
        <w:jc w:val="both"/>
        <w:rPr>
          <w:sz w:val="23"/>
        </w:rPr>
      </w:pPr>
    </w:p>
    <w:p w14:paraId="1F24412C" w14:textId="10410801" w:rsidR="00D53D6B" w:rsidRDefault="00D53D6B">
      <w:pPr>
        <w:spacing w:before="2" w:line="273" w:lineRule="auto"/>
        <w:ind w:left="320" w:right="3160" w:hanging="20"/>
        <w:jc w:val="both"/>
        <w:rPr>
          <w:sz w:val="27"/>
        </w:rPr>
      </w:pPr>
    </w:p>
    <w:sectPr w:rsidR="00D53D6B">
      <w:headerReference w:type="default" r:id="rId15"/>
      <w:type w:val="continuous"/>
      <w:pgSz w:w="11900" w:h="16260"/>
      <w:pgMar w:top="2160" w:right="1200" w:bottom="2880" w:left="1200" w:header="5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B6928" w14:textId="77777777" w:rsidR="00963AC8" w:rsidRDefault="00963AC8">
      <w:pPr>
        <w:spacing w:after="0" w:line="240" w:lineRule="auto"/>
      </w:pPr>
      <w:r>
        <w:separator/>
      </w:r>
    </w:p>
  </w:endnote>
  <w:endnote w:type="continuationSeparator" w:id="0">
    <w:p w14:paraId="06FE1C9F" w14:textId="77777777" w:rsidR="00963AC8" w:rsidRDefault="00963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F2672" w14:textId="77777777" w:rsidR="00D53D6B" w:rsidRDefault="00D53D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01DE6" w14:textId="77777777" w:rsidR="00963AC8" w:rsidRDefault="00963AC8">
      <w:pPr>
        <w:spacing w:after="0" w:line="240" w:lineRule="auto"/>
      </w:pPr>
      <w:r>
        <w:separator/>
      </w:r>
    </w:p>
  </w:footnote>
  <w:footnote w:type="continuationSeparator" w:id="0">
    <w:p w14:paraId="06E2F9C4" w14:textId="77777777" w:rsidR="00963AC8" w:rsidRDefault="00963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CBB79" w14:textId="77777777" w:rsidR="00D53D6B" w:rsidRDefault="00D53D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88C33" w14:textId="5A313081" w:rsidR="00D53D6B" w:rsidRDefault="00D53D6B">
    <w:pPr>
      <w:spacing w:line="215"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8E47E" w14:textId="2B420703" w:rsidR="00D53D6B" w:rsidRDefault="00D53D6B">
    <w:pPr>
      <w:spacing w:line="216"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BC8"/>
    <w:rsid w:val="000D6051"/>
    <w:rsid w:val="002F0065"/>
    <w:rsid w:val="00423EF6"/>
    <w:rsid w:val="0059148F"/>
    <w:rsid w:val="00963AC8"/>
    <w:rsid w:val="009F0BE0"/>
    <w:rsid w:val="00B53994"/>
    <w:rsid w:val="00B923BF"/>
    <w:rsid w:val="00BA6D97"/>
    <w:rsid w:val="00BD0BC8"/>
    <w:rsid w:val="00CD4E57"/>
    <w:rsid w:val="00D53D6B"/>
    <w:rsid w:val="00FB4895"/>
    <w:rsid w:val="00FD44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3313"/>
  <w15:chartTrackingRefBased/>
  <w15:docId w15:val="{96431983-C890-485F-95E8-B387FD72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895"/>
  </w:style>
  <w:style w:type="paragraph" w:styleId="Footer">
    <w:name w:val="footer"/>
    <w:basedOn w:val="Normal"/>
    <w:link w:val="FooterChar"/>
    <w:uiPriority w:val="99"/>
    <w:unhideWhenUsed/>
    <w:rsid w:val="00FB4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image" Target="media/image6.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643</Words>
  <Characters>3669</Characters>
  <Application>Microsoft Office Word</Application>
  <DocSecurity>0</DocSecurity>
  <Lines>30</Lines>
  <Paragraphs>8</Paragraphs>
  <ScaleCrop>false</ScaleCrop>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subject/>
  <dc:creator>INTSIG</dc:creator>
  <cp:keywords/>
  <dc:description>Intsig Word Converter</dc:description>
  <cp:lastModifiedBy>q.assurance q.assurance</cp:lastModifiedBy>
  <cp:revision>5</cp:revision>
  <dcterms:created xsi:type="dcterms:W3CDTF">2024-10-11T07:47:00Z</dcterms:created>
  <dcterms:modified xsi:type="dcterms:W3CDTF">2024-12-29T10:04:00Z</dcterms:modified>
</cp:coreProperties>
</file>