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6703" w14:textId="721910F0" w:rsidR="00AD7CD8" w:rsidRPr="002A5753" w:rsidRDefault="00F303DC" w:rsidP="002A5753">
      <w:pPr>
        <w:shd w:val="clear" w:color="auto" w:fill="FFFFFF"/>
        <w:bidi/>
        <w:spacing w:line="240" w:lineRule="auto"/>
        <w:jc w:val="center"/>
        <w:rPr>
          <w:rFonts w:ascii="Times New Roman" w:eastAsia="Times New Roman" w:hAnsi="Times New Roman" w:cs="Times New Roman"/>
          <w:b/>
          <w:bCs/>
          <w:i/>
          <w:iCs/>
          <w:sz w:val="32"/>
          <w:szCs w:val="32"/>
          <w:lang w:bidi="ar-IQ"/>
        </w:rPr>
      </w:pPr>
      <w:r w:rsidRPr="002A5753">
        <w:rPr>
          <w:rFonts w:ascii="Times New Roman" w:eastAsia="Times New Roman" w:hAnsi="Times New Roman" w:cs="Times New Roman" w:hint="cs"/>
          <w:b/>
          <w:bCs/>
          <w:i/>
          <w:iCs/>
          <w:sz w:val="32"/>
          <w:szCs w:val="32"/>
          <w:rtl/>
          <w:lang w:bidi="ar-IQ"/>
        </w:rPr>
        <w:t>أ.د شكرية كوكز السراج- صحافة متخصصة- المرحلة الرابعة</w:t>
      </w:r>
    </w:p>
    <w:p w14:paraId="4358BEAC" w14:textId="77777777" w:rsidR="00AD7CD8" w:rsidRPr="00AD7CD8" w:rsidRDefault="00AD7CD8" w:rsidP="00AD7CD8">
      <w:pPr>
        <w:shd w:val="clear" w:color="auto" w:fill="FFFFFF"/>
        <w:bidi/>
        <w:spacing w:line="240" w:lineRule="auto"/>
        <w:jc w:val="center"/>
        <w:rPr>
          <w:rFonts w:ascii="Times New Roman" w:eastAsia="Times New Roman" w:hAnsi="Times New Roman" w:cs="Times New Roman"/>
          <w:bCs/>
          <w:sz w:val="36"/>
          <w:szCs w:val="36"/>
        </w:rPr>
      </w:pPr>
      <w:r w:rsidRPr="00AD7CD8">
        <w:rPr>
          <w:rFonts w:ascii="Times New Roman" w:eastAsia="Times New Roman" w:hAnsi="Times New Roman" w:cs="Times New Roman"/>
          <w:bCs/>
          <w:sz w:val="36"/>
          <w:szCs w:val="36"/>
          <w:rtl/>
        </w:rPr>
        <w:t>نموذج وصف المقرر</w:t>
      </w:r>
    </w:p>
    <w:tbl>
      <w:tblPr>
        <w:bidiVisual/>
        <w:tblW w:w="999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
        <w:gridCol w:w="1170"/>
        <w:gridCol w:w="993"/>
        <w:gridCol w:w="915"/>
        <w:gridCol w:w="720"/>
        <w:gridCol w:w="240"/>
        <w:gridCol w:w="1485"/>
        <w:gridCol w:w="1455"/>
        <w:gridCol w:w="2049"/>
      </w:tblGrid>
      <w:tr w:rsidR="00AD7CD8" w:rsidRPr="002A5753" w14:paraId="5B9AE6E6" w14:textId="77777777" w:rsidTr="00D8363B">
        <w:trPr>
          <w:cantSplit/>
          <w:tblHeader/>
          <w:jc w:val="right"/>
        </w:trPr>
        <w:tc>
          <w:tcPr>
            <w:tcW w:w="9999" w:type="dxa"/>
            <w:gridSpan w:val="9"/>
            <w:shd w:val="clear" w:color="auto" w:fill="DEEAF6"/>
          </w:tcPr>
          <w:p w14:paraId="3E97AB7E" w14:textId="77777777" w:rsidR="00AD7CD8" w:rsidRPr="002A5753" w:rsidRDefault="00AD7CD8" w:rsidP="00764F7C">
            <w:pPr>
              <w:numPr>
                <w:ilvl w:val="0"/>
                <w:numId w:val="1"/>
              </w:numPr>
              <w:suppressAutoHyphens/>
              <w:bidi/>
              <w:spacing w:after="0" w:line="240" w:lineRule="auto"/>
              <w:ind w:leftChars="-1" w:left="0" w:right="-426" w:hangingChars="1" w:hanging="2"/>
              <w:jc w:val="both"/>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اسم المقرر</w:t>
            </w:r>
            <w:r w:rsidR="0056543D" w:rsidRPr="002A5753">
              <w:rPr>
                <w:rFonts w:cstheme="minorHAnsi"/>
                <w:b/>
                <w:bCs/>
                <w:sz w:val="24"/>
                <w:szCs w:val="24"/>
                <w:rtl/>
              </w:rPr>
              <w:t xml:space="preserve">       </w:t>
            </w:r>
          </w:p>
        </w:tc>
      </w:tr>
      <w:tr w:rsidR="00AD7CD8" w:rsidRPr="002A5753" w14:paraId="670EF136" w14:textId="77777777" w:rsidTr="00D8363B">
        <w:trPr>
          <w:cantSplit/>
          <w:tblHeader/>
          <w:jc w:val="right"/>
        </w:trPr>
        <w:tc>
          <w:tcPr>
            <w:tcW w:w="9999" w:type="dxa"/>
            <w:gridSpan w:val="9"/>
          </w:tcPr>
          <w:p w14:paraId="6098F57F" w14:textId="77777777" w:rsidR="00AD7CD8" w:rsidRPr="002A5753" w:rsidRDefault="0056543D" w:rsidP="00AD7CD8">
            <w:pPr>
              <w:bidi/>
              <w:spacing w:after="0" w:line="240" w:lineRule="auto"/>
              <w:ind w:right="-426" w:hanging="3"/>
              <w:jc w:val="both"/>
              <w:rPr>
                <w:rFonts w:eastAsia="Simplified Arabic" w:cstheme="minorHAnsi"/>
                <w:b/>
                <w:bCs/>
                <w:sz w:val="24"/>
                <w:szCs w:val="24"/>
              </w:rPr>
            </w:pPr>
            <w:r w:rsidRPr="002A5753">
              <w:rPr>
                <w:rFonts w:cstheme="minorHAnsi"/>
                <w:b/>
                <w:bCs/>
                <w:sz w:val="24"/>
                <w:szCs w:val="24"/>
                <w:rtl/>
              </w:rPr>
              <w:t>تحرير صحفي   -  صحافة متخصصه</w:t>
            </w:r>
          </w:p>
        </w:tc>
      </w:tr>
      <w:tr w:rsidR="00AD7CD8" w:rsidRPr="002A5753" w14:paraId="50DFEC63" w14:textId="77777777" w:rsidTr="00D8363B">
        <w:trPr>
          <w:cantSplit/>
          <w:tblHeader/>
          <w:jc w:val="right"/>
        </w:trPr>
        <w:tc>
          <w:tcPr>
            <w:tcW w:w="9999" w:type="dxa"/>
            <w:gridSpan w:val="9"/>
            <w:shd w:val="clear" w:color="auto" w:fill="DEEAF6"/>
          </w:tcPr>
          <w:p w14:paraId="434889EC" w14:textId="77777777" w:rsidR="00AD7CD8" w:rsidRPr="002A5753" w:rsidRDefault="00AD7CD8" w:rsidP="00AD7CD8">
            <w:pPr>
              <w:numPr>
                <w:ilvl w:val="0"/>
                <w:numId w:val="1"/>
              </w:numPr>
              <w:suppressAutoHyphens/>
              <w:bidi/>
              <w:spacing w:after="0" w:line="240" w:lineRule="auto"/>
              <w:ind w:leftChars="-1" w:left="0" w:right="-426" w:hangingChars="1" w:hanging="2"/>
              <w:jc w:val="both"/>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رمز المقرر</w:t>
            </w:r>
            <w:r w:rsidR="0056543D" w:rsidRPr="002A5753">
              <w:rPr>
                <w:rFonts w:eastAsia="Simplified Arabic" w:cstheme="minorHAnsi"/>
                <w:b/>
                <w:bCs/>
                <w:sz w:val="24"/>
                <w:szCs w:val="24"/>
                <w:rtl/>
              </w:rPr>
              <w:t xml:space="preserve"> </w:t>
            </w:r>
          </w:p>
        </w:tc>
      </w:tr>
      <w:tr w:rsidR="00AD7CD8" w:rsidRPr="002A5753" w14:paraId="786E0AE8" w14:textId="77777777" w:rsidTr="00D8363B">
        <w:trPr>
          <w:cantSplit/>
          <w:tblHeader/>
          <w:jc w:val="right"/>
        </w:trPr>
        <w:tc>
          <w:tcPr>
            <w:tcW w:w="9999" w:type="dxa"/>
            <w:gridSpan w:val="9"/>
          </w:tcPr>
          <w:p w14:paraId="397C8102" w14:textId="77777777" w:rsidR="00AD7CD8" w:rsidRPr="002A5753" w:rsidRDefault="0056543D" w:rsidP="00AD7CD8">
            <w:pPr>
              <w:bidi/>
              <w:spacing w:after="0" w:line="240" w:lineRule="auto"/>
              <w:ind w:right="-426" w:hanging="3"/>
              <w:jc w:val="both"/>
              <w:rPr>
                <w:rFonts w:eastAsia="Simplified Arabic" w:cs="Times New Roman"/>
                <w:b/>
                <w:bCs/>
                <w:sz w:val="24"/>
                <w:szCs w:val="24"/>
                <w:rtl/>
                <w:lang w:bidi="ar-IQ"/>
              </w:rPr>
            </w:pPr>
            <w:r w:rsidRPr="002A5753">
              <w:rPr>
                <w:rFonts w:eastAsia="Simplified Arabic" w:cstheme="minorHAnsi"/>
                <w:b/>
                <w:bCs/>
                <w:sz w:val="24"/>
                <w:szCs w:val="24"/>
              </w:rPr>
              <w:t>404</w:t>
            </w:r>
            <w:r w:rsidRPr="002A5753">
              <w:rPr>
                <w:rFonts w:eastAsia="Simplified Arabic" w:cstheme="minorHAnsi"/>
                <w:b/>
                <w:bCs/>
                <w:sz w:val="24"/>
                <w:szCs w:val="24"/>
                <w:rtl/>
                <w:lang w:bidi="ar-IQ"/>
              </w:rPr>
              <w:t xml:space="preserve"> ص ص م</w:t>
            </w:r>
          </w:p>
        </w:tc>
      </w:tr>
      <w:tr w:rsidR="00AD7CD8" w:rsidRPr="002A5753" w14:paraId="51FAF001" w14:textId="77777777" w:rsidTr="00D8363B">
        <w:trPr>
          <w:cantSplit/>
          <w:tblHeader/>
          <w:jc w:val="right"/>
        </w:trPr>
        <w:tc>
          <w:tcPr>
            <w:tcW w:w="9999" w:type="dxa"/>
            <w:gridSpan w:val="9"/>
            <w:shd w:val="clear" w:color="auto" w:fill="DEEAF6"/>
          </w:tcPr>
          <w:p w14:paraId="30A556AD" w14:textId="77777777" w:rsidR="00AD7CD8" w:rsidRPr="002A5753" w:rsidRDefault="00AD7CD8" w:rsidP="0056543D">
            <w:pPr>
              <w:numPr>
                <w:ilvl w:val="0"/>
                <w:numId w:val="1"/>
              </w:numPr>
              <w:suppressAutoHyphens/>
              <w:bidi/>
              <w:spacing w:after="0" w:line="240" w:lineRule="auto"/>
              <w:ind w:leftChars="-1" w:left="0" w:right="-426" w:hangingChars="1" w:hanging="2"/>
              <w:jc w:val="both"/>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الفصل/ السنة</w:t>
            </w:r>
            <w:r w:rsidR="0056543D" w:rsidRPr="002A5753">
              <w:rPr>
                <w:rFonts w:eastAsia="Simplified Arabic" w:cstheme="minorHAnsi"/>
                <w:b/>
                <w:bCs/>
                <w:sz w:val="24"/>
                <w:szCs w:val="24"/>
                <w:rtl/>
              </w:rPr>
              <w:t xml:space="preserve">        </w:t>
            </w:r>
          </w:p>
        </w:tc>
      </w:tr>
      <w:tr w:rsidR="00AD7CD8" w:rsidRPr="002A5753" w14:paraId="11C7013E" w14:textId="77777777" w:rsidTr="00D8363B">
        <w:trPr>
          <w:cantSplit/>
          <w:tblHeader/>
          <w:jc w:val="right"/>
        </w:trPr>
        <w:tc>
          <w:tcPr>
            <w:tcW w:w="9999" w:type="dxa"/>
            <w:gridSpan w:val="9"/>
          </w:tcPr>
          <w:p w14:paraId="22D6494E" w14:textId="77777777" w:rsidR="00AD7CD8" w:rsidRPr="002A5753" w:rsidRDefault="003F7CF2" w:rsidP="00AD7CD8">
            <w:pPr>
              <w:bidi/>
              <w:spacing w:after="0" w:line="240" w:lineRule="auto"/>
              <w:ind w:right="-426" w:hanging="3"/>
              <w:jc w:val="both"/>
              <w:rPr>
                <w:rFonts w:eastAsia="Simplified Arabic" w:cstheme="minorHAnsi"/>
                <w:b/>
                <w:bCs/>
                <w:sz w:val="24"/>
                <w:szCs w:val="24"/>
              </w:rPr>
            </w:pPr>
            <w:r w:rsidRPr="002A5753">
              <w:rPr>
                <w:rFonts w:eastAsia="Simplified Arabic" w:cstheme="minorHAnsi"/>
                <w:b/>
                <w:bCs/>
                <w:sz w:val="24"/>
                <w:szCs w:val="24"/>
                <w:rtl/>
              </w:rPr>
              <w:t>سنوي</w:t>
            </w:r>
          </w:p>
        </w:tc>
      </w:tr>
      <w:tr w:rsidR="00AD7CD8" w:rsidRPr="002A5753" w14:paraId="55BDC08B" w14:textId="77777777" w:rsidTr="00D8363B">
        <w:trPr>
          <w:cantSplit/>
          <w:tblHeader/>
          <w:jc w:val="right"/>
        </w:trPr>
        <w:tc>
          <w:tcPr>
            <w:tcW w:w="9999" w:type="dxa"/>
            <w:gridSpan w:val="9"/>
            <w:shd w:val="clear" w:color="auto" w:fill="DEEAF6"/>
          </w:tcPr>
          <w:p w14:paraId="1A875B14" w14:textId="77777777" w:rsidR="00AD7CD8" w:rsidRPr="002A5753" w:rsidRDefault="00AD7CD8" w:rsidP="003F7CF2">
            <w:pPr>
              <w:numPr>
                <w:ilvl w:val="0"/>
                <w:numId w:val="1"/>
              </w:numPr>
              <w:suppressAutoHyphens/>
              <w:bidi/>
              <w:spacing w:after="0" w:line="240" w:lineRule="auto"/>
              <w:ind w:leftChars="-1" w:left="0" w:right="-426" w:hangingChars="1" w:hanging="2"/>
              <w:jc w:val="both"/>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تاريخ اعداد هذا الوصف</w:t>
            </w:r>
            <w:r w:rsidR="0056543D" w:rsidRPr="002A5753">
              <w:rPr>
                <w:rFonts w:eastAsia="Simplified Arabic" w:cstheme="minorHAnsi"/>
                <w:b/>
                <w:bCs/>
                <w:sz w:val="24"/>
                <w:szCs w:val="24"/>
                <w:rtl/>
              </w:rPr>
              <w:t xml:space="preserve"> </w:t>
            </w:r>
          </w:p>
        </w:tc>
      </w:tr>
      <w:tr w:rsidR="00AD7CD8" w:rsidRPr="002A5753" w14:paraId="1E3652CE" w14:textId="77777777" w:rsidTr="00D8363B">
        <w:trPr>
          <w:cantSplit/>
          <w:tblHeader/>
          <w:jc w:val="right"/>
        </w:trPr>
        <w:tc>
          <w:tcPr>
            <w:tcW w:w="9999" w:type="dxa"/>
            <w:gridSpan w:val="9"/>
          </w:tcPr>
          <w:p w14:paraId="6B9069C3" w14:textId="77777777" w:rsidR="00AD7CD8" w:rsidRPr="002A5753" w:rsidRDefault="00764F7C" w:rsidP="00AD7CD8">
            <w:pPr>
              <w:bidi/>
              <w:spacing w:after="0" w:line="240" w:lineRule="auto"/>
              <w:ind w:right="-426" w:hanging="3"/>
              <w:jc w:val="both"/>
              <w:rPr>
                <w:rFonts w:eastAsia="Simplified Arabic" w:cstheme="minorHAnsi"/>
                <w:b/>
                <w:bCs/>
                <w:sz w:val="24"/>
                <w:szCs w:val="24"/>
              </w:rPr>
            </w:pPr>
            <w:r w:rsidRPr="002A5753">
              <w:rPr>
                <w:rFonts w:eastAsia="Simplified Arabic" w:cstheme="minorHAnsi"/>
                <w:b/>
                <w:bCs/>
                <w:sz w:val="24"/>
                <w:szCs w:val="24"/>
                <w:rtl/>
              </w:rPr>
              <w:t>17/4/2024</w:t>
            </w:r>
          </w:p>
        </w:tc>
      </w:tr>
      <w:tr w:rsidR="00AD7CD8" w:rsidRPr="002A5753" w14:paraId="75E856C7" w14:textId="77777777" w:rsidTr="00D8363B">
        <w:trPr>
          <w:cantSplit/>
          <w:tblHeader/>
          <w:jc w:val="right"/>
        </w:trPr>
        <w:tc>
          <w:tcPr>
            <w:tcW w:w="9999" w:type="dxa"/>
            <w:gridSpan w:val="9"/>
            <w:shd w:val="clear" w:color="auto" w:fill="DEEAF6"/>
          </w:tcPr>
          <w:p w14:paraId="25137125" w14:textId="77777777" w:rsidR="00AD7CD8" w:rsidRPr="002A5753" w:rsidRDefault="0056543D" w:rsidP="0056543D">
            <w:pPr>
              <w:suppressAutoHyphens/>
              <w:bidi/>
              <w:spacing w:after="0" w:line="240" w:lineRule="auto"/>
              <w:ind w:left="1" w:right="180"/>
              <w:textDirection w:val="btLr"/>
              <w:textAlignment w:val="top"/>
              <w:outlineLvl w:val="0"/>
              <w:rPr>
                <w:rFonts w:eastAsia="Times New Roman" w:cstheme="minorHAnsi"/>
                <w:b/>
                <w:bCs/>
                <w:sz w:val="24"/>
                <w:szCs w:val="24"/>
              </w:rPr>
            </w:pPr>
            <w:r w:rsidRPr="002A5753">
              <w:rPr>
                <w:rFonts w:eastAsia="Times New Roman" w:cstheme="minorHAnsi"/>
                <w:b/>
                <w:bCs/>
                <w:sz w:val="24"/>
                <w:szCs w:val="24"/>
                <w:rtl/>
              </w:rPr>
              <w:t xml:space="preserve"> 5. </w:t>
            </w:r>
            <w:r w:rsidR="00AD7CD8" w:rsidRPr="002A5753">
              <w:rPr>
                <w:rFonts w:eastAsia="Times New Roman" w:cstheme="minorHAnsi"/>
                <w:b/>
                <w:bCs/>
                <w:sz w:val="24"/>
                <w:szCs w:val="24"/>
                <w:rtl/>
              </w:rPr>
              <w:t>اشكال الحضور المتاحة</w:t>
            </w:r>
          </w:p>
        </w:tc>
      </w:tr>
      <w:tr w:rsidR="00AD7CD8" w:rsidRPr="002A5753" w14:paraId="1A7BA19C" w14:textId="77777777" w:rsidTr="00D8363B">
        <w:trPr>
          <w:cantSplit/>
          <w:tblHeader/>
          <w:jc w:val="right"/>
        </w:trPr>
        <w:tc>
          <w:tcPr>
            <w:tcW w:w="9999" w:type="dxa"/>
            <w:gridSpan w:val="9"/>
          </w:tcPr>
          <w:p w14:paraId="6D56154A" w14:textId="77777777" w:rsidR="00AD7CD8" w:rsidRPr="002A5753" w:rsidRDefault="00D979A0" w:rsidP="00AD7CD8">
            <w:pPr>
              <w:shd w:val="clear" w:color="auto" w:fill="FFFFFF"/>
              <w:bidi/>
              <w:spacing w:after="0" w:line="240" w:lineRule="auto"/>
              <w:ind w:right="-426" w:hanging="3"/>
              <w:jc w:val="both"/>
              <w:rPr>
                <w:rFonts w:eastAsia="Cambria" w:cstheme="minorHAnsi"/>
                <w:b/>
                <w:bCs/>
                <w:color w:val="000000"/>
                <w:sz w:val="24"/>
                <w:szCs w:val="24"/>
              </w:rPr>
            </w:pPr>
            <w:r w:rsidRPr="002A5753">
              <w:rPr>
                <w:rFonts w:eastAsia="Cambria" w:cstheme="minorHAnsi"/>
                <w:b/>
                <w:bCs/>
                <w:color w:val="000000"/>
                <w:sz w:val="24"/>
                <w:szCs w:val="24"/>
                <w:rtl/>
              </w:rPr>
              <w:t xml:space="preserve">  اسبوعي حضوري</w:t>
            </w:r>
          </w:p>
        </w:tc>
      </w:tr>
      <w:tr w:rsidR="00AD7CD8" w:rsidRPr="002A5753" w14:paraId="03C91CD3" w14:textId="77777777" w:rsidTr="00D8363B">
        <w:trPr>
          <w:cantSplit/>
          <w:tblHeader/>
          <w:jc w:val="right"/>
        </w:trPr>
        <w:tc>
          <w:tcPr>
            <w:tcW w:w="9999" w:type="dxa"/>
            <w:gridSpan w:val="9"/>
            <w:shd w:val="clear" w:color="auto" w:fill="DEEAF6"/>
          </w:tcPr>
          <w:p w14:paraId="13F39C8A" w14:textId="77777777" w:rsidR="00AD7CD8" w:rsidRPr="002A5753" w:rsidRDefault="00AD7CD8" w:rsidP="00D979A0">
            <w:pPr>
              <w:numPr>
                <w:ilvl w:val="0"/>
                <w:numId w:val="1"/>
              </w:numPr>
              <w:suppressAutoHyphens/>
              <w:bidi/>
              <w:spacing w:after="0" w:line="240" w:lineRule="auto"/>
              <w:ind w:leftChars="-1" w:left="0" w:right="180" w:hangingChars="1" w:hanging="2"/>
              <w:textDirection w:val="btLr"/>
              <w:textAlignment w:val="top"/>
              <w:outlineLvl w:val="0"/>
              <w:rPr>
                <w:rFonts w:eastAsia="Times New Roman" w:cstheme="minorHAnsi"/>
                <w:b/>
                <w:bCs/>
                <w:sz w:val="24"/>
                <w:szCs w:val="24"/>
              </w:rPr>
            </w:pPr>
            <w:r w:rsidRPr="002A5753">
              <w:rPr>
                <w:rFonts w:eastAsia="Times New Roman" w:cstheme="minorHAnsi"/>
                <w:b/>
                <w:bCs/>
                <w:sz w:val="24"/>
                <w:szCs w:val="24"/>
                <w:rtl/>
              </w:rPr>
              <w:t>عدد الساعات الدراسي (الكلي) / عدد الوحدات (الكلي )</w:t>
            </w:r>
          </w:p>
        </w:tc>
      </w:tr>
      <w:tr w:rsidR="00AD7CD8" w:rsidRPr="002A5753" w14:paraId="62F66029" w14:textId="77777777" w:rsidTr="00D8363B">
        <w:trPr>
          <w:cantSplit/>
          <w:tblHeader/>
          <w:jc w:val="right"/>
        </w:trPr>
        <w:tc>
          <w:tcPr>
            <w:tcW w:w="9999" w:type="dxa"/>
            <w:gridSpan w:val="9"/>
          </w:tcPr>
          <w:p w14:paraId="55637117" w14:textId="6EFA8526" w:rsidR="00AD7CD8" w:rsidRPr="002A5753" w:rsidRDefault="00D979A0" w:rsidP="00AD7CD8">
            <w:pPr>
              <w:shd w:val="clear" w:color="auto" w:fill="FFFFFF"/>
              <w:bidi/>
              <w:spacing w:after="0" w:line="240" w:lineRule="auto"/>
              <w:ind w:right="-426" w:hanging="3"/>
              <w:jc w:val="both"/>
              <w:rPr>
                <w:rFonts w:eastAsia="Cambria" w:cs="Times New Roman"/>
                <w:b/>
                <w:bCs/>
                <w:color w:val="000000"/>
                <w:sz w:val="24"/>
                <w:szCs w:val="24"/>
                <w:rtl/>
                <w:lang w:bidi="ar-IQ"/>
              </w:rPr>
            </w:pPr>
            <w:r w:rsidRPr="002A5753">
              <w:rPr>
                <w:rFonts w:eastAsia="Cambria" w:cstheme="minorHAnsi"/>
                <w:b/>
                <w:bCs/>
                <w:color w:val="000000"/>
                <w:sz w:val="24"/>
                <w:szCs w:val="24"/>
                <w:rtl/>
              </w:rPr>
              <w:t xml:space="preserve"> </w:t>
            </w:r>
            <w:r w:rsidR="002A5753" w:rsidRPr="002A5753">
              <w:rPr>
                <w:rFonts w:eastAsia="Cambria" w:cstheme="minorHAnsi"/>
                <w:b/>
                <w:bCs/>
                <w:color w:val="000000"/>
                <w:sz w:val="24"/>
                <w:szCs w:val="24"/>
                <w:rtl/>
                <w:lang w:bidi="ar-IQ"/>
              </w:rPr>
              <w:t>120</w:t>
            </w:r>
            <w:r w:rsidRPr="002A5753">
              <w:rPr>
                <w:rFonts w:eastAsia="Cambria" w:cstheme="minorHAnsi"/>
                <w:b/>
                <w:bCs/>
                <w:color w:val="000000"/>
                <w:sz w:val="24"/>
                <w:szCs w:val="24"/>
                <w:rtl/>
                <w:lang w:bidi="ar-IQ"/>
              </w:rPr>
              <w:t xml:space="preserve"> ساعة</w:t>
            </w:r>
          </w:p>
        </w:tc>
      </w:tr>
      <w:tr w:rsidR="00AD7CD8" w:rsidRPr="002A5753" w14:paraId="7EFCF6F6" w14:textId="77777777" w:rsidTr="00D8363B">
        <w:trPr>
          <w:cantSplit/>
          <w:tblHeader/>
          <w:jc w:val="right"/>
        </w:trPr>
        <w:tc>
          <w:tcPr>
            <w:tcW w:w="9999" w:type="dxa"/>
            <w:gridSpan w:val="9"/>
            <w:shd w:val="clear" w:color="auto" w:fill="DEEAF6"/>
          </w:tcPr>
          <w:p w14:paraId="20D3F8D0" w14:textId="77777777" w:rsidR="00AD7CD8" w:rsidRPr="002A5753" w:rsidRDefault="00AD7CD8" w:rsidP="00D979A0">
            <w:pPr>
              <w:numPr>
                <w:ilvl w:val="0"/>
                <w:numId w:val="1"/>
              </w:numPr>
              <w:suppressAutoHyphens/>
              <w:bidi/>
              <w:spacing w:after="0" w:line="240" w:lineRule="auto"/>
              <w:ind w:leftChars="-1" w:left="0" w:right="180" w:hangingChars="1" w:hanging="2"/>
              <w:textDirection w:val="btLr"/>
              <w:textAlignment w:val="top"/>
              <w:outlineLvl w:val="0"/>
              <w:rPr>
                <w:rFonts w:eastAsia="Arial" w:cstheme="minorHAnsi"/>
                <w:b/>
                <w:bCs/>
                <w:sz w:val="24"/>
                <w:szCs w:val="24"/>
              </w:rPr>
            </w:pPr>
            <w:r w:rsidRPr="002A5753">
              <w:rPr>
                <w:rFonts w:eastAsia="Arial" w:cstheme="minorHAnsi"/>
                <w:b/>
                <w:bCs/>
                <w:sz w:val="24"/>
                <w:szCs w:val="24"/>
                <w:rtl/>
              </w:rPr>
              <w:t>اسم مسؤول المقرر الدراسي (اذا اكثر من أسم يذكر)</w:t>
            </w:r>
          </w:p>
        </w:tc>
      </w:tr>
      <w:tr w:rsidR="00AD7CD8" w:rsidRPr="002A5753" w14:paraId="04126E78" w14:textId="77777777" w:rsidTr="00D8363B">
        <w:trPr>
          <w:cantSplit/>
          <w:tblHeader/>
          <w:jc w:val="right"/>
        </w:trPr>
        <w:tc>
          <w:tcPr>
            <w:tcW w:w="9999" w:type="dxa"/>
            <w:gridSpan w:val="9"/>
          </w:tcPr>
          <w:p w14:paraId="0D475C1F" w14:textId="77777777" w:rsidR="002A5753" w:rsidRPr="002A5753" w:rsidRDefault="00AD7CD8" w:rsidP="002A5753">
            <w:pPr>
              <w:bidi/>
              <w:spacing w:after="0" w:line="240" w:lineRule="auto"/>
              <w:ind w:hanging="45"/>
              <w:rPr>
                <w:rFonts w:eastAsia="Cambria" w:cs="Times New Roman"/>
                <w:b/>
                <w:bCs/>
                <w:color w:val="000000"/>
                <w:sz w:val="24"/>
                <w:szCs w:val="24"/>
                <w:rtl/>
              </w:rPr>
            </w:pPr>
            <w:r w:rsidRPr="002A5753">
              <w:rPr>
                <w:rFonts w:eastAsia="Cambria" w:cstheme="minorHAnsi"/>
                <w:b/>
                <w:bCs/>
                <w:color w:val="000000"/>
                <w:sz w:val="24"/>
                <w:szCs w:val="24"/>
                <w:rtl/>
              </w:rPr>
              <w:t xml:space="preserve">الاسم :   </w:t>
            </w:r>
            <w:r w:rsidR="00D979A0" w:rsidRPr="002A5753">
              <w:rPr>
                <w:rFonts w:eastAsia="Cambria" w:cstheme="minorHAnsi"/>
                <w:b/>
                <w:bCs/>
                <w:color w:val="000000"/>
                <w:sz w:val="24"/>
                <w:szCs w:val="24"/>
                <w:rtl/>
              </w:rPr>
              <w:t>أ.د شكرية كوكز خضر السراج</w:t>
            </w:r>
            <w:r w:rsidRPr="002A5753">
              <w:rPr>
                <w:rFonts w:eastAsia="Cambria" w:cstheme="minorHAnsi"/>
                <w:b/>
                <w:bCs/>
                <w:color w:val="000000"/>
                <w:sz w:val="24"/>
                <w:szCs w:val="24"/>
                <w:rtl/>
              </w:rPr>
              <w:t xml:space="preserve">  </w:t>
            </w:r>
          </w:p>
          <w:p w14:paraId="43019DF1" w14:textId="3014EEA2" w:rsidR="002A5753" w:rsidRPr="002A5753" w:rsidRDefault="00D979A0" w:rsidP="002A5753">
            <w:pPr>
              <w:bidi/>
              <w:spacing w:after="0" w:line="240" w:lineRule="auto"/>
              <w:ind w:hanging="45"/>
              <w:rPr>
                <w:rFonts w:cstheme="minorHAnsi"/>
                <w:b/>
                <w:bCs/>
                <w:sz w:val="24"/>
                <w:szCs w:val="24"/>
                <w:u w:val="single"/>
                <w:lang w:bidi="ar-IQ"/>
              </w:rPr>
            </w:pPr>
            <w:r w:rsidRPr="002A5753">
              <w:rPr>
                <w:rFonts w:eastAsia="Cambria" w:cstheme="minorHAnsi"/>
                <w:b/>
                <w:bCs/>
                <w:color w:val="000000"/>
                <w:sz w:val="24"/>
                <w:szCs w:val="24"/>
                <w:rtl/>
              </w:rPr>
              <w:t>الايميل.</w:t>
            </w:r>
            <w:r w:rsidR="00AD7CD8" w:rsidRPr="002A5753">
              <w:rPr>
                <w:rFonts w:eastAsia="Cambria" w:cstheme="minorHAnsi"/>
                <w:b/>
                <w:bCs/>
                <w:color w:val="000000"/>
                <w:sz w:val="24"/>
                <w:szCs w:val="24"/>
                <w:rtl/>
              </w:rPr>
              <w:t xml:space="preserve">     </w:t>
            </w:r>
            <w:hyperlink r:id="rId5" w:history="1">
              <w:r w:rsidR="003207FF" w:rsidRPr="002A5753">
                <w:rPr>
                  <w:rStyle w:val="Hyperlink"/>
                  <w:rFonts w:cstheme="minorHAnsi"/>
                  <w:b/>
                  <w:bCs/>
                  <w:color w:val="auto"/>
                  <w:sz w:val="24"/>
                  <w:szCs w:val="24"/>
                  <w:lang w:bidi="ar-IQ"/>
                </w:rPr>
                <w:t>drshuqriah@comc.uobaghdad.edu.iq</w:t>
              </w:r>
            </w:hyperlink>
          </w:p>
          <w:p w14:paraId="61047BE8" w14:textId="77777777" w:rsidR="00AD7CD8" w:rsidRPr="002A5753" w:rsidRDefault="00AD7CD8" w:rsidP="00D979A0">
            <w:pPr>
              <w:shd w:val="clear" w:color="auto" w:fill="FFFFFF"/>
              <w:bidi/>
              <w:spacing w:after="0" w:line="240" w:lineRule="auto"/>
              <w:ind w:right="-426" w:hanging="3"/>
              <w:jc w:val="both"/>
              <w:rPr>
                <w:rFonts w:eastAsia="Cambria" w:cs="Times New Roman"/>
                <w:b/>
                <w:bCs/>
                <w:color w:val="000000"/>
                <w:sz w:val="24"/>
                <w:szCs w:val="24"/>
                <w:rtl/>
                <w:lang w:bidi="ar-IQ"/>
              </w:rPr>
            </w:pPr>
            <w:r w:rsidRPr="002A5753">
              <w:rPr>
                <w:rFonts w:eastAsia="Cambria" w:cstheme="minorHAnsi"/>
                <w:b/>
                <w:bCs/>
                <w:color w:val="000000"/>
                <w:sz w:val="24"/>
                <w:szCs w:val="24"/>
                <w:rtl/>
              </w:rPr>
              <w:t xml:space="preserve">                                           </w:t>
            </w:r>
          </w:p>
        </w:tc>
      </w:tr>
      <w:tr w:rsidR="00AD7CD8" w:rsidRPr="002A5753" w14:paraId="60AA0E8F" w14:textId="77777777" w:rsidTr="00D8363B">
        <w:trPr>
          <w:cantSplit/>
          <w:tblHeader/>
          <w:jc w:val="right"/>
        </w:trPr>
        <w:tc>
          <w:tcPr>
            <w:tcW w:w="9999" w:type="dxa"/>
            <w:gridSpan w:val="9"/>
            <w:shd w:val="clear" w:color="auto" w:fill="DEEAF6"/>
          </w:tcPr>
          <w:p w14:paraId="52249662" w14:textId="77777777" w:rsidR="00AD7CD8" w:rsidRPr="002A5753" w:rsidRDefault="00AD7CD8" w:rsidP="003F7CF2">
            <w:pPr>
              <w:numPr>
                <w:ilvl w:val="0"/>
                <w:numId w:val="1"/>
              </w:numPr>
              <w:suppressAutoHyphens/>
              <w:bidi/>
              <w:spacing w:after="0" w:line="240" w:lineRule="auto"/>
              <w:ind w:leftChars="-1" w:left="0" w:right="180" w:hangingChars="1" w:hanging="2"/>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اهداف المقرر</w:t>
            </w:r>
          </w:p>
        </w:tc>
      </w:tr>
      <w:tr w:rsidR="002A5753" w:rsidRPr="002A5753" w14:paraId="58453DC9" w14:textId="77777777" w:rsidTr="00D8363B">
        <w:trPr>
          <w:cantSplit/>
          <w:tblHeader/>
          <w:jc w:val="right"/>
        </w:trPr>
        <w:tc>
          <w:tcPr>
            <w:tcW w:w="5010" w:type="dxa"/>
            <w:gridSpan w:val="6"/>
          </w:tcPr>
          <w:p w14:paraId="0CADAD53" w14:textId="1ADE729F" w:rsidR="002A5753" w:rsidRPr="002A5753" w:rsidRDefault="002A5753" w:rsidP="002A5753">
            <w:pPr>
              <w:bidi/>
              <w:ind w:left="144"/>
              <w:jc w:val="both"/>
              <w:rPr>
                <w:rFonts w:eastAsia="Calibri" w:cs="Times New Roman"/>
                <w:b/>
                <w:bCs/>
                <w:sz w:val="24"/>
                <w:szCs w:val="24"/>
                <w:rtl/>
              </w:rPr>
            </w:pPr>
            <w:r w:rsidRPr="002A5753">
              <w:rPr>
                <w:rFonts w:eastAsia="Calibri" w:cstheme="minorHAnsi"/>
                <w:b/>
                <w:bCs/>
                <w:sz w:val="24"/>
                <w:szCs w:val="24"/>
                <w:rtl/>
              </w:rPr>
              <w:lastRenderedPageBreak/>
              <w:t xml:space="preserve">يتناول هذا المقرر دراسة مفاهيم واهميه الصحافة المتخصصة، مستوياتها واركانها وإيجابياتها    وسلبياتها فضلا عن تناول العديد من نماذج الصحافة المتخصصة كالصحافة النسوية والفنية والعلمية والأطفال والرياضية والسياسية والبيئية والجريمة فضلا عن التناول التاريخي للإصدارات الاولى للصحف المتخصصة في العراق منذ عام 1909 بإصدار اول جريدة </w:t>
            </w:r>
            <w:r w:rsidRPr="002A5753">
              <w:rPr>
                <w:rFonts w:eastAsia="Calibri" w:cstheme="minorHAnsi" w:hint="cs"/>
                <w:b/>
                <w:bCs/>
                <w:sz w:val="24"/>
                <w:szCs w:val="24"/>
                <w:rtl/>
              </w:rPr>
              <w:t>متخصصة.</w:t>
            </w:r>
            <w:r w:rsidRPr="002A5753">
              <w:rPr>
                <w:rFonts w:eastAsia="Calibri" w:cstheme="minorHAnsi"/>
                <w:b/>
                <w:bCs/>
                <w:sz w:val="24"/>
                <w:szCs w:val="24"/>
                <w:rtl/>
              </w:rPr>
              <w:t xml:space="preserve">. الخ </w:t>
            </w:r>
          </w:p>
          <w:p w14:paraId="2872C515" w14:textId="77777777" w:rsidR="002A5753" w:rsidRPr="002A5753" w:rsidRDefault="002A5753" w:rsidP="002A5753">
            <w:pPr>
              <w:shd w:val="clear" w:color="auto" w:fill="FFFFFF"/>
              <w:bidi/>
              <w:spacing w:after="0" w:line="240" w:lineRule="auto"/>
              <w:ind w:right="-426" w:hanging="3"/>
              <w:jc w:val="both"/>
              <w:rPr>
                <w:rFonts w:eastAsia="Simplified Arabic" w:cstheme="minorHAnsi"/>
                <w:b/>
                <w:bCs/>
                <w:sz w:val="24"/>
                <w:szCs w:val="24"/>
              </w:rPr>
            </w:pPr>
          </w:p>
        </w:tc>
        <w:tc>
          <w:tcPr>
            <w:tcW w:w="4989" w:type="dxa"/>
            <w:gridSpan w:val="3"/>
          </w:tcPr>
          <w:p w14:paraId="7DDF0025" w14:textId="6E74C1A0" w:rsidR="002A5753" w:rsidRPr="002A5753" w:rsidRDefault="002A5753" w:rsidP="002A5753">
            <w:pPr>
              <w:bidi/>
              <w:ind w:left="144"/>
              <w:rPr>
                <w:rFonts w:eastAsia="Calibri" w:cs="Times New Roman"/>
                <w:b/>
                <w:bCs/>
                <w:sz w:val="24"/>
                <w:szCs w:val="24"/>
                <w:rtl/>
              </w:rPr>
            </w:pPr>
            <w:r w:rsidRPr="002A5753">
              <w:rPr>
                <w:rFonts w:eastAsia="Calibri" w:cstheme="minorHAnsi"/>
                <w:b/>
                <w:bCs/>
                <w:sz w:val="24"/>
                <w:szCs w:val="24"/>
                <w:rtl/>
              </w:rPr>
              <w:t xml:space="preserve">أ- الأهداف </w:t>
            </w:r>
            <w:r w:rsidRPr="002A5753">
              <w:rPr>
                <w:rFonts w:eastAsia="Calibri" w:cstheme="minorHAnsi" w:hint="cs"/>
                <w:b/>
                <w:bCs/>
                <w:sz w:val="24"/>
                <w:szCs w:val="24"/>
                <w:rtl/>
              </w:rPr>
              <w:t>المعرفية:</w:t>
            </w:r>
            <w:r w:rsidRPr="002A5753">
              <w:rPr>
                <w:rFonts w:eastAsia="Calibri" w:cstheme="minorHAnsi"/>
                <w:b/>
                <w:bCs/>
                <w:sz w:val="24"/>
                <w:szCs w:val="24"/>
                <w:rtl/>
              </w:rPr>
              <w:t>-</w:t>
            </w:r>
          </w:p>
          <w:p w14:paraId="6F159814" w14:textId="5371B518" w:rsidR="002A5753" w:rsidRPr="002A5753" w:rsidRDefault="002A5753" w:rsidP="002A5753">
            <w:pPr>
              <w:numPr>
                <w:ilvl w:val="0"/>
                <w:numId w:val="3"/>
              </w:numPr>
              <w:bidi/>
              <w:spacing w:line="259" w:lineRule="auto"/>
              <w:contextualSpacing/>
              <w:rPr>
                <w:rFonts w:eastAsia="Calibri" w:cs="Times New Roman"/>
                <w:sz w:val="24"/>
                <w:szCs w:val="24"/>
                <w:rtl/>
              </w:rPr>
            </w:pPr>
            <w:r w:rsidRPr="002A5753">
              <w:rPr>
                <w:rFonts w:eastAsia="Calibri" w:cstheme="minorHAnsi"/>
                <w:sz w:val="24"/>
                <w:szCs w:val="24"/>
                <w:rtl/>
              </w:rPr>
              <w:t>تعريف الطلبة بالمفاهيم الخاصة بالصحافة المتخصصة واهميتها لهذا التخصص الصحفي</w:t>
            </w:r>
            <w:r>
              <w:rPr>
                <w:rFonts w:eastAsia="Calibri" w:cstheme="minorHAnsi" w:hint="cs"/>
                <w:sz w:val="24"/>
                <w:szCs w:val="24"/>
                <w:rtl/>
              </w:rPr>
              <w:t>.</w:t>
            </w:r>
          </w:p>
          <w:p w14:paraId="2A783539" w14:textId="7F9FECB0" w:rsidR="002A5753" w:rsidRPr="002A5753" w:rsidRDefault="002A5753" w:rsidP="002A5753">
            <w:pPr>
              <w:numPr>
                <w:ilvl w:val="0"/>
                <w:numId w:val="3"/>
              </w:numPr>
              <w:bidi/>
              <w:spacing w:line="259" w:lineRule="auto"/>
              <w:contextualSpacing/>
              <w:rPr>
                <w:rFonts w:eastAsia="Calibri" w:cstheme="minorHAnsi"/>
                <w:sz w:val="24"/>
                <w:szCs w:val="24"/>
              </w:rPr>
            </w:pPr>
            <w:r w:rsidRPr="002A5753">
              <w:rPr>
                <w:rFonts w:eastAsia="Calibri" w:cstheme="minorHAnsi"/>
                <w:sz w:val="24"/>
                <w:szCs w:val="24"/>
                <w:rtl/>
              </w:rPr>
              <w:t xml:space="preserve">تعريف الطلبة بالتغطية </w:t>
            </w:r>
            <w:r w:rsidRPr="002A5753">
              <w:rPr>
                <w:rFonts w:eastAsia="Calibri" w:cstheme="minorHAnsi" w:hint="cs"/>
                <w:sz w:val="24"/>
                <w:szCs w:val="24"/>
                <w:rtl/>
              </w:rPr>
              <w:t>الصحفية لغويا</w:t>
            </w:r>
            <w:r w:rsidRPr="002A5753">
              <w:rPr>
                <w:rFonts w:eastAsia="Calibri" w:cstheme="minorHAnsi"/>
                <w:sz w:val="24"/>
                <w:szCs w:val="24"/>
                <w:rtl/>
              </w:rPr>
              <w:t xml:space="preserve"> واصطلاحا واهم العوامل والصفات والاسس والعوامل المؤثرة فيها</w:t>
            </w:r>
          </w:p>
          <w:p w14:paraId="609E8C38" w14:textId="59AC05F5" w:rsidR="002A5753" w:rsidRPr="002A5753" w:rsidRDefault="002A5753" w:rsidP="002A5753">
            <w:pPr>
              <w:numPr>
                <w:ilvl w:val="0"/>
                <w:numId w:val="3"/>
              </w:numPr>
              <w:bidi/>
              <w:contextualSpacing/>
              <w:jc w:val="both"/>
              <w:rPr>
                <w:rFonts w:eastAsia="Calibri" w:cs="Times New Roman"/>
                <w:b/>
                <w:bCs/>
                <w:sz w:val="24"/>
                <w:szCs w:val="24"/>
                <w:rtl/>
              </w:rPr>
            </w:pPr>
            <w:r w:rsidRPr="002A5753">
              <w:rPr>
                <w:rFonts w:eastAsia="Calibri" w:cstheme="minorHAnsi"/>
                <w:sz w:val="24"/>
                <w:szCs w:val="24"/>
                <w:rtl/>
              </w:rPr>
              <w:t xml:space="preserve">الوقوف عل اهم أنواع الصحافة المتخصصة واهميتها </w:t>
            </w:r>
            <w:r w:rsidRPr="002A5753">
              <w:rPr>
                <w:rFonts w:eastAsia="Calibri" w:cstheme="minorHAnsi" w:hint="cs"/>
                <w:sz w:val="24"/>
                <w:szCs w:val="24"/>
                <w:rtl/>
              </w:rPr>
              <w:t>للمجتمع</w:t>
            </w:r>
            <w:r w:rsidRPr="002A5753">
              <w:rPr>
                <w:rFonts w:eastAsia="Calibri" w:cstheme="minorHAnsi" w:hint="cs"/>
                <w:b/>
                <w:bCs/>
                <w:sz w:val="24"/>
                <w:szCs w:val="24"/>
                <w:rtl/>
              </w:rPr>
              <w:t>.</w:t>
            </w:r>
          </w:p>
          <w:p w14:paraId="3D76293E" w14:textId="7343C721" w:rsidR="002A5753" w:rsidRPr="002A5753" w:rsidRDefault="002A5753" w:rsidP="002A5753">
            <w:pPr>
              <w:bidi/>
              <w:jc w:val="both"/>
              <w:rPr>
                <w:rFonts w:eastAsia="Calibri" w:cs="Times New Roman"/>
                <w:b/>
                <w:bCs/>
                <w:sz w:val="24"/>
                <w:szCs w:val="24"/>
                <w:rtl/>
              </w:rPr>
            </w:pPr>
            <w:r w:rsidRPr="002A5753">
              <w:rPr>
                <w:rFonts w:eastAsia="Calibri" w:cstheme="minorHAnsi" w:hint="cs"/>
                <w:b/>
                <w:bCs/>
                <w:sz w:val="24"/>
                <w:szCs w:val="24"/>
                <w:rtl/>
              </w:rPr>
              <w:t>ب -</w:t>
            </w:r>
            <w:r w:rsidRPr="002A5753">
              <w:rPr>
                <w:rFonts w:eastAsia="Calibri" w:cstheme="minorHAnsi"/>
                <w:b/>
                <w:bCs/>
                <w:sz w:val="24"/>
                <w:szCs w:val="24"/>
                <w:rtl/>
              </w:rPr>
              <w:t xml:space="preserve"> الاهداف المهاراتية :-</w:t>
            </w:r>
          </w:p>
          <w:p w14:paraId="791914C0" w14:textId="77777777" w:rsidR="002A5753" w:rsidRPr="002A5753" w:rsidRDefault="002A5753" w:rsidP="002A5753">
            <w:pPr>
              <w:bidi/>
              <w:spacing w:line="240" w:lineRule="auto"/>
              <w:jc w:val="both"/>
              <w:rPr>
                <w:rFonts w:eastAsia="Calibri" w:cs="Times New Roman"/>
                <w:sz w:val="24"/>
                <w:szCs w:val="24"/>
                <w:rtl/>
              </w:rPr>
            </w:pPr>
            <w:r w:rsidRPr="002A5753">
              <w:rPr>
                <w:rFonts w:eastAsia="Calibri" w:cstheme="minorHAnsi"/>
                <w:sz w:val="24"/>
                <w:szCs w:val="24"/>
                <w:rtl/>
              </w:rPr>
              <w:t xml:space="preserve">1.التدريب العملي على كتابه الخبر المتخصص والمقال الصحفي المتخصص </w:t>
            </w:r>
          </w:p>
          <w:p w14:paraId="53021CB1" w14:textId="72D9B162" w:rsidR="002A5753" w:rsidRDefault="002A5753" w:rsidP="002A5753">
            <w:pPr>
              <w:bidi/>
              <w:spacing w:line="240" w:lineRule="auto"/>
              <w:jc w:val="both"/>
              <w:rPr>
                <w:rFonts w:eastAsia="Calibri" w:cs="Times New Roman"/>
                <w:sz w:val="24"/>
                <w:szCs w:val="24"/>
                <w:rtl/>
              </w:rPr>
            </w:pPr>
            <w:r w:rsidRPr="002A5753">
              <w:rPr>
                <w:rFonts w:eastAsia="Calibri" w:cstheme="minorHAnsi"/>
                <w:sz w:val="24"/>
                <w:szCs w:val="24"/>
                <w:rtl/>
              </w:rPr>
              <w:t xml:space="preserve">2.اعاده تحرير الاخبار المنشورة في الصحف </w:t>
            </w:r>
            <w:r w:rsidRPr="002A5753">
              <w:rPr>
                <w:rFonts w:eastAsia="Calibri" w:cstheme="minorHAnsi" w:hint="cs"/>
                <w:sz w:val="24"/>
                <w:szCs w:val="24"/>
                <w:rtl/>
              </w:rPr>
              <w:t>لأجل</w:t>
            </w:r>
            <w:r w:rsidRPr="002A5753">
              <w:rPr>
                <w:rFonts w:eastAsia="Calibri" w:cstheme="minorHAnsi"/>
                <w:sz w:val="24"/>
                <w:szCs w:val="24"/>
                <w:rtl/>
              </w:rPr>
              <w:t xml:space="preserve"> </w:t>
            </w:r>
          </w:p>
          <w:p w14:paraId="523DF2CC" w14:textId="2129933C" w:rsidR="002A5753" w:rsidRPr="002A5753" w:rsidRDefault="002A5753" w:rsidP="002A5753">
            <w:pPr>
              <w:bidi/>
              <w:spacing w:line="240" w:lineRule="auto"/>
              <w:jc w:val="both"/>
              <w:rPr>
                <w:rFonts w:eastAsia="Calibri" w:cs="Times New Roman"/>
                <w:sz w:val="24"/>
                <w:szCs w:val="24"/>
                <w:rtl/>
              </w:rPr>
            </w:pPr>
            <w:r w:rsidRPr="002A5753">
              <w:rPr>
                <w:rFonts w:eastAsia="Calibri" w:cstheme="minorHAnsi"/>
                <w:sz w:val="24"/>
                <w:szCs w:val="24"/>
                <w:rtl/>
              </w:rPr>
              <w:t xml:space="preserve">التدريب والممارسة </w:t>
            </w:r>
          </w:p>
          <w:p w14:paraId="15F2DD89" w14:textId="77777777" w:rsidR="002A5753" w:rsidRDefault="002A5753" w:rsidP="002A5753">
            <w:pPr>
              <w:bidi/>
              <w:spacing w:after="0" w:line="240" w:lineRule="auto"/>
              <w:ind w:right="-426" w:hanging="3"/>
              <w:jc w:val="both"/>
              <w:rPr>
                <w:rFonts w:eastAsia="Calibri" w:cs="Times New Roman"/>
                <w:sz w:val="24"/>
                <w:szCs w:val="24"/>
                <w:rtl/>
              </w:rPr>
            </w:pPr>
            <w:r w:rsidRPr="002A5753">
              <w:rPr>
                <w:rFonts w:eastAsia="Calibri" w:cstheme="minorHAnsi"/>
                <w:sz w:val="24"/>
                <w:szCs w:val="24"/>
                <w:rtl/>
              </w:rPr>
              <w:t xml:space="preserve">3.التشجيع على اصدار صحف متخصصة بتشكيل فرق </w:t>
            </w:r>
          </w:p>
          <w:p w14:paraId="5CB6C24A" w14:textId="77777777" w:rsidR="002A5753" w:rsidRDefault="002A5753" w:rsidP="002A5753">
            <w:pPr>
              <w:bidi/>
              <w:spacing w:after="0" w:line="240" w:lineRule="auto"/>
              <w:ind w:right="-426" w:hanging="3"/>
              <w:jc w:val="both"/>
              <w:rPr>
                <w:rFonts w:eastAsia="Calibri" w:cs="Times New Roman"/>
                <w:sz w:val="24"/>
                <w:szCs w:val="24"/>
                <w:rtl/>
              </w:rPr>
            </w:pPr>
            <w:r w:rsidRPr="002A5753">
              <w:rPr>
                <w:rFonts w:eastAsia="Calibri" w:cstheme="minorHAnsi"/>
                <w:sz w:val="24"/>
                <w:szCs w:val="24"/>
                <w:rtl/>
              </w:rPr>
              <w:t>صغيره وكذلك النشر في جريدها لصحافه الصادرة عن الكلية</w:t>
            </w:r>
          </w:p>
          <w:p w14:paraId="3CA1B1D9" w14:textId="77777777" w:rsidR="00592788" w:rsidRPr="0044161D" w:rsidRDefault="00592788" w:rsidP="00592788">
            <w:pPr>
              <w:bidi/>
              <w:spacing w:before="90" w:after="0" w:line="240" w:lineRule="auto"/>
              <w:ind w:left="105"/>
              <w:jc w:val="both"/>
              <w:rPr>
                <w:rFonts w:ascii="-webkit-standard" w:eastAsiaTheme="minorEastAsia" w:hAnsi="-webkit-standard" w:cs="Times New Roman"/>
                <w:sz w:val="24"/>
                <w:szCs w:val="24"/>
                <w:lang w:val="en-IQ"/>
              </w:rPr>
            </w:pPr>
            <w:r w:rsidRPr="0044161D">
              <w:rPr>
                <w:rFonts w:ascii="Calibri" w:eastAsiaTheme="minorEastAsia" w:hAnsi="Calibri" w:cs="Times New Roman"/>
                <w:b/>
                <w:bCs/>
                <w:sz w:val="24"/>
                <w:szCs w:val="24"/>
                <w:rtl/>
                <w:lang w:val="en-IQ"/>
              </w:rPr>
              <w:t>جـ - الاهداف الوجدانية والقيمية</w:t>
            </w:r>
          </w:p>
          <w:p w14:paraId="2230944C" w14:textId="77777777" w:rsidR="00592788" w:rsidRPr="0044161D" w:rsidRDefault="00592788" w:rsidP="00592788">
            <w:pPr>
              <w:bidi/>
              <w:spacing w:after="0" w:line="240" w:lineRule="auto"/>
              <w:ind w:left="300"/>
              <w:jc w:val="both"/>
              <w:rPr>
                <w:rFonts w:ascii="-webkit-standard" w:eastAsiaTheme="minorEastAsia" w:hAnsi="-webkit-standard" w:cs="Times New Roman"/>
                <w:sz w:val="24"/>
                <w:szCs w:val="24"/>
                <w:rtl/>
                <w:lang w:val="en-IQ"/>
              </w:rPr>
            </w:pPr>
            <w:r w:rsidRPr="0044161D">
              <w:rPr>
                <w:rFonts w:ascii="Calibri" w:eastAsiaTheme="minorEastAsia" w:hAnsi="Calibri" w:cs="Times New Roman"/>
                <w:b/>
                <w:bCs/>
                <w:sz w:val="24"/>
                <w:szCs w:val="24"/>
                <w:rtl/>
                <w:lang w:val="en-IQ"/>
              </w:rPr>
              <w:t>1.تنمية العمل الجماعي وروح الفريق </w:t>
            </w:r>
          </w:p>
          <w:p w14:paraId="3CB5DF82" w14:textId="77777777" w:rsidR="00592788" w:rsidRPr="0044161D" w:rsidRDefault="00592788" w:rsidP="00592788">
            <w:pPr>
              <w:bidi/>
              <w:spacing w:after="0" w:line="240" w:lineRule="auto"/>
              <w:ind w:left="300"/>
              <w:jc w:val="both"/>
              <w:rPr>
                <w:rFonts w:ascii="-webkit-standard" w:eastAsiaTheme="minorEastAsia" w:hAnsi="-webkit-standard" w:cs="Times New Roman"/>
                <w:sz w:val="24"/>
                <w:szCs w:val="24"/>
                <w:rtl/>
                <w:lang w:val="en-IQ"/>
              </w:rPr>
            </w:pPr>
            <w:r w:rsidRPr="0044161D">
              <w:rPr>
                <w:rFonts w:ascii="Calibri" w:eastAsiaTheme="minorEastAsia" w:hAnsi="Calibri" w:cs="Times New Roman"/>
                <w:b/>
                <w:bCs/>
                <w:sz w:val="24"/>
                <w:szCs w:val="24"/>
                <w:rtl/>
                <w:lang w:val="en-IQ"/>
              </w:rPr>
              <w:t>2.المشاركة في تهيئة المحاضرة</w:t>
            </w:r>
          </w:p>
          <w:p w14:paraId="7AF041CF" w14:textId="110136B3" w:rsidR="002A5753" w:rsidRPr="000D17FA" w:rsidRDefault="00592788" w:rsidP="002A5753">
            <w:pPr>
              <w:bidi/>
              <w:spacing w:after="0" w:line="240" w:lineRule="auto"/>
              <w:ind w:right="-426" w:hanging="3"/>
              <w:jc w:val="both"/>
              <w:rPr>
                <w:rFonts w:eastAsia="Calibri" w:cs="Times New Roman"/>
                <w:sz w:val="24"/>
                <w:szCs w:val="24"/>
              </w:rPr>
            </w:pPr>
            <w:r w:rsidRPr="0044161D">
              <w:rPr>
                <w:rFonts w:ascii="Calibri" w:eastAsiaTheme="minorEastAsia" w:hAnsi="Calibri" w:cs="Times New Roman"/>
                <w:b/>
                <w:bCs/>
                <w:sz w:val="24"/>
                <w:szCs w:val="24"/>
                <w:rtl/>
                <w:lang w:val="en-IQ"/>
              </w:rPr>
              <w:t>3.تنمية القدرة على كشف المواهب والمهارات الصحفية </w:t>
            </w:r>
          </w:p>
          <w:p w14:paraId="47591208" w14:textId="77777777" w:rsidR="0044161D" w:rsidRPr="000D17FA" w:rsidRDefault="0044161D" w:rsidP="0044161D">
            <w:pPr>
              <w:bidi/>
              <w:spacing w:after="0" w:line="240" w:lineRule="auto"/>
              <w:ind w:right="-426" w:hanging="3"/>
              <w:jc w:val="both"/>
              <w:rPr>
                <w:rFonts w:eastAsia="Calibri" w:cs="Times New Roman"/>
                <w:sz w:val="24"/>
                <w:szCs w:val="24"/>
                <w:rtl/>
              </w:rPr>
            </w:pPr>
          </w:p>
          <w:p w14:paraId="7D1959C4" w14:textId="77777777" w:rsidR="002A5753" w:rsidRPr="000D17FA" w:rsidRDefault="002A5753" w:rsidP="0044161D">
            <w:pPr>
              <w:bidi/>
              <w:spacing w:after="0" w:line="240" w:lineRule="auto"/>
              <w:ind w:right="-426"/>
              <w:jc w:val="both"/>
              <w:rPr>
                <w:rFonts w:eastAsia="Calibri" w:cs="Times New Roman"/>
                <w:sz w:val="24"/>
                <w:szCs w:val="24"/>
                <w:rtl/>
              </w:rPr>
            </w:pPr>
          </w:p>
          <w:p w14:paraId="1C41F3FE" w14:textId="77777777" w:rsidR="002A5753" w:rsidRPr="000D17FA" w:rsidRDefault="002A5753" w:rsidP="002A5753">
            <w:pPr>
              <w:bidi/>
              <w:spacing w:after="0" w:line="240" w:lineRule="auto"/>
              <w:ind w:right="-426" w:hanging="3"/>
              <w:jc w:val="both"/>
              <w:rPr>
                <w:rFonts w:eastAsia="Calibri" w:cs="Times New Roman"/>
                <w:sz w:val="24"/>
                <w:szCs w:val="24"/>
                <w:rtl/>
              </w:rPr>
            </w:pPr>
          </w:p>
          <w:p w14:paraId="20AE42CC" w14:textId="428225D9" w:rsidR="002A5753" w:rsidRPr="002A5753" w:rsidRDefault="002A5753" w:rsidP="002A5753">
            <w:pPr>
              <w:bidi/>
              <w:spacing w:after="0" w:line="240" w:lineRule="auto"/>
              <w:ind w:right="-426"/>
              <w:jc w:val="both"/>
              <w:rPr>
                <w:rFonts w:eastAsia="Simplified Arabic" w:cstheme="minorHAnsi"/>
                <w:b/>
                <w:bCs/>
                <w:sz w:val="24"/>
                <w:szCs w:val="24"/>
              </w:rPr>
            </w:pPr>
          </w:p>
        </w:tc>
      </w:tr>
      <w:tr w:rsidR="00AD7CD8" w:rsidRPr="002A5753" w14:paraId="4C754A45" w14:textId="77777777" w:rsidTr="00D8363B">
        <w:trPr>
          <w:cantSplit/>
          <w:tblHeader/>
          <w:jc w:val="right"/>
        </w:trPr>
        <w:tc>
          <w:tcPr>
            <w:tcW w:w="9999" w:type="dxa"/>
            <w:gridSpan w:val="9"/>
            <w:shd w:val="clear" w:color="auto" w:fill="DEEAF6"/>
          </w:tcPr>
          <w:p w14:paraId="73603244" w14:textId="77777777" w:rsidR="00AD7CD8" w:rsidRPr="002A5753" w:rsidRDefault="00AD7CD8" w:rsidP="00AD7CD8">
            <w:pPr>
              <w:numPr>
                <w:ilvl w:val="0"/>
                <w:numId w:val="1"/>
              </w:numPr>
              <w:suppressAutoHyphens/>
              <w:bidi/>
              <w:spacing w:after="0" w:line="240" w:lineRule="auto"/>
              <w:ind w:leftChars="-1" w:left="0" w:right="180" w:hangingChars="1" w:hanging="2"/>
              <w:jc w:val="center"/>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استراتيجيات التعليم والتعلم</w:t>
            </w:r>
          </w:p>
        </w:tc>
      </w:tr>
      <w:tr w:rsidR="00AD7CD8" w:rsidRPr="002A5753" w14:paraId="44664FED" w14:textId="77777777" w:rsidTr="00D8363B">
        <w:trPr>
          <w:cantSplit/>
          <w:tblHeader/>
          <w:jc w:val="right"/>
        </w:trPr>
        <w:tc>
          <w:tcPr>
            <w:tcW w:w="3135" w:type="dxa"/>
            <w:gridSpan w:val="3"/>
            <w:tcBorders>
              <w:right w:val="single" w:sz="4" w:space="0" w:color="auto"/>
            </w:tcBorders>
          </w:tcPr>
          <w:p w14:paraId="4AAF24BD" w14:textId="033DBC33" w:rsidR="00AD7CD8" w:rsidRPr="002A5753" w:rsidRDefault="00AD7CD8" w:rsidP="00AD7CD8">
            <w:pPr>
              <w:widowControl w:val="0"/>
              <w:pBdr>
                <w:top w:val="nil"/>
                <w:left w:val="nil"/>
                <w:bottom w:val="nil"/>
                <w:right w:val="nil"/>
                <w:between w:val="nil"/>
              </w:pBdr>
              <w:bidi/>
              <w:spacing w:after="0"/>
              <w:ind w:hanging="3"/>
              <w:rPr>
                <w:rFonts w:eastAsia="Cambria" w:cstheme="minorHAnsi"/>
                <w:b/>
                <w:bCs/>
                <w:color w:val="000000"/>
                <w:sz w:val="24"/>
                <w:szCs w:val="24"/>
              </w:rPr>
            </w:pPr>
            <w:r w:rsidRPr="002A5753">
              <w:rPr>
                <w:rFonts w:eastAsia="Cambria" w:cstheme="minorHAnsi"/>
                <w:b/>
                <w:bCs/>
                <w:color w:val="000000"/>
                <w:sz w:val="24"/>
                <w:szCs w:val="24"/>
                <w:rtl/>
              </w:rPr>
              <w:t xml:space="preserve">الاستراتيجية </w:t>
            </w:r>
            <w:r w:rsidR="002A5753">
              <w:rPr>
                <w:rFonts w:eastAsia="Cambria" w:cstheme="minorHAnsi" w:hint="cs"/>
                <w:b/>
                <w:bCs/>
                <w:color w:val="000000"/>
                <w:sz w:val="24"/>
                <w:szCs w:val="24"/>
                <w:rtl/>
              </w:rPr>
              <w:t>مادة الصحافة المتخصصة</w:t>
            </w:r>
          </w:p>
        </w:tc>
        <w:tc>
          <w:tcPr>
            <w:tcW w:w="6864" w:type="dxa"/>
            <w:gridSpan w:val="6"/>
            <w:tcBorders>
              <w:left w:val="single" w:sz="4" w:space="0" w:color="auto"/>
            </w:tcBorders>
          </w:tcPr>
          <w:p w14:paraId="7EE8AA4A" w14:textId="77777777" w:rsidR="002A5753" w:rsidRPr="002A5753" w:rsidRDefault="002A5753" w:rsidP="002A5753">
            <w:pPr>
              <w:bidi/>
              <w:spacing w:after="0" w:line="240" w:lineRule="auto"/>
              <w:ind w:left="118"/>
              <w:jc w:val="both"/>
              <w:rPr>
                <w:rFonts w:ascii="Calibri" w:eastAsia="Calibri" w:hAnsi="Calibri" w:cs="Times New Roman"/>
                <w:sz w:val="24"/>
                <w:szCs w:val="24"/>
                <w:rtl/>
              </w:rPr>
            </w:pPr>
            <w:r w:rsidRPr="002A5753">
              <w:rPr>
                <w:rFonts w:ascii="Calibri" w:eastAsia="Calibri" w:hAnsi="Calibri" w:cs="Calibri"/>
                <w:sz w:val="24"/>
                <w:szCs w:val="24"/>
                <w:rtl/>
              </w:rPr>
              <w:t>1.</w:t>
            </w:r>
            <w:r w:rsidRPr="002A5753">
              <w:rPr>
                <w:rFonts w:ascii="Calibri" w:eastAsia="Calibri" w:hAnsi="Calibri" w:cs="Calibri" w:hint="cs"/>
                <w:sz w:val="24"/>
                <w:szCs w:val="24"/>
                <w:rtl/>
              </w:rPr>
              <w:t>استراتيجية المناقشة</w:t>
            </w:r>
            <w:r w:rsidRPr="002A5753">
              <w:rPr>
                <w:rFonts w:ascii="Calibri" w:eastAsia="Calibri" w:hAnsi="Calibri" w:cs="Calibri"/>
                <w:sz w:val="24"/>
                <w:szCs w:val="24"/>
                <w:rtl/>
              </w:rPr>
              <w:t xml:space="preserve"> والحوار </w:t>
            </w:r>
          </w:p>
          <w:p w14:paraId="3ED9D99C" w14:textId="77777777" w:rsidR="002A5753" w:rsidRPr="002A5753" w:rsidRDefault="002A5753" w:rsidP="002A5753">
            <w:pPr>
              <w:bidi/>
              <w:spacing w:after="0" w:line="240" w:lineRule="auto"/>
              <w:ind w:left="118"/>
              <w:jc w:val="both"/>
              <w:rPr>
                <w:rFonts w:ascii="Calibri" w:eastAsia="Calibri" w:hAnsi="Calibri" w:cs="Times New Roman"/>
                <w:sz w:val="24"/>
                <w:szCs w:val="24"/>
                <w:rtl/>
              </w:rPr>
            </w:pPr>
            <w:r w:rsidRPr="002A5753">
              <w:rPr>
                <w:rFonts w:ascii="Calibri" w:eastAsia="Calibri" w:hAnsi="Calibri" w:cs="Calibri"/>
                <w:sz w:val="24"/>
                <w:szCs w:val="24"/>
                <w:rtl/>
              </w:rPr>
              <w:t xml:space="preserve">2.استراتيجية التدريب العملي </w:t>
            </w:r>
          </w:p>
          <w:p w14:paraId="467E11E9" w14:textId="24411DFA" w:rsidR="002A5753" w:rsidRPr="002A5753" w:rsidRDefault="002A5753" w:rsidP="002A5753">
            <w:pPr>
              <w:bidi/>
              <w:spacing w:after="0" w:line="240" w:lineRule="auto"/>
              <w:ind w:left="118"/>
              <w:jc w:val="both"/>
              <w:rPr>
                <w:rFonts w:ascii="Calibri" w:eastAsia="Calibri" w:hAnsi="Calibri" w:cs="Times New Roman"/>
                <w:sz w:val="24"/>
                <w:szCs w:val="24"/>
                <w:rtl/>
              </w:rPr>
            </w:pPr>
            <w:r w:rsidRPr="002A5753">
              <w:rPr>
                <w:rFonts w:ascii="Calibri" w:eastAsia="Calibri" w:hAnsi="Calibri" w:cs="Calibri"/>
                <w:sz w:val="24"/>
                <w:szCs w:val="24"/>
                <w:rtl/>
              </w:rPr>
              <w:t>3.</w:t>
            </w:r>
            <w:r w:rsidRPr="002A5753">
              <w:rPr>
                <w:rFonts w:ascii="Calibri" w:eastAsia="Calibri" w:hAnsi="Calibri" w:cs="Calibri" w:hint="cs"/>
                <w:sz w:val="24"/>
                <w:szCs w:val="24"/>
                <w:rtl/>
              </w:rPr>
              <w:t>استراتيجية السؤال</w:t>
            </w:r>
            <w:r w:rsidRPr="002A5753">
              <w:rPr>
                <w:rFonts w:ascii="Calibri" w:eastAsia="Calibri" w:hAnsi="Calibri" w:cs="Calibri"/>
                <w:sz w:val="24"/>
                <w:szCs w:val="24"/>
                <w:rtl/>
              </w:rPr>
              <w:t xml:space="preserve"> والجواب ... سواء بشكل مباشر ام عن طريق طرح الاسئلة بالفصل الالكتروني- او عبر طرح الاسئلة عن طريق الفصل </w:t>
            </w:r>
            <w:r w:rsidRPr="002A5753">
              <w:rPr>
                <w:rFonts w:ascii="Calibri" w:eastAsia="Calibri" w:hAnsi="Calibri" w:cs="Calibri" w:hint="cs"/>
                <w:sz w:val="24"/>
                <w:szCs w:val="24"/>
                <w:rtl/>
              </w:rPr>
              <w:t>الدراسي</w:t>
            </w:r>
            <w:r>
              <w:rPr>
                <w:rFonts w:ascii="Calibri" w:eastAsia="Calibri" w:hAnsi="Calibri" w:cs="Calibri" w:hint="cs"/>
                <w:sz w:val="24"/>
                <w:szCs w:val="24"/>
                <w:rtl/>
              </w:rPr>
              <w:t xml:space="preserve"> و الواتس اب </w:t>
            </w:r>
            <w:r w:rsidRPr="002A5753">
              <w:rPr>
                <w:rFonts w:ascii="Calibri" w:eastAsia="Calibri" w:hAnsi="Calibri" w:cs="Calibri" w:hint="cs"/>
                <w:sz w:val="24"/>
                <w:szCs w:val="24"/>
                <w:rtl/>
              </w:rPr>
              <w:t>.</w:t>
            </w:r>
          </w:p>
          <w:p w14:paraId="6D81E21F" w14:textId="0193C4CB" w:rsidR="002A5753" w:rsidRPr="002A5753" w:rsidRDefault="002A5753" w:rsidP="002A5753">
            <w:pPr>
              <w:bidi/>
              <w:spacing w:after="0" w:line="240" w:lineRule="auto"/>
              <w:ind w:left="118"/>
              <w:jc w:val="both"/>
              <w:rPr>
                <w:rFonts w:ascii="Calibri" w:eastAsia="Calibri" w:hAnsi="Calibri" w:cs="Times New Roman"/>
                <w:sz w:val="24"/>
                <w:szCs w:val="24"/>
                <w:rtl/>
              </w:rPr>
            </w:pPr>
            <w:r w:rsidRPr="002A5753">
              <w:rPr>
                <w:rFonts w:ascii="Calibri" w:eastAsia="Calibri" w:hAnsi="Calibri" w:cs="Calibri"/>
                <w:sz w:val="24"/>
                <w:szCs w:val="24"/>
                <w:rtl/>
              </w:rPr>
              <w:t xml:space="preserve">4- </w:t>
            </w:r>
            <w:r w:rsidRPr="002A5753">
              <w:rPr>
                <w:rFonts w:ascii="Calibri" w:eastAsia="Calibri" w:hAnsi="Calibri" w:cs="Calibri" w:hint="cs"/>
                <w:sz w:val="24"/>
                <w:szCs w:val="24"/>
                <w:rtl/>
              </w:rPr>
              <w:t xml:space="preserve">استراتيجية </w:t>
            </w:r>
            <w:r>
              <w:rPr>
                <w:rFonts w:ascii="Calibri" w:eastAsia="Calibri" w:hAnsi="Calibri" w:cs="Calibri" w:hint="cs"/>
                <w:sz w:val="24"/>
                <w:szCs w:val="24"/>
                <w:rtl/>
              </w:rPr>
              <w:t>ال</w:t>
            </w:r>
            <w:r w:rsidRPr="002A5753">
              <w:rPr>
                <w:rFonts w:ascii="Calibri" w:eastAsia="Calibri" w:hAnsi="Calibri" w:cs="Calibri"/>
                <w:sz w:val="24"/>
                <w:szCs w:val="24"/>
                <w:rtl/>
              </w:rPr>
              <w:t xml:space="preserve">مشاركات </w:t>
            </w:r>
            <w:r>
              <w:rPr>
                <w:rFonts w:ascii="Calibri" w:eastAsia="Calibri" w:hAnsi="Calibri" w:cs="Calibri" w:hint="cs"/>
                <w:sz w:val="24"/>
                <w:szCs w:val="24"/>
                <w:rtl/>
              </w:rPr>
              <w:t>ال</w:t>
            </w:r>
            <w:r w:rsidRPr="002A5753">
              <w:rPr>
                <w:rFonts w:ascii="Calibri" w:eastAsia="Calibri" w:hAnsi="Calibri" w:cs="Calibri" w:hint="cs"/>
                <w:sz w:val="24"/>
                <w:szCs w:val="24"/>
                <w:rtl/>
              </w:rPr>
              <w:t xml:space="preserve">فكرية و </w:t>
            </w:r>
            <w:r>
              <w:rPr>
                <w:rFonts w:ascii="Calibri" w:eastAsia="Calibri" w:hAnsi="Calibri" w:cs="Calibri" w:hint="cs"/>
                <w:sz w:val="24"/>
                <w:szCs w:val="24"/>
                <w:rtl/>
              </w:rPr>
              <w:t>ال</w:t>
            </w:r>
            <w:r w:rsidRPr="002A5753">
              <w:rPr>
                <w:rFonts w:ascii="Calibri" w:eastAsia="Calibri" w:hAnsi="Calibri" w:cs="Calibri"/>
                <w:sz w:val="24"/>
                <w:szCs w:val="24"/>
                <w:rtl/>
              </w:rPr>
              <w:t>حوارية.</w:t>
            </w:r>
          </w:p>
          <w:p w14:paraId="18886A64" w14:textId="1547CF4E" w:rsidR="00AD7CD8" w:rsidRPr="002A5753" w:rsidRDefault="00AD7CD8" w:rsidP="003C3AEC">
            <w:pPr>
              <w:widowControl w:val="0"/>
              <w:pBdr>
                <w:top w:val="nil"/>
                <w:left w:val="nil"/>
                <w:bottom w:val="nil"/>
                <w:right w:val="nil"/>
                <w:between w:val="nil"/>
              </w:pBdr>
              <w:bidi/>
              <w:spacing w:after="0"/>
              <w:ind w:hanging="4"/>
              <w:rPr>
                <w:rFonts w:eastAsia="Cambria" w:cstheme="minorHAnsi"/>
                <w:b/>
                <w:bCs/>
                <w:color w:val="000000"/>
                <w:sz w:val="24"/>
                <w:szCs w:val="24"/>
              </w:rPr>
            </w:pPr>
          </w:p>
        </w:tc>
      </w:tr>
      <w:tr w:rsidR="00AD7CD8" w:rsidRPr="002A5753" w14:paraId="561B05A9" w14:textId="77777777" w:rsidTr="00D8363B">
        <w:trPr>
          <w:cantSplit/>
          <w:tblHeader/>
          <w:jc w:val="right"/>
        </w:trPr>
        <w:tc>
          <w:tcPr>
            <w:tcW w:w="9999" w:type="dxa"/>
            <w:gridSpan w:val="9"/>
            <w:shd w:val="clear" w:color="auto" w:fill="DEEAF6"/>
          </w:tcPr>
          <w:p w14:paraId="24150985" w14:textId="77777777" w:rsidR="00AD7CD8" w:rsidRPr="002A5753" w:rsidRDefault="00AD7CD8" w:rsidP="00AD7CD8">
            <w:pPr>
              <w:numPr>
                <w:ilvl w:val="0"/>
                <w:numId w:val="1"/>
              </w:numPr>
              <w:suppressAutoHyphens/>
              <w:bidi/>
              <w:spacing w:after="0" w:line="240" w:lineRule="auto"/>
              <w:ind w:leftChars="-1" w:left="0" w:right="180" w:hangingChars="1" w:hanging="2"/>
              <w:jc w:val="center"/>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بنية المقرر</w:t>
            </w:r>
          </w:p>
        </w:tc>
      </w:tr>
      <w:tr w:rsidR="00AD7CD8" w:rsidRPr="002A5753" w14:paraId="6D180D60" w14:textId="77777777" w:rsidTr="00D8363B">
        <w:trPr>
          <w:cantSplit/>
          <w:trHeight w:val="182"/>
          <w:tblHeader/>
          <w:jc w:val="right"/>
        </w:trPr>
        <w:tc>
          <w:tcPr>
            <w:tcW w:w="972" w:type="dxa"/>
            <w:shd w:val="clear" w:color="auto" w:fill="BDD6EE"/>
          </w:tcPr>
          <w:p w14:paraId="65B51622" w14:textId="77777777" w:rsidR="00AD7CD8" w:rsidRPr="002A5753" w:rsidRDefault="00AD7CD8" w:rsidP="00AD7CD8">
            <w:pPr>
              <w:bidi/>
              <w:spacing w:after="0" w:line="240" w:lineRule="auto"/>
              <w:ind w:hanging="3"/>
              <w:rPr>
                <w:rFonts w:eastAsia="Simplified Arabic" w:cstheme="minorHAnsi"/>
                <w:b/>
                <w:bCs/>
                <w:sz w:val="24"/>
                <w:szCs w:val="24"/>
              </w:rPr>
            </w:pPr>
            <w:r w:rsidRPr="002A5753">
              <w:rPr>
                <w:rFonts w:eastAsia="Simplified Arabic" w:cstheme="minorHAnsi"/>
                <w:b/>
                <w:bCs/>
                <w:sz w:val="24"/>
                <w:szCs w:val="24"/>
                <w:rtl/>
              </w:rPr>
              <w:t>الاسبوع</w:t>
            </w:r>
          </w:p>
        </w:tc>
        <w:tc>
          <w:tcPr>
            <w:tcW w:w="1170" w:type="dxa"/>
            <w:shd w:val="clear" w:color="auto" w:fill="BDD6EE"/>
          </w:tcPr>
          <w:p w14:paraId="6F1F0C36" w14:textId="77777777" w:rsidR="00AD7CD8" w:rsidRPr="002A5753" w:rsidRDefault="00AD7CD8" w:rsidP="00AD7CD8">
            <w:pPr>
              <w:bidi/>
              <w:spacing w:after="0" w:line="240" w:lineRule="auto"/>
              <w:ind w:hanging="3"/>
              <w:rPr>
                <w:rFonts w:eastAsia="Simplified Arabic" w:cstheme="minorHAnsi"/>
                <w:b/>
                <w:bCs/>
                <w:sz w:val="24"/>
                <w:szCs w:val="24"/>
              </w:rPr>
            </w:pPr>
            <w:r w:rsidRPr="002A5753">
              <w:rPr>
                <w:rFonts w:eastAsia="Simplified Arabic" w:cstheme="minorHAnsi"/>
                <w:b/>
                <w:bCs/>
                <w:sz w:val="24"/>
                <w:szCs w:val="24"/>
                <w:rtl/>
              </w:rPr>
              <w:t>الساعات</w:t>
            </w:r>
          </w:p>
        </w:tc>
        <w:tc>
          <w:tcPr>
            <w:tcW w:w="1908" w:type="dxa"/>
            <w:gridSpan w:val="2"/>
            <w:shd w:val="clear" w:color="auto" w:fill="BDD6EE"/>
          </w:tcPr>
          <w:p w14:paraId="1524691C" w14:textId="77777777" w:rsidR="00AD7CD8" w:rsidRPr="002A5753" w:rsidRDefault="00AD7CD8" w:rsidP="00AD7CD8">
            <w:pPr>
              <w:bidi/>
              <w:spacing w:after="0" w:line="240" w:lineRule="auto"/>
              <w:ind w:hanging="3"/>
              <w:rPr>
                <w:rFonts w:eastAsia="Simplified Arabic" w:cstheme="minorHAnsi"/>
                <w:b/>
                <w:bCs/>
                <w:sz w:val="24"/>
                <w:szCs w:val="24"/>
              </w:rPr>
            </w:pPr>
            <w:r w:rsidRPr="002A5753">
              <w:rPr>
                <w:rFonts w:eastAsia="Simplified Arabic" w:cstheme="minorHAnsi"/>
                <w:b/>
                <w:bCs/>
                <w:sz w:val="24"/>
                <w:szCs w:val="24"/>
                <w:rtl/>
              </w:rPr>
              <w:t>مخرجات التعلم المطلوبة</w:t>
            </w:r>
          </w:p>
        </w:tc>
        <w:tc>
          <w:tcPr>
            <w:tcW w:w="2445" w:type="dxa"/>
            <w:gridSpan w:val="3"/>
            <w:shd w:val="clear" w:color="auto" w:fill="BDD6EE"/>
          </w:tcPr>
          <w:p w14:paraId="30E10375" w14:textId="77777777" w:rsidR="00AD7CD8" w:rsidRPr="002A5753" w:rsidRDefault="00AD7CD8" w:rsidP="00AD7CD8">
            <w:pPr>
              <w:bidi/>
              <w:spacing w:after="0" w:line="240" w:lineRule="auto"/>
              <w:ind w:hanging="3"/>
              <w:rPr>
                <w:rFonts w:eastAsia="Simplified Arabic" w:cstheme="minorHAnsi"/>
                <w:b/>
                <w:bCs/>
                <w:sz w:val="24"/>
                <w:szCs w:val="24"/>
              </w:rPr>
            </w:pPr>
            <w:r w:rsidRPr="002A5753">
              <w:rPr>
                <w:rFonts w:eastAsia="Simplified Arabic" w:cstheme="minorHAnsi"/>
                <w:b/>
                <w:bCs/>
                <w:sz w:val="24"/>
                <w:szCs w:val="24"/>
                <w:rtl/>
              </w:rPr>
              <w:t xml:space="preserve">اسم الوحدة أو الموضوع </w:t>
            </w:r>
          </w:p>
        </w:tc>
        <w:tc>
          <w:tcPr>
            <w:tcW w:w="1455" w:type="dxa"/>
            <w:shd w:val="clear" w:color="auto" w:fill="BDD6EE"/>
          </w:tcPr>
          <w:p w14:paraId="434E6064" w14:textId="77777777" w:rsidR="00AD7CD8" w:rsidRPr="002A5753" w:rsidRDefault="00AD7CD8" w:rsidP="00AD7CD8">
            <w:pPr>
              <w:bidi/>
              <w:spacing w:after="0" w:line="240" w:lineRule="auto"/>
              <w:ind w:hanging="3"/>
              <w:rPr>
                <w:rFonts w:eastAsia="Simplified Arabic" w:cstheme="minorHAnsi"/>
                <w:b/>
                <w:bCs/>
                <w:sz w:val="24"/>
                <w:szCs w:val="24"/>
              </w:rPr>
            </w:pPr>
            <w:r w:rsidRPr="002A5753">
              <w:rPr>
                <w:rFonts w:eastAsia="Simplified Arabic" w:cstheme="minorHAnsi"/>
                <w:b/>
                <w:bCs/>
                <w:sz w:val="24"/>
                <w:szCs w:val="24"/>
                <w:rtl/>
              </w:rPr>
              <w:t xml:space="preserve">طريقة التعلم </w:t>
            </w:r>
          </w:p>
        </w:tc>
        <w:tc>
          <w:tcPr>
            <w:tcW w:w="2049" w:type="dxa"/>
            <w:shd w:val="clear" w:color="auto" w:fill="BDD6EE"/>
          </w:tcPr>
          <w:p w14:paraId="30D4C1B5" w14:textId="77777777" w:rsidR="00AD7CD8" w:rsidRPr="002A5753" w:rsidRDefault="00AD7CD8" w:rsidP="00AD7CD8">
            <w:pPr>
              <w:bidi/>
              <w:spacing w:after="0" w:line="240" w:lineRule="auto"/>
              <w:ind w:hanging="3"/>
              <w:rPr>
                <w:rFonts w:eastAsia="Simplified Arabic" w:cstheme="minorHAnsi"/>
                <w:b/>
                <w:bCs/>
                <w:sz w:val="24"/>
                <w:szCs w:val="24"/>
              </w:rPr>
            </w:pPr>
            <w:r w:rsidRPr="002A5753">
              <w:rPr>
                <w:rFonts w:eastAsia="Simplified Arabic" w:cstheme="minorHAnsi"/>
                <w:b/>
                <w:bCs/>
                <w:sz w:val="24"/>
                <w:szCs w:val="24"/>
                <w:rtl/>
              </w:rPr>
              <w:t>طريقة التقييم</w:t>
            </w:r>
          </w:p>
        </w:tc>
      </w:tr>
      <w:tr w:rsidR="00427D1E" w:rsidRPr="002A5753" w14:paraId="060794C5" w14:textId="77777777" w:rsidTr="00C42D5E">
        <w:trPr>
          <w:cantSplit/>
          <w:trHeight w:val="182"/>
          <w:tblHeader/>
          <w:jc w:val="right"/>
        </w:trPr>
        <w:tc>
          <w:tcPr>
            <w:tcW w:w="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606CC" w14:textId="77777777" w:rsidR="00427D1E" w:rsidRPr="002A5753" w:rsidRDefault="00427D1E" w:rsidP="00C42D5E">
            <w:pPr>
              <w:jc w:val="center"/>
              <w:rPr>
                <w:rFonts w:cs="Times New Roman"/>
                <w:b/>
                <w:bCs/>
                <w:sz w:val="24"/>
                <w:szCs w:val="24"/>
                <w:rtl/>
              </w:rPr>
            </w:pPr>
            <w:r w:rsidRPr="002A5753">
              <w:rPr>
                <w:rFonts w:cstheme="minorHAnsi"/>
                <w:b/>
                <w:bCs/>
                <w:sz w:val="24"/>
                <w:szCs w:val="24"/>
                <w:rt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FFA1BE" w14:textId="3810E616" w:rsidR="00427D1E" w:rsidRPr="002A5753" w:rsidRDefault="002A5753" w:rsidP="00C42D5E">
            <w:pPr>
              <w:jc w:val="center"/>
              <w:rPr>
                <w:rFonts w:cs="Times New Roman"/>
                <w:b/>
                <w:bCs/>
                <w:sz w:val="24"/>
                <w:szCs w:val="24"/>
                <w:rtl/>
              </w:rPr>
            </w:pPr>
            <w:r w:rsidRPr="002A5753">
              <w:rPr>
                <w:rFonts w:cstheme="minorHAnsi"/>
                <w:b/>
                <w:bCs/>
                <w:sz w:val="24"/>
                <w:szCs w:val="24"/>
                <w:rtl/>
              </w:rPr>
              <w:t>4</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2ECC37F" w14:textId="77777777" w:rsidR="00427D1E" w:rsidRPr="002A5753" w:rsidRDefault="00427D1E" w:rsidP="00C42D5E">
            <w:pPr>
              <w:jc w:val="center"/>
              <w:rPr>
                <w:rFonts w:cs="Times New Roman"/>
                <w:b/>
                <w:bCs/>
                <w:sz w:val="24"/>
                <w:szCs w:val="24"/>
                <w:rtl/>
              </w:rPr>
            </w:pPr>
            <w:r w:rsidRPr="002A5753">
              <w:rPr>
                <w:rFonts w:cstheme="minorHAnsi"/>
                <w:b/>
                <w:bCs/>
                <w:sz w:val="24"/>
                <w:szCs w:val="24"/>
                <w:rtl/>
              </w:rPr>
              <w:t>الصحافة المتخصصه</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014D84D" w14:textId="77777777" w:rsidR="00427D1E" w:rsidRPr="002A5753" w:rsidRDefault="00427D1E" w:rsidP="00C42D5E">
            <w:pPr>
              <w:jc w:val="center"/>
              <w:rPr>
                <w:rFonts w:cs="Times New Roman"/>
                <w:b/>
                <w:bCs/>
                <w:sz w:val="24"/>
                <w:szCs w:val="24"/>
                <w:rtl/>
              </w:rPr>
            </w:pPr>
            <w:r w:rsidRPr="002A5753">
              <w:rPr>
                <w:rFonts w:cstheme="minorHAnsi"/>
                <w:b/>
                <w:bCs/>
                <w:sz w:val="24"/>
                <w:szCs w:val="24"/>
                <w:rtl/>
              </w:rPr>
              <w:t>مفهوم الصحافه المتخصصة-أهميتها مستوياتها</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BAAA82" w14:textId="77777777" w:rsidR="00427D1E" w:rsidRPr="002A5753" w:rsidRDefault="00427D1E" w:rsidP="00C42D5E">
            <w:pPr>
              <w:jc w:val="center"/>
              <w:rPr>
                <w:rFonts w:cstheme="minorHAnsi"/>
                <w:b/>
                <w:bCs/>
                <w:sz w:val="24"/>
                <w:szCs w:val="24"/>
              </w:rPr>
            </w:pPr>
            <w:r w:rsidRPr="002A5753">
              <w:rPr>
                <w:rFonts w:cstheme="minorHAnsi"/>
                <w:b/>
                <w:bCs/>
                <w:sz w:val="24"/>
                <w:szCs w:val="24"/>
                <w:rtl/>
              </w:rPr>
              <w:t>محاضره نظريه</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2C2156" w14:textId="77777777" w:rsidR="00427D1E" w:rsidRPr="002A5753" w:rsidRDefault="00427D1E" w:rsidP="00C42D5E">
            <w:pPr>
              <w:jc w:val="center"/>
              <w:rPr>
                <w:rFonts w:cstheme="minorHAnsi"/>
                <w:b/>
                <w:bCs/>
                <w:sz w:val="24"/>
                <w:szCs w:val="24"/>
              </w:rPr>
            </w:pPr>
            <w:r w:rsidRPr="002A5753">
              <w:rPr>
                <w:rFonts w:cstheme="minorHAnsi"/>
                <w:b/>
                <w:bCs/>
                <w:sz w:val="24"/>
                <w:szCs w:val="24"/>
                <w:rtl/>
              </w:rPr>
              <w:t>اختبار نظري</w:t>
            </w:r>
          </w:p>
        </w:tc>
      </w:tr>
      <w:tr w:rsidR="002A5753" w:rsidRPr="002A5753" w14:paraId="163419E3" w14:textId="77777777" w:rsidTr="000601D4">
        <w:trPr>
          <w:cantSplit/>
          <w:trHeight w:val="181"/>
          <w:tblHeader/>
          <w:jc w:val="right"/>
        </w:trPr>
        <w:tc>
          <w:tcPr>
            <w:tcW w:w="972" w:type="dxa"/>
          </w:tcPr>
          <w:p w14:paraId="6BE309B4" w14:textId="77777777" w:rsidR="002A5753" w:rsidRPr="002A5753" w:rsidRDefault="002A5753" w:rsidP="002A5753">
            <w:pPr>
              <w:jc w:val="center"/>
              <w:rPr>
                <w:rFonts w:cstheme="minorHAnsi"/>
                <w:b/>
                <w:bCs/>
                <w:sz w:val="24"/>
                <w:szCs w:val="24"/>
              </w:rPr>
            </w:pPr>
            <w:r w:rsidRPr="002A5753">
              <w:rPr>
                <w:rFonts w:cstheme="minorHAnsi"/>
                <w:b/>
                <w:bCs/>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F82ACF" w14:textId="3290109D"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6E8F411B"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المتخصصه</w:t>
            </w:r>
          </w:p>
        </w:tc>
        <w:tc>
          <w:tcPr>
            <w:tcW w:w="2445" w:type="dxa"/>
            <w:gridSpan w:val="3"/>
          </w:tcPr>
          <w:p w14:paraId="08C19708"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الخبر</w:t>
            </w:r>
          </w:p>
        </w:tc>
        <w:tc>
          <w:tcPr>
            <w:tcW w:w="1455" w:type="dxa"/>
          </w:tcPr>
          <w:p w14:paraId="05CBC8E1"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5E61156"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2866A13E" w14:textId="77777777" w:rsidTr="000601D4">
        <w:trPr>
          <w:cantSplit/>
          <w:trHeight w:val="181"/>
          <w:tblHeader/>
          <w:jc w:val="right"/>
        </w:trPr>
        <w:tc>
          <w:tcPr>
            <w:tcW w:w="972" w:type="dxa"/>
          </w:tcPr>
          <w:p w14:paraId="67D1E6DD" w14:textId="77777777" w:rsidR="002A5753" w:rsidRPr="002A5753" w:rsidRDefault="002A5753" w:rsidP="002A5753">
            <w:pPr>
              <w:jc w:val="center"/>
              <w:rPr>
                <w:rFonts w:cstheme="minorHAnsi"/>
                <w:b/>
                <w:bCs/>
                <w:sz w:val="24"/>
                <w:szCs w:val="24"/>
              </w:rPr>
            </w:pPr>
            <w:r w:rsidRPr="002A5753">
              <w:rPr>
                <w:rFonts w:cstheme="minorHAnsi"/>
                <w:b/>
                <w:bCs/>
                <w:sz w:val="24"/>
                <w:szCs w:val="24"/>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29E79" w14:textId="5AAEE8C6"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65D68144"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المتخصصه</w:t>
            </w:r>
          </w:p>
        </w:tc>
        <w:tc>
          <w:tcPr>
            <w:tcW w:w="2445" w:type="dxa"/>
            <w:gridSpan w:val="3"/>
          </w:tcPr>
          <w:p w14:paraId="7129EA8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أركانها- مميزاتها</w:t>
            </w:r>
          </w:p>
        </w:tc>
        <w:tc>
          <w:tcPr>
            <w:tcW w:w="1455" w:type="dxa"/>
          </w:tcPr>
          <w:p w14:paraId="70178BFE"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6283C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00F9545C" w14:textId="77777777" w:rsidTr="000601D4">
        <w:trPr>
          <w:cantSplit/>
          <w:trHeight w:val="181"/>
          <w:tblHeader/>
          <w:jc w:val="right"/>
        </w:trPr>
        <w:tc>
          <w:tcPr>
            <w:tcW w:w="972" w:type="dxa"/>
          </w:tcPr>
          <w:p w14:paraId="04449E98" w14:textId="77777777" w:rsidR="002A5753" w:rsidRPr="002A5753" w:rsidRDefault="002A5753" w:rsidP="002A5753">
            <w:pPr>
              <w:jc w:val="center"/>
              <w:rPr>
                <w:rFonts w:cstheme="minorHAnsi"/>
                <w:b/>
                <w:bCs/>
                <w:sz w:val="24"/>
                <w:szCs w:val="24"/>
              </w:rPr>
            </w:pPr>
            <w:r w:rsidRPr="002A5753">
              <w:rPr>
                <w:rFonts w:cstheme="minorHAnsi"/>
                <w:b/>
                <w:bCs/>
                <w:sz w:val="24"/>
                <w:szCs w:val="24"/>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84E33E" w14:textId="362A8DE9"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200E99F1"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المتخصصه</w:t>
            </w:r>
          </w:p>
        </w:tc>
        <w:tc>
          <w:tcPr>
            <w:tcW w:w="2445" w:type="dxa"/>
            <w:gridSpan w:val="3"/>
          </w:tcPr>
          <w:p w14:paraId="6B3472E9"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الخبر</w:t>
            </w:r>
          </w:p>
        </w:tc>
        <w:tc>
          <w:tcPr>
            <w:tcW w:w="1455" w:type="dxa"/>
          </w:tcPr>
          <w:p w14:paraId="562955F8"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AD3F8B8"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2B1FD00F" w14:textId="77777777" w:rsidTr="000601D4">
        <w:trPr>
          <w:cantSplit/>
          <w:trHeight w:val="181"/>
          <w:tblHeader/>
          <w:jc w:val="right"/>
        </w:trPr>
        <w:tc>
          <w:tcPr>
            <w:tcW w:w="972" w:type="dxa"/>
          </w:tcPr>
          <w:p w14:paraId="7825F2A8" w14:textId="77777777" w:rsidR="002A5753" w:rsidRPr="002A5753" w:rsidRDefault="002A5753" w:rsidP="002A5753">
            <w:pPr>
              <w:jc w:val="center"/>
              <w:rPr>
                <w:rFonts w:cstheme="minorHAnsi"/>
                <w:b/>
                <w:bCs/>
                <w:sz w:val="24"/>
                <w:szCs w:val="24"/>
              </w:rPr>
            </w:pPr>
            <w:r w:rsidRPr="002A5753">
              <w:rPr>
                <w:rFonts w:cstheme="minorHAnsi"/>
                <w:b/>
                <w:bCs/>
                <w:sz w:val="24"/>
                <w:szCs w:val="24"/>
              </w:rPr>
              <w:lastRenderedPageBreak/>
              <w:t>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DB21CC" w14:textId="3763E31A"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0BAC83C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المتخصصه</w:t>
            </w:r>
          </w:p>
        </w:tc>
        <w:tc>
          <w:tcPr>
            <w:tcW w:w="2445" w:type="dxa"/>
            <w:gridSpan w:val="3"/>
          </w:tcPr>
          <w:p w14:paraId="744815A6" w14:textId="77777777" w:rsidR="002A5753" w:rsidRPr="002A5753" w:rsidRDefault="002A5753" w:rsidP="002A5753">
            <w:pPr>
              <w:jc w:val="center"/>
              <w:rPr>
                <w:rFonts w:cstheme="minorHAnsi"/>
                <w:b/>
                <w:bCs/>
                <w:sz w:val="24"/>
                <w:szCs w:val="24"/>
              </w:rPr>
            </w:pPr>
            <w:r w:rsidRPr="002A5753">
              <w:rPr>
                <w:rFonts w:cstheme="minorHAnsi"/>
                <w:b/>
                <w:bCs/>
                <w:sz w:val="24"/>
                <w:szCs w:val="24"/>
                <w:rtl/>
              </w:rPr>
              <w:t>أنماط ووظائف وظهور الصحافه المتخصصه</w:t>
            </w:r>
          </w:p>
        </w:tc>
        <w:tc>
          <w:tcPr>
            <w:tcW w:w="1455" w:type="dxa"/>
          </w:tcPr>
          <w:p w14:paraId="0C736F87"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38A4903"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75CD0BDA" w14:textId="77777777" w:rsidTr="000601D4">
        <w:trPr>
          <w:cantSplit/>
          <w:trHeight w:val="181"/>
          <w:tblHeader/>
          <w:jc w:val="right"/>
        </w:trPr>
        <w:tc>
          <w:tcPr>
            <w:tcW w:w="972" w:type="dxa"/>
          </w:tcPr>
          <w:p w14:paraId="7E7D8C5D" w14:textId="77777777" w:rsidR="002A5753" w:rsidRPr="002A5753" w:rsidRDefault="002A5753" w:rsidP="002A5753">
            <w:pPr>
              <w:jc w:val="center"/>
              <w:rPr>
                <w:rFonts w:cstheme="minorHAnsi"/>
                <w:b/>
                <w:bCs/>
                <w:sz w:val="24"/>
                <w:szCs w:val="24"/>
              </w:rPr>
            </w:pPr>
            <w:r w:rsidRPr="002A5753">
              <w:rPr>
                <w:rFonts w:cstheme="minorHAnsi"/>
                <w:b/>
                <w:bCs/>
                <w:sz w:val="24"/>
                <w:szCs w:val="24"/>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7EBF7A" w14:textId="0412D123"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6684702D"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المتخصصه</w:t>
            </w:r>
          </w:p>
        </w:tc>
        <w:tc>
          <w:tcPr>
            <w:tcW w:w="2445" w:type="dxa"/>
            <w:gridSpan w:val="3"/>
          </w:tcPr>
          <w:p w14:paraId="01D06BC8"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الخبر المتخصص</w:t>
            </w:r>
          </w:p>
        </w:tc>
        <w:tc>
          <w:tcPr>
            <w:tcW w:w="1455" w:type="dxa"/>
          </w:tcPr>
          <w:p w14:paraId="33C38DAE"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01F24A0"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7AB8BF0C" w14:textId="77777777" w:rsidTr="000601D4">
        <w:trPr>
          <w:cantSplit/>
          <w:trHeight w:val="181"/>
          <w:tblHeader/>
          <w:jc w:val="right"/>
        </w:trPr>
        <w:tc>
          <w:tcPr>
            <w:tcW w:w="972" w:type="dxa"/>
          </w:tcPr>
          <w:p w14:paraId="564CA29B" w14:textId="77777777" w:rsidR="002A5753" w:rsidRPr="002A5753" w:rsidRDefault="002A5753" w:rsidP="002A5753">
            <w:pPr>
              <w:jc w:val="center"/>
              <w:rPr>
                <w:rFonts w:cstheme="minorHAnsi"/>
                <w:b/>
                <w:bCs/>
                <w:sz w:val="24"/>
                <w:szCs w:val="24"/>
              </w:rPr>
            </w:pPr>
            <w:r w:rsidRPr="002A5753">
              <w:rPr>
                <w:rFonts w:cstheme="minorHAnsi"/>
                <w:b/>
                <w:bCs/>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6EA40" w14:textId="20F14877"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05558035"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المتخصصه</w:t>
            </w:r>
          </w:p>
        </w:tc>
        <w:tc>
          <w:tcPr>
            <w:tcW w:w="2445" w:type="dxa"/>
            <w:gridSpan w:val="3"/>
          </w:tcPr>
          <w:p w14:paraId="3C241465"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مفهوم التغطيه الصحفيه وعناصرها واساليبها وانواعها ومصادرها والعوامل المؤثره بها</w:t>
            </w:r>
          </w:p>
        </w:tc>
        <w:tc>
          <w:tcPr>
            <w:tcW w:w="1455" w:type="dxa"/>
          </w:tcPr>
          <w:p w14:paraId="4F2F47CC"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3E24688"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3908542E" w14:textId="77777777" w:rsidTr="000601D4">
        <w:trPr>
          <w:cantSplit/>
          <w:trHeight w:val="181"/>
          <w:tblHeader/>
          <w:jc w:val="right"/>
        </w:trPr>
        <w:tc>
          <w:tcPr>
            <w:tcW w:w="972" w:type="dxa"/>
          </w:tcPr>
          <w:p w14:paraId="1C8621ED" w14:textId="77777777" w:rsidR="002A5753" w:rsidRPr="002A5753" w:rsidRDefault="002A5753" w:rsidP="002A5753">
            <w:pPr>
              <w:jc w:val="center"/>
              <w:rPr>
                <w:rFonts w:cstheme="minorHAnsi"/>
                <w:b/>
                <w:bCs/>
                <w:sz w:val="24"/>
                <w:szCs w:val="24"/>
              </w:rPr>
            </w:pPr>
            <w:r w:rsidRPr="002A5753">
              <w:rPr>
                <w:rFonts w:cstheme="minorHAnsi"/>
                <w:b/>
                <w:bCs/>
                <w:sz w:val="24"/>
                <w:szCs w:val="24"/>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D05098" w14:textId="38D195D8"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32B0CCB5"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الصحافةالمتخصصه</w:t>
            </w:r>
          </w:p>
        </w:tc>
        <w:tc>
          <w:tcPr>
            <w:tcW w:w="2445" w:type="dxa"/>
            <w:gridSpan w:val="3"/>
          </w:tcPr>
          <w:p w14:paraId="43AA0E66"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الخبر المتخصص</w:t>
            </w:r>
          </w:p>
        </w:tc>
        <w:tc>
          <w:tcPr>
            <w:tcW w:w="1455" w:type="dxa"/>
          </w:tcPr>
          <w:p w14:paraId="6DF7464E"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5103B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288C5AEC" w14:textId="77777777" w:rsidTr="000601D4">
        <w:trPr>
          <w:cantSplit/>
          <w:trHeight w:val="181"/>
          <w:tblHeader/>
          <w:jc w:val="right"/>
        </w:trPr>
        <w:tc>
          <w:tcPr>
            <w:tcW w:w="972" w:type="dxa"/>
          </w:tcPr>
          <w:p w14:paraId="0F92343E" w14:textId="77777777" w:rsidR="002A5753" w:rsidRPr="002A5753" w:rsidRDefault="002A5753" w:rsidP="002A5753">
            <w:pPr>
              <w:jc w:val="center"/>
              <w:rPr>
                <w:rFonts w:cstheme="minorHAnsi"/>
                <w:b/>
                <w:bCs/>
                <w:sz w:val="24"/>
                <w:szCs w:val="24"/>
              </w:rPr>
            </w:pPr>
            <w:r w:rsidRPr="002A5753">
              <w:rPr>
                <w:rFonts w:cstheme="minorHAnsi"/>
                <w:b/>
                <w:bCs/>
                <w:sz w:val="24"/>
                <w:szCs w:val="24"/>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EAE598" w14:textId="322BAB78"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2C76E57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684DD9C6"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النسوية</w:t>
            </w:r>
          </w:p>
        </w:tc>
        <w:tc>
          <w:tcPr>
            <w:tcW w:w="1455" w:type="dxa"/>
          </w:tcPr>
          <w:p w14:paraId="0DA86F14"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1BA0632"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1E273C2B" w14:textId="77777777" w:rsidTr="000601D4">
        <w:trPr>
          <w:cantSplit/>
          <w:trHeight w:val="181"/>
          <w:tblHeader/>
          <w:jc w:val="right"/>
        </w:trPr>
        <w:tc>
          <w:tcPr>
            <w:tcW w:w="972" w:type="dxa"/>
          </w:tcPr>
          <w:p w14:paraId="2B88D066" w14:textId="77777777" w:rsidR="002A5753" w:rsidRPr="002A5753" w:rsidRDefault="002A5753" w:rsidP="002A5753">
            <w:pPr>
              <w:jc w:val="center"/>
              <w:rPr>
                <w:rFonts w:cstheme="minorHAnsi"/>
                <w:b/>
                <w:bCs/>
                <w:sz w:val="24"/>
                <w:szCs w:val="24"/>
              </w:rPr>
            </w:pPr>
            <w:r w:rsidRPr="002A5753">
              <w:rPr>
                <w:rFonts w:cstheme="minorHAnsi"/>
                <w:b/>
                <w:bCs/>
                <w:sz w:val="24"/>
                <w:szCs w:val="24"/>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AFA987" w14:textId="3DB98C0B"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00077D0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3A545F58"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الخبر المتخصص</w:t>
            </w:r>
          </w:p>
        </w:tc>
        <w:tc>
          <w:tcPr>
            <w:tcW w:w="1455" w:type="dxa"/>
          </w:tcPr>
          <w:p w14:paraId="51DA78BA"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556632B"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708C0D5C" w14:textId="77777777" w:rsidTr="000601D4">
        <w:trPr>
          <w:cantSplit/>
          <w:trHeight w:val="181"/>
          <w:tblHeader/>
          <w:jc w:val="right"/>
        </w:trPr>
        <w:tc>
          <w:tcPr>
            <w:tcW w:w="972" w:type="dxa"/>
          </w:tcPr>
          <w:p w14:paraId="623C0567" w14:textId="77777777" w:rsidR="002A5753" w:rsidRPr="002A5753" w:rsidRDefault="002A5753" w:rsidP="002A5753">
            <w:pPr>
              <w:jc w:val="center"/>
              <w:rPr>
                <w:rFonts w:cstheme="minorHAnsi"/>
                <w:b/>
                <w:bCs/>
                <w:sz w:val="24"/>
                <w:szCs w:val="24"/>
              </w:rPr>
            </w:pPr>
            <w:r w:rsidRPr="002A5753">
              <w:rPr>
                <w:rFonts w:cstheme="minorHAnsi"/>
                <w:b/>
                <w:bCs/>
                <w:sz w:val="24"/>
                <w:szCs w:val="24"/>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A81AB5" w14:textId="7B422A56"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531566DF"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7718600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الصحافه الفنية</w:t>
            </w:r>
          </w:p>
        </w:tc>
        <w:tc>
          <w:tcPr>
            <w:tcW w:w="1455" w:type="dxa"/>
          </w:tcPr>
          <w:p w14:paraId="7D29301A"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محاضرة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02758F2"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57077FFC" w14:textId="77777777" w:rsidTr="000601D4">
        <w:trPr>
          <w:cantSplit/>
          <w:trHeight w:val="181"/>
          <w:tblHeader/>
          <w:jc w:val="right"/>
        </w:trPr>
        <w:tc>
          <w:tcPr>
            <w:tcW w:w="972" w:type="dxa"/>
          </w:tcPr>
          <w:p w14:paraId="47E96D45" w14:textId="77777777" w:rsidR="002A5753" w:rsidRPr="002A5753" w:rsidRDefault="002A5753" w:rsidP="002A5753">
            <w:pPr>
              <w:jc w:val="center"/>
              <w:rPr>
                <w:rFonts w:cstheme="minorHAnsi"/>
                <w:b/>
                <w:bCs/>
                <w:sz w:val="24"/>
                <w:szCs w:val="24"/>
              </w:rPr>
            </w:pPr>
            <w:r w:rsidRPr="002A5753">
              <w:rPr>
                <w:rFonts w:cstheme="minorHAnsi"/>
                <w:b/>
                <w:bCs/>
                <w:sz w:val="24"/>
                <w:szCs w:val="24"/>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11CACE" w14:textId="40604145"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029E1968"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064152B9"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الخبر الصحفي</w:t>
            </w:r>
          </w:p>
        </w:tc>
        <w:tc>
          <w:tcPr>
            <w:tcW w:w="1455" w:type="dxa"/>
          </w:tcPr>
          <w:p w14:paraId="130F2F92"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8A0AC8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5A6B9BB5" w14:textId="77777777" w:rsidTr="000601D4">
        <w:trPr>
          <w:cantSplit/>
          <w:trHeight w:val="181"/>
          <w:tblHeader/>
          <w:jc w:val="right"/>
        </w:trPr>
        <w:tc>
          <w:tcPr>
            <w:tcW w:w="972" w:type="dxa"/>
          </w:tcPr>
          <w:p w14:paraId="55C5CCE6" w14:textId="77777777" w:rsidR="002A5753" w:rsidRPr="002A5753" w:rsidRDefault="002A5753" w:rsidP="002A5753">
            <w:pPr>
              <w:jc w:val="center"/>
              <w:rPr>
                <w:rFonts w:cstheme="minorHAnsi"/>
                <w:b/>
                <w:bCs/>
                <w:sz w:val="24"/>
                <w:szCs w:val="24"/>
              </w:rPr>
            </w:pPr>
            <w:r w:rsidRPr="002A5753">
              <w:rPr>
                <w:rFonts w:cstheme="minorHAnsi"/>
                <w:b/>
                <w:bCs/>
                <w:sz w:val="24"/>
                <w:szCs w:val="24"/>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52720B" w14:textId="7C15C86D"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15EDC55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5DB8A765"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الصحافه الرياضية</w:t>
            </w:r>
          </w:p>
        </w:tc>
        <w:tc>
          <w:tcPr>
            <w:tcW w:w="1455" w:type="dxa"/>
          </w:tcPr>
          <w:p w14:paraId="0FFAB326"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محاضرة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FB76A0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24BC189B" w14:textId="77777777" w:rsidTr="000601D4">
        <w:trPr>
          <w:cantSplit/>
          <w:trHeight w:val="181"/>
          <w:tblHeader/>
          <w:jc w:val="right"/>
        </w:trPr>
        <w:tc>
          <w:tcPr>
            <w:tcW w:w="972" w:type="dxa"/>
          </w:tcPr>
          <w:p w14:paraId="6D4150AF" w14:textId="77777777" w:rsidR="002A5753" w:rsidRPr="002A5753" w:rsidRDefault="002A5753" w:rsidP="002A5753">
            <w:pPr>
              <w:jc w:val="center"/>
              <w:rPr>
                <w:rFonts w:cstheme="minorHAnsi"/>
                <w:b/>
                <w:bCs/>
                <w:sz w:val="24"/>
                <w:szCs w:val="24"/>
              </w:rPr>
            </w:pPr>
            <w:r w:rsidRPr="002A5753">
              <w:rPr>
                <w:rFonts w:cstheme="minorHAnsi"/>
                <w:b/>
                <w:bCs/>
                <w:sz w:val="24"/>
                <w:szCs w:val="24"/>
              </w:rPr>
              <w:t>14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C132EC" w14:textId="0A10C931"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77CB708E"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52A9FC48"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كتابة الخبر الصحفي</w:t>
            </w:r>
          </w:p>
        </w:tc>
        <w:tc>
          <w:tcPr>
            <w:tcW w:w="1455" w:type="dxa"/>
          </w:tcPr>
          <w:p w14:paraId="5E404A5E"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371EDC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7463539B" w14:textId="77777777" w:rsidTr="000601D4">
        <w:trPr>
          <w:cantSplit/>
          <w:trHeight w:val="181"/>
          <w:tblHeader/>
          <w:jc w:val="right"/>
        </w:trPr>
        <w:tc>
          <w:tcPr>
            <w:tcW w:w="972" w:type="dxa"/>
          </w:tcPr>
          <w:p w14:paraId="5F08AAF4" w14:textId="77777777" w:rsidR="002A5753" w:rsidRPr="002A5753" w:rsidRDefault="002A5753" w:rsidP="002A5753">
            <w:pPr>
              <w:jc w:val="center"/>
              <w:rPr>
                <w:rFonts w:cstheme="minorHAnsi"/>
                <w:b/>
                <w:bCs/>
                <w:sz w:val="24"/>
                <w:szCs w:val="24"/>
              </w:rPr>
            </w:pPr>
            <w:r w:rsidRPr="002A5753">
              <w:rPr>
                <w:rFonts w:cstheme="minorHAnsi"/>
                <w:b/>
                <w:bCs/>
                <w:sz w:val="24"/>
                <w:szCs w:val="24"/>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9338C4" w14:textId="2BF37838"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2CF5A726"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671A1E84"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امتحان الفصل الأول</w:t>
            </w:r>
          </w:p>
        </w:tc>
        <w:tc>
          <w:tcPr>
            <w:tcW w:w="1455" w:type="dxa"/>
          </w:tcPr>
          <w:p w14:paraId="70119341" w14:textId="77777777" w:rsidR="002A5753" w:rsidRPr="002A5753" w:rsidRDefault="002A5753" w:rsidP="002A5753">
            <w:pPr>
              <w:jc w:val="center"/>
              <w:rPr>
                <w:rFonts w:cstheme="minorHAnsi"/>
                <w:b/>
                <w:bCs/>
                <w:sz w:val="24"/>
                <w:szCs w:val="24"/>
              </w:rPr>
            </w:pP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D4B14A1" w14:textId="77777777" w:rsidR="002A5753" w:rsidRPr="002A5753" w:rsidRDefault="002A5753" w:rsidP="002A5753">
            <w:pPr>
              <w:jc w:val="center"/>
              <w:rPr>
                <w:rFonts w:cstheme="minorHAnsi"/>
                <w:b/>
                <w:bCs/>
                <w:sz w:val="24"/>
                <w:szCs w:val="24"/>
              </w:rPr>
            </w:pPr>
          </w:p>
        </w:tc>
      </w:tr>
      <w:tr w:rsidR="002A5753" w:rsidRPr="002A5753" w14:paraId="33C7AFED" w14:textId="77777777" w:rsidTr="000601D4">
        <w:trPr>
          <w:cantSplit/>
          <w:trHeight w:val="181"/>
          <w:tblHeader/>
          <w:jc w:val="right"/>
        </w:trPr>
        <w:tc>
          <w:tcPr>
            <w:tcW w:w="972" w:type="dxa"/>
          </w:tcPr>
          <w:p w14:paraId="218B4989" w14:textId="77777777" w:rsidR="002A5753" w:rsidRPr="002A5753" w:rsidRDefault="002A5753" w:rsidP="002A5753">
            <w:pPr>
              <w:jc w:val="center"/>
              <w:rPr>
                <w:rFonts w:cstheme="minorHAnsi"/>
                <w:b/>
                <w:bCs/>
                <w:sz w:val="24"/>
                <w:szCs w:val="24"/>
              </w:rPr>
            </w:pPr>
            <w:r w:rsidRPr="002A5753">
              <w:rPr>
                <w:rFonts w:cstheme="minorHAnsi"/>
                <w:b/>
                <w:bCs/>
                <w:sz w:val="24"/>
                <w:szCs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90D9B8" w14:textId="603F9796"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0AFD569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33EFA451" w14:textId="77777777" w:rsidR="002A5753" w:rsidRPr="002A5753" w:rsidRDefault="002A5753" w:rsidP="002A5753">
            <w:pPr>
              <w:jc w:val="center"/>
              <w:rPr>
                <w:rFonts w:cstheme="minorHAnsi"/>
                <w:b/>
                <w:bCs/>
                <w:sz w:val="24"/>
                <w:szCs w:val="24"/>
              </w:rPr>
            </w:pPr>
            <w:r w:rsidRPr="002A5753">
              <w:rPr>
                <w:rFonts w:cstheme="minorHAnsi"/>
                <w:b/>
                <w:bCs/>
                <w:sz w:val="24"/>
                <w:szCs w:val="24"/>
                <w:rtl/>
              </w:rPr>
              <w:t>نشأة وتطور الصحافة المتخصصة في العراق</w:t>
            </w:r>
          </w:p>
        </w:tc>
        <w:tc>
          <w:tcPr>
            <w:tcW w:w="1455" w:type="dxa"/>
          </w:tcPr>
          <w:p w14:paraId="0B7F7984"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65785F"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7768702C" w14:textId="77777777" w:rsidTr="000601D4">
        <w:trPr>
          <w:cantSplit/>
          <w:trHeight w:val="181"/>
          <w:tblHeader/>
          <w:jc w:val="right"/>
        </w:trPr>
        <w:tc>
          <w:tcPr>
            <w:tcW w:w="972" w:type="dxa"/>
          </w:tcPr>
          <w:p w14:paraId="0EB4E1A8" w14:textId="77777777" w:rsidR="002A5753" w:rsidRPr="002A5753" w:rsidRDefault="002A5753" w:rsidP="002A5753">
            <w:pPr>
              <w:jc w:val="center"/>
              <w:rPr>
                <w:rFonts w:cstheme="minorHAnsi"/>
                <w:b/>
                <w:bCs/>
                <w:sz w:val="24"/>
                <w:szCs w:val="24"/>
              </w:rPr>
            </w:pPr>
            <w:r w:rsidRPr="002A5753">
              <w:rPr>
                <w:rFonts w:cstheme="minorHAnsi"/>
                <w:b/>
                <w:bCs/>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41933E" w14:textId="627C454D"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0ABA879F"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30F186ED"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المقال الصحفي</w:t>
            </w:r>
          </w:p>
        </w:tc>
        <w:tc>
          <w:tcPr>
            <w:tcW w:w="1455" w:type="dxa"/>
          </w:tcPr>
          <w:p w14:paraId="3CD1F35C"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D71F24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1417844D" w14:textId="77777777" w:rsidTr="000601D4">
        <w:trPr>
          <w:cantSplit/>
          <w:trHeight w:val="181"/>
          <w:tblHeader/>
          <w:jc w:val="right"/>
        </w:trPr>
        <w:tc>
          <w:tcPr>
            <w:tcW w:w="972" w:type="dxa"/>
          </w:tcPr>
          <w:p w14:paraId="7CA434C7" w14:textId="77777777" w:rsidR="002A5753" w:rsidRPr="002A5753" w:rsidRDefault="002A5753" w:rsidP="002A5753">
            <w:pPr>
              <w:jc w:val="center"/>
              <w:rPr>
                <w:rFonts w:cstheme="minorHAnsi"/>
                <w:b/>
                <w:bCs/>
                <w:sz w:val="24"/>
                <w:szCs w:val="24"/>
              </w:rPr>
            </w:pPr>
            <w:r w:rsidRPr="002A5753">
              <w:rPr>
                <w:rFonts w:cstheme="minorHAnsi"/>
                <w:b/>
                <w:bCs/>
                <w:sz w:val="24"/>
                <w:szCs w:val="24"/>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89AC9B" w14:textId="1FD59163"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36AF88F5"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0725DFE5" w14:textId="77777777" w:rsidR="002A5753" w:rsidRPr="002A5753" w:rsidRDefault="002A5753" w:rsidP="002A5753">
            <w:pPr>
              <w:jc w:val="center"/>
              <w:rPr>
                <w:rFonts w:cstheme="minorHAnsi"/>
                <w:b/>
                <w:bCs/>
                <w:sz w:val="24"/>
                <w:szCs w:val="24"/>
              </w:rPr>
            </w:pPr>
            <w:r w:rsidRPr="002A5753">
              <w:rPr>
                <w:rFonts w:cstheme="minorHAnsi"/>
                <w:b/>
                <w:bCs/>
                <w:sz w:val="24"/>
                <w:szCs w:val="24"/>
                <w:rtl/>
              </w:rPr>
              <w:t>نشأة وتطور الصحافة المتخصصة في العراق</w:t>
            </w:r>
          </w:p>
        </w:tc>
        <w:tc>
          <w:tcPr>
            <w:tcW w:w="1455" w:type="dxa"/>
          </w:tcPr>
          <w:p w14:paraId="530B1335"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محاضرة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AECA8E0"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7BF55CB0" w14:textId="77777777" w:rsidTr="000601D4">
        <w:trPr>
          <w:cantSplit/>
          <w:trHeight w:val="181"/>
          <w:tblHeader/>
          <w:jc w:val="right"/>
        </w:trPr>
        <w:tc>
          <w:tcPr>
            <w:tcW w:w="972" w:type="dxa"/>
          </w:tcPr>
          <w:p w14:paraId="653B393D" w14:textId="77777777" w:rsidR="002A5753" w:rsidRPr="002A5753" w:rsidRDefault="002A5753" w:rsidP="002A5753">
            <w:pPr>
              <w:jc w:val="center"/>
              <w:rPr>
                <w:rFonts w:cstheme="minorHAnsi"/>
                <w:b/>
                <w:bCs/>
                <w:sz w:val="24"/>
                <w:szCs w:val="24"/>
              </w:rPr>
            </w:pPr>
            <w:r w:rsidRPr="002A5753">
              <w:rPr>
                <w:rFonts w:cstheme="minorHAnsi"/>
                <w:b/>
                <w:bCs/>
                <w:sz w:val="24"/>
                <w:szCs w:val="24"/>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0FCD00" w14:textId="64869AD7"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75384BCB"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0BC09FF0"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المقال الصحفي</w:t>
            </w:r>
          </w:p>
        </w:tc>
        <w:tc>
          <w:tcPr>
            <w:tcW w:w="1455" w:type="dxa"/>
          </w:tcPr>
          <w:p w14:paraId="77C470F5"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محاضرة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62E5EBD"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6AA5D542" w14:textId="77777777" w:rsidTr="000601D4">
        <w:trPr>
          <w:cantSplit/>
          <w:trHeight w:val="181"/>
          <w:tblHeader/>
          <w:jc w:val="right"/>
        </w:trPr>
        <w:tc>
          <w:tcPr>
            <w:tcW w:w="972" w:type="dxa"/>
          </w:tcPr>
          <w:p w14:paraId="0EF1B896" w14:textId="77777777" w:rsidR="002A5753" w:rsidRPr="002A5753" w:rsidRDefault="002A5753" w:rsidP="002A5753">
            <w:pPr>
              <w:jc w:val="center"/>
              <w:rPr>
                <w:rFonts w:cstheme="minorHAnsi"/>
                <w:b/>
                <w:bCs/>
                <w:sz w:val="24"/>
                <w:szCs w:val="24"/>
              </w:rPr>
            </w:pPr>
            <w:r w:rsidRPr="002A5753">
              <w:rPr>
                <w:rFonts w:cstheme="minorHAnsi"/>
                <w:b/>
                <w:bCs/>
                <w:sz w:val="24"/>
                <w:szCs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4314A7" w14:textId="62DDF9E3"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2A7C336B"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79CD672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صحافة الجريمة</w:t>
            </w:r>
          </w:p>
        </w:tc>
        <w:tc>
          <w:tcPr>
            <w:tcW w:w="1455" w:type="dxa"/>
          </w:tcPr>
          <w:p w14:paraId="57FB812F"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697DA7D"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79C5E67A" w14:textId="77777777" w:rsidTr="000601D4">
        <w:trPr>
          <w:cantSplit/>
          <w:trHeight w:val="181"/>
          <w:tblHeader/>
          <w:jc w:val="right"/>
        </w:trPr>
        <w:tc>
          <w:tcPr>
            <w:tcW w:w="972" w:type="dxa"/>
          </w:tcPr>
          <w:p w14:paraId="76F33BBC" w14:textId="77777777" w:rsidR="002A5753" w:rsidRPr="002A5753" w:rsidRDefault="002A5753" w:rsidP="002A5753">
            <w:pPr>
              <w:jc w:val="center"/>
              <w:rPr>
                <w:rFonts w:cstheme="minorHAnsi"/>
                <w:b/>
                <w:bCs/>
                <w:sz w:val="24"/>
                <w:szCs w:val="24"/>
              </w:rPr>
            </w:pPr>
            <w:r w:rsidRPr="002A5753">
              <w:rPr>
                <w:rFonts w:cstheme="minorHAnsi"/>
                <w:b/>
                <w:bCs/>
                <w:sz w:val="24"/>
                <w:szCs w:val="24"/>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4797AD" w14:textId="3D3E2ED0"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1192B5C5"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44540C06"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المقال الصحفي المتخصص</w:t>
            </w:r>
          </w:p>
        </w:tc>
        <w:tc>
          <w:tcPr>
            <w:tcW w:w="1455" w:type="dxa"/>
          </w:tcPr>
          <w:p w14:paraId="675E2AA1"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2964446"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757EFEBA" w14:textId="77777777" w:rsidTr="000601D4">
        <w:trPr>
          <w:cantSplit/>
          <w:trHeight w:val="181"/>
          <w:tblHeader/>
          <w:jc w:val="right"/>
        </w:trPr>
        <w:tc>
          <w:tcPr>
            <w:tcW w:w="972" w:type="dxa"/>
          </w:tcPr>
          <w:p w14:paraId="3827C73D" w14:textId="77777777" w:rsidR="002A5753" w:rsidRPr="002A5753" w:rsidRDefault="002A5753" w:rsidP="002A5753">
            <w:pPr>
              <w:jc w:val="center"/>
              <w:rPr>
                <w:rFonts w:cstheme="minorHAnsi"/>
                <w:b/>
                <w:bCs/>
                <w:sz w:val="24"/>
                <w:szCs w:val="24"/>
              </w:rPr>
            </w:pPr>
            <w:r w:rsidRPr="002A5753">
              <w:rPr>
                <w:rFonts w:cstheme="minorHAnsi"/>
                <w:b/>
                <w:bCs/>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33ECF" w14:textId="509AC75E"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225D6843"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74759CBE"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العلمية</w:t>
            </w:r>
          </w:p>
        </w:tc>
        <w:tc>
          <w:tcPr>
            <w:tcW w:w="1455" w:type="dxa"/>
          </w:tcPr>
          <w:p w14:paraId="5F0B0D06"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5FF7D84"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2DBB3759" w14:textId="77777777" w:rsidTr="000601D4">
        <w:trPr>
          <w:cantSplit/>
          <w:trHeight w:val="181"/>
          <w:tblHeader/>
          <w:jc w:val="right"/>
        </w:trPr>
        <w:tc>
          <w:tcPr>
            <w:tcW w:w="972" w:type="dxa"/>
          </w:tcPr>
          <w:p w14:paraId="23FF143E" w14:textId="77777777" w:rsidR="002A5753" w:rsidRPr="002A5753" w:rsidRDefault="002A5753" w:rsidP="002A5753">
            <w:pPr>
              <w:jc w:val="center"/>
              <w:rPr>
                <w:rFonts w:cstheme="minorHAnsi"/>
                <w:b/>
                <w:bCs/>
                <w:sz w:val="24"/>
                <w:szCs w:val="24"/>
              </w:rPr>
            </w:pPr>
            <w:r w:rsidRPr="002A5753">
              <w:rPr>
                <w:rFonts w:cstheme="minorHAnsi"/>
                <w:b/>
                <w:bCs/>
                <w:sz w:val="24"/>
                <w:szCs w:val="24"/>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B84CF1" w14:textId="7CC3F81C"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386C78CB"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3462C2E9"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المقال الصحفي المتخصص</w:t>
            </w:r>
          </w:p>
        </w:tc>
        <w:tc>
          <w:tcPr>
            <w:tcW w:w="1455" w:type="dxa"/>
          </w:tcPr>
          <w:p w14:paraId="4BDC4334"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محاضرة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C0B0492"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6DB1F76C" w14:textId="77777777" w:rsidTr="000601D4">
        <w:trPr>
          <w:cantSplit/>
          <w:trHeight w:val="181"/>
          <w:tblHeader/>
          <w:jc w:val="right"/>
        </w:trPr>
        <w:tc>
          <w:tcPr>
            <w:tcW w:w="972" w:type="dxa"/>
          </w:tcPr>
          <w:p w14:paraId="024710CD" w14:textId="77777777" w:rsidR="002A5753" w:rsidRPr="002A5753" w:rsidRDefault="002A5753" w:rsidP="002A5753">
            <w:pPr>
              <w:jc w:val="center"/>
              <w:rPr>
                <w:rFonts w:cstheme="minorHAnsi"/>
                <w:b/>
                <w:bCs/>
                <w:sz w:val="24"/>
                <w:szCs w:val="24"/>
              </w:rPr>
            </w:pPr>
            <w:r w:rsidRPr="002A5753">
              <w:rPr>
                <w:rFonts w:cstheme="minorHAnsi"/>
                <w:b/>
                <w:bCs/>
                <w:sz w:val="24"/>
                <w:szCs w:val="24"/>
              </w:rPr>
              <w:lastRenderedPageBreak/>
              <w:t>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5C362D" w14:textId="2AA20C47"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1B9754EA"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17A1431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صحافة الاطفال</w:t>
            </w:r>
          </w:p>
        </w:tc>
        <w:tc>
          <w:tcPr>
            <w:tcW w:w="1455" w:type="dxa"/>
          </w:tcPr>
          <w:p w14:paraId="20979808"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2B03A1A"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152CF42A" w14:textId="77777777" w:rsidTr="000601D4">
        <w:trPr>
          <w:cantSplit/>
          <w:trHeight w:val="181"/>
          <w:tblHeader/>
          <w:jc w:val="right"/>
        </w:trPr>
        <w:tc>
          <w:tcPr>
            <w:tcW w:w="972" w:type="dxa"/>
          </w:tcPr>
          <w:p w14:paraId="5F6DCD5D" w14:textId="77777777" w:rsidR="002A5753" w:rsidRPr="002A5753" w:rsidRDefault="002A5753" w:rsidP="002A5753">
            <w:pPr>
              <w:jc w:val="center"/>
              <w:rPr>
                <w:rFonts w:cstheme="minorHAnsi"/>
                <w:b/>
                <w:bCs/>
                <w:sz w:val="24"/>
                <w:szCs w:val="24"/>
              </w:rPr>
            </w:pPr>
            <w:r w:rsidRPr="002A5753">
              <w:rPr>
                <w:rFonts w:cstheme="minorHAnsi"/>
                <w:b/>
                <w:bCs/>
                <w:sz w:val="24"/>
                <w:szCs w:val="24"/>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6C4E9E" w14:textId="7CE32995"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6010B11A"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7B672B00"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المقال الصحفي المتخصص</w:t>
            </w:r>
          </w:p>
        </w:tc>
        <w:tc>
          <w:tcPr>
            <w:tcW w:w="1455" w:type="dxa"/>
          </w:tcPr>
          <w:p w14:paraId="3FE9A92B"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20BAE5E"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66683FF1" w14:textId="77777777" w:rsidTr="000601D4">
        <w:trPr>
          <w:cantSplit/>
          <w:trHeight w:val="181"/>
          <w:tblHeader/>
          <w:jc w:val="right"/>
        </w:trPr>
        <w:tc>
          <w:tcPr>
            <w:tcW w:w="972" w:type="dxa"/>
          </w:tcPr>
          <w:p w14:paraId="789FA295" w14:textId="77777777" w:rsidR="002A5753" w:rsidRPr="002A5753" w:rsidRDefault="002A5753" w:rsidP="002A5753">
            <w:pPr>
              <w:jc w:val="center"/>
              <w:rPr>
                <w:rFonts w:cstheme="minorHAnsi"/>
                <w:b/>
                <w:bCs/>
                <w:sz w:val="24"/>
                <w:szCs w:val="24"/>
              </w:rPr>
            </w:pPr>
            <w:r w:rsidRPr="002A5753">
              <w:rPr>
                <w:rFonts w:cstheme="minorHAnsi"/>
                <w:b/>
                <w:bCs/>
                <w:sz w:val="24"/>
                <w:szCs w:val="24"/>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2D2F3C" w14:textId="11BF0FC4"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2379C313"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113D852D"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الصحافه العسكرية</w:t>
            </w:r>
          </w:p>
        </w:tc>
        <w:tc>
          <w:tcPr>
            <w:tcW w:w="1455" w:type="dxa"/>
          </w:tcPr>
          <w:p w14:paraId="002AB797"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D1BDBA"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4E9BBE9B" w14:textId="77777777" w:rsidTr="00627AA3">
        <w:trPr>
          <w:cantSplit/>
          <w:trHeight w:val="181"/>
          <w:tblHeader/>
          <w:jc w:val="right"/>
        </w:trPr>
        <w:tc>
          <w:tcPr>
            <w:tcW w:w="972" w:type="dxa"/>
          </w:tcPr>
          <w:p w14:paraId="4869F1AE" w14:textId="77777777" w:rsidR="002A5753" w:rsidRPr="002A5753" w:rsidRDefault="002A5753" w:rsidP="002A5753">
            <w:pPr>
              <w:jc w:val="center"/>
              <w:rPr>
                <w:rFonts w:cstheme="minorHAnsi"/>
                <w:b/>
                <w:bCs/>
                <w:sz w:val="24"/>
                <w:szCs w:val="24"/>
              </w:rPr>
            </w:pPr>
            <w:r w:rsidRPr="002A5753">
              <w:rPr>
                <w:rFonts w:cstheme="minorHAnsi"/>
                <w:b/>
                <w:bCs/>
                <w:sz w:val="24"/>
                <w:szCs w:val="24"/>
                <w:rtl/>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6984C4" w14:textId="47064BFD"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221723E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6CC92071"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المقال الصحفي المتخصص</w:t>
            </w:r>
          </w:p>
        </w:tc>
        <w:tc>
          <w:tcPr>
            <w:tcW w:w="1455" w:type="dxa"/>
          </w:tcPr>
          <w:p w14:paraId="7AEE92D9"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847C27"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07D6C909" w14:textId="77777777" w:rsidTr="00627AA3">
        <w:trPr>
          <w:cantSplit/>
          <w:trHeight w:val="181"/>
          <w:tblHeader/>
          <w:jc w:val="right"/>
        </w:trPr>
        <w:tc>
          <w:tcPr>
            <w:tcW w:w="972" w:type="dxa"/>
          </w:tcPr>
          <w:p w14:paraId="47EC235D" w14:textId="77777777" w:rsidR="002A5753" w:rsidRPr="002A5753" w:rsidRDefault="002A5753" w:rsidP="002A5753">
            <w:pPr>
              <w:jc w:val="center"/>
              <w:rPr>
                <w:rFonts w:cstheme="minorHAnsi"/>
                <w:b/>
                <w:bCs/>
                <w:sz w:val="24"/>
                <w:szCs w:val="24"/>
              </w:rPr>
            </w:pPr>
            <w:r w:rsidRPr="002A5753">
              <w:rPr>
                <w:rFonts w:cstheme="minorHAnsi"/>
                <w:b/>
                <w:bCs/>
                <w:sz w:val="24"/>
                <w:szCs w:val="24"/>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58592" w14:textId="65D35ACA"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59B20343"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1D33F749"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السياسية</w:t>
            </w:r>
          </w:p>
        </w:tc>
        <w:tc>
          <w:tcPr>
            <w:tcW w:w="1455" w:type="dxa"/>
          </w:tcPr>
          <w:p w14:paraId="6DA26C1B"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نظري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B1A37AE"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نظري</w:t>
            </w:r>
          </w:p>
        </w:tc>
      </w:tr>
      <w:tr w:rsidR="002A5753" w:rsidRPr="002A5753" w14:paraId="7699FD32" w14:textId="77777777" w:rsidTr="00627AA3">
        <w:trPr>
          <w:cantSplit/>
          <w:trHeight w:val="181"/>
          <w:tblHeader/>
          <w:jc w:val="right"/>
        </w:trPr>
        <w:tc>
          <w:tcPr>
            <w:tcW w:w="972" w:type="dxa"/>
          </w:tcPr>
          <w:p w14:paraId="55EB01EF" w14:textId="77777777" w:rsidR="002A5753" w:rsidRPr="002A5753" w:rsidRDefault="002A5753" w:rsidP="002A5753">
            <w:pPr>
              <w:jc w:val="center"/>
              <w:rPr>
                <w:rFonts w:cstheme="minorHAnsi"/>
                <w:b/>
                <w:bCs/>
                <w:sz w:val="24"/>
                <w:szCs w:val="24"/>
              </w:rPr>
            </w:pPr>
            <w:r w:rsidRPr="002A5753">
              <w:rPr>
                <w:rFonts w:cstheme="minorHAnsi"/>
                <w:b/>
                <w:bCs/>
                <w:sz w:val="24"/>
                <w:szCs w:val="24"/>
              </w:rPr>
              <w:t>14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B61959" w14:textId="03D41CD7"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6BF737E8"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0628B18D" w14:textId="77777777" w:rsidR="002A5753" w:rsidRPr="002A5753" w:rsidRDefault="002A5753" w:rsidP="002A5753">
            <w:pPr>
              <w:jc w:val="center"/>
              <w:rPr>
                <w:rFonts w:cstheme="minorHAnsi"/>
                <w:b/>
                <w:bCs/>
                <w:sz w:val="24"/>
                <w:szCs w:val="24"/>
              </w:rPr>
            </w:pPr>
            <w:r w:rsidRPr="002A5753">
              <w:rPr>
                <w:rFonts w:cstheme="minorHAnsi"/>
                <w:b/>
                <w:bCs/>
                <w:sz w:val="24"/>
                <w:szCs w:val="24"/>
                <w:rtl/>
              </w:rPr>
              <w:t>كتابه المقال الصحفي المتخصص</w:t>
            </w:r>
          </w:p>
        </w:tc>
        <w:tc>
          <w:tcPr>
            <w:tcW w:w="1455" w:type="dxa"/>
          </w:tcPr>
          <w:p w14:paraId="623021D9" w14:textId="77777777" w:rsidR="002A5753" w:rsidRPr="002A5753" w:rsidRDefault="002A5753" w:rsidP="002A5753">
            <w:pPr>
              <w:jc w:val="center"/>
              <w:rPr>
                <w:rFonts w:cstheme="minorHAnsi"/>
                <w:b/>
                <w:bCs/>
                <w:sz w:val="24"/>
                <w:szCs w:val="24"/>
              </w:rPr>
            </w:pPr>
            <w:r w:rsidRPr="002A5753">
              <w:rPr>
                <w:rFonts w:cstheme="minorHAnsi"/>
                <w:b/>
                <w:bCs/>
                <w:sz w:val="24"/>
                <w:szCs w:val="24"/>
                <w:rtl/>
              </w:rPr>
              <w:t>محاضره عملي</w:t>
            </w: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B8F6170"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اختبار عملي</w:t>
            </w:r>
          </w:p>
        </w:tc>
      </w:tr>
      <w:tr w:rsidR="002A5753" w:rsidRPr="002A5753" w14:paraId="410DF6DA" w14:textId="77777777" w:rsidTr="00627AA3">
        <w:trPr>
          <w:cantSplit/>
          <w:trHeight w:val="181"/>
          <w:tblHeader/>
          <w:jc w:val="right"/>
        </w:trPr>
        <w:tc>
          <w:tcPr>
            <w:tcW w:w="972" w:type="dxa"/>
          </w:tcPr>
          <w:p w14:paraId="0C935C95" w14:textId="77777777" w:rsidR="002A5753" w:rsidRPr="002A5753" w:rsidRDefault="002A5753" w:rsidP="002A5753">
            <w:pPr>
              <w:jc w:val="center"/>
              <w:rPr>
                <w:rFonts w:cstheme="minorHAnsi"/>
                <w:b/>
                <w:bCs/>
                <w:sz w:val="24"/>
                <w:szCs w:val="24"/>
              </w:rPr>
            </w:pPr>
            <w:r w:rsidRPr="002A5753">
              <w:rPr>
                <w:rFonts w:cstheme="minorHAnsi"/>
                <w:b/>
                <w:bCs/>
                <w:sz w:val="24"/>
                <w:szCs w:val="24"/>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36586" w14:textId="21141D41" w:rsidR="002A5753" w:rsidRPr="002A5753" w:rsidRDefault="002A5753" w:rsidP="002A5753">
            <w:pPr>
              <w:jc w:val="center"/>
              <w:rPr>
                <w:rFonts w:cstheme="minorHAnsi"/>
                <w:b/>
                <w:bCs/>
                <w:sz w:val="24"/>
                <w:szCs w:val="24"/>
              </w:rPr>
            </w:pPr>
            <w:r w:rsidRPr="002A5753">
              <w:rPr>
                <w:rFonts w:cstheme="minorHAnsi"/>
                <w:b/>
                <w:bCs/>
                <w:sz w:val="24"/>
                <w:szCs w:val="24"/>
                <w:rtl/>
              </w:rPr>
              <w:t>4</w:t>
            </w:r>
          </w:p>
        </w:tc>
        <w:tc>
          <w:tcPr>
            <w:tcW w:w="1908" w:type="dxa"/>
            <w:gridSpan w:val="2"/>
          </w:tcPr>
          <w:p w14:paraId="766A6B4A"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الصحافة المتخصصة</w:t>
            </w:r>
          </w:p>
        </w:tc>
        <w:tc>
          <w:tcPr>
            <w:tcW w:w="2445" w:type="dxa"/>
            <w:gridSpan w:val="3"/>
          </w:tcPr>
          <w:p w14:paraId="6BA2FD20"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امتحان الفصل الثاني</w:t>
            </w:r>
          </w:p>
        </w:tc>
        <w:tc>
          <w:tcPr>
            <w:tcW w:w="1455" w:type="dxa"/>
          </w:tcPr>
          <w:p w14:paraId="66D5AF95" w14:textId="77777777" w:rsidR="002A5753" w:rsidRPr="002A5753" w:rsidRDefault="002A5753" w:rsidP="002A5753">
            <w:pPr>
              <w:jc w:val="center"/>
              <w:rPr>
                <w:rFonts w:cstheme="minorHAnsi"/>
                <w:b/>
                <w:bCs/>
                <w:sz w:val="24"/>
                <w:szCs w:val="24"/>
              </w:rPr>
            </w:pPr>
          </w:p>
        </w:tc>
        <w:tc>
          <w:tcPr>
            <w:tcW w:w="204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EBDC3D1" w14:textId="77777777" w:rsidR="002A5753" w:rsidRPr="002A5753" w:rsidRDefault="002A5753" w:rsidP="002A5753">
            <w:pPr>
              <w:jc w:val="center"/>
              <w:rPr>
                <w:rFonts w:cstheme="minorHAnsi"/>
                <w:b/>
                <w:bCs/>
                <w:sz w:val="24"/>
                <w:szCs w:val="24"/>
              </w:rPr>
            </w:pPr>
            <w:r w:rsidRPr="002A5753">
              <w:rPr>
                <w:rFonts w:cstheme="minorHAnsi"/>
                <w:b/>
                <w:bCs/>
                <w:sz w:val="24"/>
                <w:szCs w:val="24"/>
                <w:rtl/>
              </w:rPr>
              <w:t>ا</w:t>
            </w:r>
          </w:p>
        </w:tc>
      </w:tr>
      <w:tr w:rsidR="00AD7CD8" w:rsidRPr="002A5753" w14:paraId="285FA827" w14:textId="77777777" w:rsidTr="00D8363B">
        <w:trPr>
          <w:cantSplit/>
          <w:tblHeader/>
          <w:jc w:val="right"/>
        </w:trPr>
        <w:tc>
          <w:tcPr>
            <w:tcW w:w="9999" w:type="dxa"/>
            <w:gridSpan w:val="9"/>
            <w:shd w:val="clear" w:color="auto" w:fill="DEEAF6"/>
          </w:tcPr>
          <w:p w14:paraId="4FC3DF70" w14:textId="77777777" w:rsidR="00AD7CD8" w:rsidRPr="002A5753" w:rsidRDefault="00AD7CD8" w:rsidP="00AD7CD8">
            <w:pPr>
              <w:numPr>
                <w:ilvl w:val="0"/>
                <w:numId w:val="1"/>
              </w:numPr>
              <w:suppressAutoHyphens/>
              <w:bidi/>
              <w:spacing w:after="0" w:line="240" w:lineRule="auto"/>
              <w:ind w:leftChars="-1" w:left="0" w:right="180" w:hangingChars="1" w:hanging="2"/>
              <w:jc w:val="center"/>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تقييم المقرر</w:t>
            </w:r>
          </w:p>
        </w:tc>
      </w:tr>
      <w:tr w:rsidR="00AD7CD8" w:rsidRPr="002A5753" w14:paraId="5C7BA90B" w14:textId="77777777" w:rsidTr="00D8363B">
        <w:trPr>
          <w:cantSplit/>
          <w:tblHeader/>
          <w:jc w:val="right"/>
        </w:trPr>
        <w:tc>
          <w:tcPr>
            <w:tcW w:w="9999" w:type="dxa"/>
            <w:gridSpan w:val="9"/>
          </w:tcPr>
          <w:p w14:paraId="78C2992F" w14:textId="77777777" w:rsidR="00AD7CD8" w:rsidRPr="002A5753" w:rsidRDefault="00AD7CD8" w:rsidP="00AD7CD8">
            <w:pPr>
              <w:shd w:val="clear" w:color="auto" w:fill="FFFFFF"/>
              <w:bidi/>
              <w:spacing w:after="0" w:line="240" w:lineRule="auto"/>
              <w:ind w:hanging="3"/>
              <w:jc w:val="both"/>
              <w:rPr>
                <w:rFonts w:eastAsia="Cambria" w:cstheme="minorHAnsi"/>
                <w:b/>
                <w:bCs/>
                <w:color w:val="000000"/>
                <w:sz w:val="24"/>
                <w:szCs w:val="24"/>
              </w:rPr>
            </w:pPr>
            <w:r w:rsidRPr="002A5753">
              <w:rPr>
                <w:rFonts w:eastAsia="Cambria" w:cstheme="minorHAnsi"/>
                <w:b/>
                <w:bCs/>
                <w:color w:val="000000"/>
                <w:sz w:val="24"/>
                <w:szCs w:val="24"/>
                <w:rtl/>
              </w:rPr>
              <w:t xml:space="preserve">توزيع الدرجة من 100 على وفق المهام المكلف بها الطالب مثل التحضير اليومي والامتحانات اليومية والشفوية والشهرية والتحريرية والتقارير .....الخ </w:t>
            </w:r>
          </w:p>
        </w:tc>
      </w:tr>
      <w:tr w:rsidR="00AD7CD8" w:rsidRPr="002A5753" w14:paraId="166134D5" w14:textId="77777777" w:rsidTr="00D8363B">
        <w:trPr>
          <w:cantSplit/>
          <w:tblHeader/>
          <w:jc w:val="right"/>
        </w:trPr>
        <w:tc>
          <w:tcPr>
            <w:tcW w:w="9999" w:type="dxa"/>
            <w:gridSpan w:val="9"/>
            <w:shd w:val="clear" w:color="auto" w:fill="DEEAF6"/>
          </w:tcPr>
          <w:p w14:paraId="0F10E656" w14:textId="77777777" w:rsidR="00AD7CD8" w:rsidRPr="002A5753" w:rsidRDefault="00AD7CD8" w:rsidP="00AD7CD8">
            <w:pPr>
              <w:numPr>
                <w:ilvl w:val="0"/>
                <w:numId w:val="1"/>
              </w:numPr>
              <w:suppressAutoHyphens/>
              <w:bidi/>
              <w:spacing w:after="0" w:line="240" w:lineRule="auto"/>
              <w:ind w:leftChars="-1" w:left="0" w:right="180" w:hangingChars="1" w:hanging="2"/>
              <w:jc w:val="center"/>
              <w:textDirection w:val="btLr"/>
              <w:textAlignment w:val="top"/>
              <w:outlineLvl w:val="0"/>
              <w:rPr>
                <w:rFonts w:eastAsia="Simplified Arabic" w:cstheme="minorHAnsi"/>
                <w:b/>
                <w:bCs/>
                <w:sz w:val="24"/>
                <w:szCs w:val="24"/>
              </w:rPr>
            </w:pPr>
            <w:r w:rsidRPr="002A5753">
              <w:rPr>
                <w:rFonts w:eastAsia="Simplified Arabic" w:cstheme="minorHAnsi"/>
                <w:b/>
                <w:bCs/>
                <w:sz w:val="24"/>
                <w:szCs w:val="24"/>
                <w:rtl/>
              </w:rPr>
              <w:t xml:space="preserve">مصادر التعلم والتدريس </w:t>
            </w:r>
          </w:p>
        </w:tc>
      </w:tr>
      <w:tr w:rsidR="00AD7CD8" w:rsidRPr="002A5753" w14:paraId="53820ECA" w14:textId="77777777" w:rsidTr="00D8363B">
        <w:trPr>
          <w:cantSplit/>
          <w:tblHeader/>
          <w:jc w:val="right"/>
        </w:trPr>
        <w:tc>
          <w:tcPr>
            <w:tcW w:w="4770" w:type="dxa"/>
            <w:gridSpan w:val="5"/>
          </w:tcPr>
          <w:p w14:paraId="2A347CB6" w14:textId="77777777" w:rsidR="00AD7CD8" w:rsidRPr="002A5753" w:rsidRDefault="00AD7CD8" w:rsidP="00AD7CD8">
            <w:pPr>
              <w:bidi/>
              <w:spacing w:after="0" w:line="240" w:lineRule="auto"/>
              <w:ind w:right="-426" w:hanging="3"/>
              <w:jc w:val="both"/>
              <w:rPr>
                <w:rFonts w:eastAsia="Simplified Arabic" w:cstheme="minorHAnsi"/>
                <w:b/>
                <w:bCs/>
                <w:sz w:val="24"/>
                <w:szCs w:val="24"/>
              </w:rPr>
            </w:pPr>
            <w:r w:rsidRPr="002A5753">
              <w:rPr>
                <w:rFonts w:eastAsia="Simplified Arabic" w:cstheme="minorHAnsi"/>
                <w:b/>
                <w:bCs/>
                <w:sz w:val="24"/>
                <w:szCs w:val="24"/>
                <w:rtl/>
              </w:rPr>
              <w:t>الكتب المقررة المطلوبة (المنهجية ان وجدت)</w:t>
            </w:r>
          </w:p>
        </w:tc>
        <w:tc>
          <w:tcPr>
            <w:tcW w:w="5229" w:type="dxa"/>
            <w:gridSpan w:val="4"/>
          </w:tcPr>
          <w:p w14:paraId="3AA127D6" w14:textId="77777777" w:rsidR="00AD7CD8" w:rsidRPr="002A5753" w:rsidRDefault="008A7EA8" w:rsidP="00AD7CD8">
            <w:pPr>
              <w:shd w:val="clear" w:color="auto" w:fill="FFFFFF"/>
              <w:bidi/>
              <w:spacing w:after="0" w:line="240" w:lineRule="auto"/>
              <w:ind w:right="-426" w:hanging="4"/>
              <w:jc w:val="both"/>
              <w:rPr>
                <w:rFonts w:eastAsia="Cambria" w:cstheme="minorHAnsi"/>
                <w:b/>
                <w:bCs/>
                <w:color w:val="000000"/>
                <w:sz w:val="24"/>
                <w:szCs w:val="24"/>
              </w:rPr>
            </w:pPr>
            <w:r w:rsidRPr="002A5753">
              <w:rPr>
                <w:rFonts w:eastAsia="Cambria" w:cstheme="minorHAnsi"/>
                <w:b/>
                <w:bCs/>
                <w:color w:val="000000"/>
                <w:sz w:val="24"/>
                <w:szCs w:val="24"/>
                <w:rtl/>
              </w:rPr>
              <w:t>لا توجد</w:t>
            </w:r>
          </w:p>
        </w:tc>
      </w:tr>
      <w:tr w:rsidR="00AD7CD8" w:rsidRPr="002A5753" w14:paraId="086732F8" w14:textId="77777777" w:rsidTr="00D8363B">
        <w:trPr>
          <w:cantSplit/>
          <w:tblHeader/>
          <w:jc w:val="right"/>
        </w:trPr>
        <w:tc>
          <w:tcPr>
            <w:tcW w:w="4770" w:type="dxa"/>
            <w:gridSpan w:val="5"/>
          </w:tcPr>
          <w:p w14:paraId="3F7E3140" w14:textId="77777777" w:rsidR="00AD7CD8" w:rsidRPr="002A5753" w:rsidRDefault="00AD7CD8" w:rsidP="00AD7CD8">
            <w:pPr>
              <w:bidi/>
              <w:spacing w:after="0" w:line="240" w:lineRule="auto"/>
              <w:ind w:right="-426" w:hanging="3"/>
              <w:jc w:val="both"/>
              <w:rPr>
                <w:rFonts w:eastAsia="Simplified Arabic" w:cstheme="minorHAnsi"/>
                <w:b/>
                <w:bCs/>
                <w:sz w:val="24"/>
                <w:szCs w:val="24"/>
              </w:rPr>
            </w:pPr>
            <w:r w:rsidRPr="002A5753">
              <w:rPr>
                <w:rFonts w:eastAsia="Simplified Arabic" w:cstheme="minorHAnsi"/>
                <w:b/>
                <w:bCs/>
                <w:sz w:val="24"/>
                <w:szCs w:val="24"/>
                <w:rtl/>
              </w:rPr>
              <w:t>المراجع الرئيسة (المصادر)</w:t>
            </w:r>
          </w:p>
        </w:tc>
        <w:tc>
          <w:tcPr>
            <w:tcW w:w="5229" w:type="dxa"/>
            <w:gridSpan w:val="4"/>
          </w:tcPr>
          <w:p w14:paraId="6734443B" w14:textId="77777777" w:rsidR="008A7EA8" w:rsidRPr="002A5753" w:rsidRDefault="008A7EA8" w:rsidP="008A7EA8">
            <w:pPr>
              <w:bidi/>
              <w:spacing w:after="0" w:line="240" w:lineRule="auto"/>
              <w:rPr>
                <w:rFonts w:cs="Times New Roman"/>
                <w:b/>
                <w:bCs/>
                <w:sz w:val="24"/>
                <w:szCs w:val="24"/>
                <w:rtl/>
              </w:rPr>
            </w:pPr>
            <w:r w:rsidRPr="002A5753">
              <w:rPr>
                <w:rFonts w:cstheme="minorHAnsi"/>
                <w:b/>
                <w:bCs/>
                <w:sz w:val="24"/>
                <w:szCs w:val="24"/>
                <w:rtl/>
              </w:rPr>
              <w:t>١-مدخل الى الصحافة المتخصصة- د. شكرية كوكز السراج</w:t>
            </w:r>
            <w:r w:rsidR="003E21AD" w:rsidRPr="002A5753">
              <w:rPr>
                <w:rFonts w:cstheme="minorHAnsi"/>
                <w:b/>
                <w:bCs/>
                <w:sz w:val="24"/>
                <w:szCs w:val="24"/>
                <w:rtl/>
              </w:rPr>
              <w:t xml:space="preserve"> </w:t>
            </w:r>
            <w:r w:rsidRPr="002A5753">
              <w:rPr>
                <w:rFonts w:cstheme="minorHAnsi"/>
                <w:b/>
                <w:bCs/>
                <w:sz w:val="24"/>
                <w:szCs w:val="24"/>
                <w:rtl/>
              </w:rPr>
              <w:t>طبعة القاهرة 2014 او طبعة بغد 2017 او طبعة الامارات 2020</w:t>
            </w:r>
          </w:p>
          <w:p w14:paraId="5B2A7F6C" w14:textId="77777777" w:rsidR="00AD7CD8" w:rsidRPr="002A5753" w:rsidRDefault="008A7EA8" w:rsidP="00D8363B">
            <w:pPr>
              <w:shd w:val="clear" w:color="auto" w:fill="FFFFFF"/>
              <w:bidi/>
              <w:spacing w:after="0" w:line="240" w:lineRule="auto"/>
              <w:ind w:right="-426" w:hanging="4"/>
              <w:jc w:val="both"/>
              <w:rPr>
                <w:rFonts w:eastAsia="Cambria" w:cstheme="minorHAnsi"/>
                <w:b/>
                <w:bCs/>
                <w:color w:val="000000"/>
                <w:sz w:val="24"/>
                <w:szCs w:val="24"/>
              </w:rPr>
            </w:pPr>
            <w:r w:rsidRPr="002A5753">
              <w:rPr>
                <w:rFonts w:cstheme="minorHAnsi"/>
                <w:b/>
                <w:bCs/>
                <w:sz w:val="24"/>
                <w:szCs w:val="24"/>
                <w:rtl/>
              </w:rPr>
              <w:t>٢-الاعلام والاعلام المتخصص  د. شكرية كوكز السراج</w:t>
            </w:r>
          </w:p>
        </w:tc>
      </w:tr>
      <w:tr w:rsidR="00AD7CD8" w:rsidRPr="002A5753" w14:paraId="34FB351B" w14:textId="77777777" w:rsidTr="00D8363B">
        <w:trPr>
          <w:cantSplit/>
          <w:tblHeader/>
          <w:jc w:val="right"/>
        </w:trPr>
        <w:tc>
          <w:tcPr>
            <w:tcW w:w="4770" w:type="dxa"/>
            <w:gridSpan w:val="5"/>
          </w:tcPr>
          <w:p w14:paraId="7A1B1AAC" w14:textId="77777777" w:rsidR="00AD7CD8" w:rsidRPr="002A5753" w:rsidRDefault="00AD7CD8" w:rsidP="00AD7CD8">
            <w:pPr>
              <w:bidi/>
              <w:spacing w:after="0" w:line="240" w:lineRule="auto"/>
              <w:ind w:hanging="3"/>
              <w:jc w:val="both"/>
              <w:rPr>
                <w:rFonts w:eastAsia="Simplified Arabic" w:cstheme="minorHAnsi"/>
                <w:b/>
                <w:bCs/>
                <w:sz w:val="24"/>
                <w:szCs w:val="24"/>
              </w:rPr>
            </w:pPr>
            <w:r w:rsidRPr="002A5753">
              <w:rPr>
                <w:rFonts w:eastAsia="Simplified Arabic" w:cstheme="minorHAnsi"/>
                <w:b/>
                <w:bCs/>
                <w:sz w:val="24"/>
                <w:szCs w:val="24"/>
                <w:rtl/>
              </w:rPr>
              <w:t>الكتب والمراجع السائدة التي يوصى بها (المجلات العلمية ، التقارير ....)</w:t>
            </w:r>
          </w:p>
        </w:tc>
        <w:tc>
          <w:tcPr>
            <w:tcW w:w="5229" w:type="dxa"/>
            <w:gridSpan w:val="4"/>
          </w:tcPr>
          <w:p w14:paraId="7CDB3CBB" w14:textId="77777777" w:rsidR="003E21AD" w:rsidRPr="002A5753" w:rsidRDefault="003E21AD" w:rsidP="003E21AD">
            <w:pPr>
              <w:bidi/>
              <w:spacing w:after="0" w:line="240" w:lineRule="auto"/>
              <w:rPr>
                <w:rFonts w:cstheme="minorHAnsi"/>
                <w:b/>
                <w:bCs/>
                <w:sz w:val="24"/>
                <w:szCs w:val="24"/>
                <w:lang w:bidi="ar-IQ"/>
              </w:rPr>
            </w:pPr>
            <w:r w:rsidRPr="002A5753">
              <w:rPr>
                <w:rFonts w:cstheme="minorHAnsi"/>
                <w:b/>
                <w:bCs/>
                <w:sz w:val="24"/>
                <w:szCs w:val="24"/>
                <w:rtl/>
                <w:lang w:bidi="ar-IQ"/>
              </w:rPr>
              <w:t>١-المجلات العلميه المتخصصه</w:t>
            </w:r>
          </w:p>
          <w:p w14:paraId="01B5C2B4" w14:textId="77777777" w:rsidR="00AD7CD8" w:rsidRPr="002A5753" w:rsidRDefault="003E21AD" w:rsidP="003E21AD">
            <w:pPr>
              <w:shd w:val="clear" w:color="auto" w:fill="FFFFFF"/>
              <w:bidi/>
              <w:spacing w:after="0" w:line="240" w:lineRule="auto"/>
              <w:ind w:right="-426" w:hanging="4"/>
              <w:jc w:val="both"/>
              <w:rPr>
                <w:rFonts w:eastAsia="Cambria" w:cstheme="minorHAnsi"/>
                <w:b/>
                <w:bCs/>
                <w:sz w:val="24"/>
                <w:szCs w:val="24"/>
              </w:rPr>
            </w:pPr>
            <w:r w:rsidRPr="002A5753">
              <w:rPr>
                <w:rFonts w:cstheme="minorHAnsi"/>
                <w:b/>
                <w:bCs/>
                <w:sz w:val="24"/>
                <w:szCs w:val="24"/>
                <w:rtl/>
                <w:lang w:bidi="ar-IQ"/>
              </w:rPr>
              <w:t>٢- مجله الباحث الاعلامي</w:t>
            </w:r>
          </w:p>
        </w:tc>
      </w:tr>
      <w:tr w:rsidR="00AD7CD8" w:rsidRPr="002A5753" w14:paraId="7C826CC1" w14:textId="77777777" w:rsidTr="00D8363B">
        <w:trPr>
          <w:cantSplit/>
          <w:tblHeader/>
          <w:jc w:val="right"/>
        </w:trPr>
        <w:tc>
          <w:tcPr>
            <w:tcW w:w="4770" w:type="dxa"/>
            <w:gridSpan w:val="5"/>
          </w:tcPr>
          <w:p w14:paraId="24310BC1" w14:textId="77777777" w:rsidR="00AD7CD8" w:rsidRPr="002A5753" w:rsidRDefault="00AD7CD8" w:rsidP="00AD7CD8">
            <w:pPr>
              <w:bidi/>
              <w:spacing w:after="0" w:line="240" w:lineRule="auto"/>
              <w:ind w:right="-426" w:hanging="3"/>
              <w:jc w:val="both"/>
              <w:rPr>
                <w:rFonts w:eastAsia="Simplified Arabic" w:cstheme="minorHAnsi"/>
                <w:b/>
                <w:bCs/>
                <w:sz w:val="24"/>
                <w:szCs w:val="24"/>
              </w:rPr>
            </w:pPr>
            <w:r w:rsidRPr="002A5753">
              <w:rPr>
                <w:rFonts w:eastAsia="Simplified Arabic" w:cstheme="minorHAnsi"/>
                <w:b/>
                <w:bCs/>
                <w:sz w:val="24"/>
                <w:szCs w:val="24"/>
                <w:rtl/>
              </w:rPr>
              <w:t>المراجع الالكترونية ، مواقع الانترنيت</w:t>
            </w:r>
          </w:p>
        </w:tc>
        <w:tc>
          <w:tcPr>
            <w:tcW w:w="5229" w:type="dxa"/>
            <w:gridSpan w:val="4"/>
          </w:tcPr>
          <w:p w14:paraId="089CA569" w14:textId="77777777" w:rsidR="00AD7CD8" w:rsidRPr="002A5753" w:rsidRDefault="003E21AD" w:rsidP="00AD7CD8">
            <w:pPr>
              <w:shd w:val="clear" w:color="auto" w:fill="FFFFFF"/>
              <w:bidi/>
              <w:spacing w:after="0" w:line="240" w:lineRule="auto"/>
              <w:ind w:right="-426" w:hanging="4"/>
              <w:jc w:val="both"/>
              <w:rPr>
                <w:rFonts w:eastAsia="Cambria" w:cstheme="minorHAnsi"/>
                <w:b/>
                <w:bCs/>
                <w:sz w:val="24"/>
                <w:szCs w:val="24"/>
                <w:lang w:bidi="ar-IQ"/>
              </w:rPr>
            </w:pPr>
            <w:r w:rsidRPr="002A5753">
              <w:rPr>
                <w:rFonts w:cstheme="minorHAnsi"/>
                <w:b/>
                <w:bCs/>
                <w:sz w:val="24"/>
                <w:szCs w:val="24"/>
                <w:rtl/>
                <w:lang w:bidi="ar-IQ"/>
              </w:rPr>
              <w:t>المواقع الالكترونيه المتخصصة مواقع الكليات المتناظرة الرصينة</w:t>
            </w:r>
          </w:p>
        </w:tc>
      </w:tr>
    </w:tbl>
    <w:p w14:paraId="3293307C" w14:textId="77777777" w:rsidR="00AD7CD8" w:rsidRPr="00AD7CD8" w:rsidRDefault="00AD7CD8" w:rsidP="00AD7CD8">
      <w:pPr>
        <w:shd w:val="clear" w:color="auto" w:fill="FFFFFF"/>
        <w:bidi/>
        <w:spacing w:before="240" w:line="240" w:lineRule="auto"/>
        <w:ind w:right="-426"/>
        <w:jc w:val="both"/>
        <w:rPr>
          <w:rFonts w:ascii="Arial" w:eastAsia="Arial" w:hAnsi="Arial" w:cs="Arial"/>
          <w:sz w:val="36"/>
          <w:szCs w:val="36"/>
        </w:rPr>
      </w:pPr>
    </w:p>
    <w:p w14:paraId="53B7CF00" w14:textId="77777777" w:rsidR="00AD7CD8" w:rsidRPr="00AD7CD8" w:rsidRDefault="00AD7CD8" w:rsidP="00AD7CD8">
      <w:pPr>
        <w:shd w:val="clear" w:color="auto" w:fill="FFFFFF"/>
        <w:bidi/>
        <w:spacing w:before="240" w:line="240" w:lineRule="auto"/>
        <w:ind w:right="-426"/>
        <w:jc w:val="both"/>
        <w:rPr>
          <w:rFonts w:ascii="Arial" w:eastAsia="Arial" w:hAnsi="Arial" w:cs="Arial"/>
          <w:sz w:val="36"/>
          <w:szCs w:val="36"/>
        </w:rPr>
      </w:pPr>
    </w:p>
    <w:p w14:paraId="4D8D178E" w14:textId="77777777" w:rsidR="00AD7CD8" w:rsidRPr="00AD7CD8" w:rsidRDefault="00AD7CD8" w:rsidP="00AD7CD8">
      <w:pPr>
        <w:shd w:val="clear" w:color="auto" w:fill="FFFFFF"/>
        <w:bidi/>
        <w:spacing w:before="240" w:line="240" w:lineRule="auto"/>
        <w:ind w:right="-426"/>
        <w:jc w:val="both"/>
        <w:rPr>
          <w:rFonts w:ascii="Arial" w:eastAsia="Arial" w:hAnsi="Arial" w:cs="Arial"/>
          <w:sz w:val="36"/>
          <w:szCs w:val="36"/>
        </w:rPr>
      </w:pPr>
    </w:p>
    <w:p w14:paraId="38CD7349" w14:textId="77777777" w:rsidR="00AD7CD8" w:rsidRPr="00AD7CD8" w:rsidRDefault="00AD7CD8" w:rsidP="00AD7CD8">
      <w:pPr>
        <w:shd w:val="clear" w:color="auto" w:fill="FFFFFF"/>
        <w:bidi/>
        <w:spacing w:after="0" w:line="240" w:lineRule="auto"/>
        <w:rPr>
          <w:rFonts w:ascii="Times New Roman" w:eastAsia="Times New Roman" w:hAnsi="Times New Roman" w:cs="Times New Roman"/>
          <w:sz w:val="36"/>
          <w:szCs w:val="36"/>
        </w:rPr>
      </w:pPr>
    </w:p>
    <w:p w14:paraId="3CCC830C" w14:textId="77777777" w:rsidR="00AD7CD8" w:rsidRPr="00AD7CD8" w:rsidRDefault="00AD7CD8" w:rsidP="00AD7CD8">
      <w:pPr>
        <w:shd w:val="clear" w:color="auto" w:fill="FFFFFF"/>
        <w:bidi/>
        <w:spacing w:after="0" w:line="240" w:lineRule="auto"/>
        <w:rPr>
          <w:rFonts w:ascii="Times New Roman" w:eastAsia="Times New Roman" w:hAnsi="Times New Roman" w:cs="Times New Roman"/>
          <w:sz w:val="36"/>
          <w:szCs w:val="36"/>
        </w:rPr>
      </w:pPr>
    </w:p>
    <w:p w14:paraId="0CCC40CC" w14:textId="77777777" w:rsidR="00AD7CD8" w:rsidRPr="00AD7CD8" w:rsidRDefault="00AD7CD8" w:rsidP="00AD7CD8">
      <w:pPr>
        <w:shd w:val="clear" w:color="auto" w:fill="FFFFFF"/>
        <w:bidi/>
        <w:spacing w:after="240" w:line="240" w:lineRule="auto"/>
        <w:rPr>
          <w:rFonts w:ascii="Times New Roman" w:eastAsia="Times New Roman" w:hAnsi="Times New Roman" w:cs="Times New Roman"/>
          <w:sz w:val="36"/>
          <w:szCs w:val="36"/>
        </w:rPr>
      </w:pPr>
    </w:p>
    <w:p w14:paraId="12DE98FF" w14:textId="77777777" w:rsidR="00C569F8" w:rsidRDefault="00C569F8" w:rsidP="00AD7CD8">
      <w:pPr>
        <w:bidi/>
      </w:pPr>
    </w:p>
    <w:sectPr w:rsidR="00C569F8" w:rsidSect="008562D6">
      <w:pgSz w:w="12240" w:h="15840"/>
      <w:pgMar w:top="993" w:right="1797" w:bottom="1560" w:left="179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F6701"/>
    <w:multiLevelType w:val="multilevel"/>
    <w:tmpl w:val="DBE810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37A0C80"/>
    <w:multiLevelType w:val="hybridMultilevel"/>
    <w:tmpl w:val="637C0D30"/>
    <w:lvl w:ilvl="0" w:tplc="CAB075A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B112FB9"/>
    <w:multiLevelType w:val="hybridMultilevel"/>
    <w:tmpl w:val="165AF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412866">
    <w:abstractNumId w:val="0"/>
  </w:num>
  <w:num w:numId="2" w16cid:durableId="1341392523">
    <w:abstractNumId w:val="1"/>
  </w:num>
  <w:num w:numId="3" w16cid:durableId="1472214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CD8"/>
    <w:rsid w:val="000D17FA"/>
    <w:rsid w:val="000F7669"/>
    <w:rsid w:val="00103CE3"/>
    <w:rsid w:val="002A5753"/>
    <w:rsid w:val="003031C2"/>
    <w:rsid w:val="003207FF"/>
    <w:rsid w:val="003A4AB6"/>
    <w:rsid w:val="003A6128"/>
    <w:rsid w:val="003C3AEC"/>
    <w:rsid w:val="003E21AD"/>
    <w:rsid w:val="003E6426"/>
    <w:rsid w:val="003F7CF2"/>
    <w:rsid w:val="00427D1E"/>
    <w:rsid w:val="0044161D"/>
    <w:rsid w:val="004C4865"/>
    <w:rsid w:val="0056543D"/>
    <w:rsid w:val="00592788"/>
    <w:rsid w:val="00764F7C"/>
    <w:rsid w:val="008562D6"/>
    <w:rsid w:val="008A7EA8"/>
    <w:rsid w:val="008B3D7C"/>
    <w:rsid w:val="00AD7CD8"/>
    <w:rsid w:val="00B43AB5"/>
    <w:rsid w:val="00C42D5E"/>
    <w:rsid w:val="00C569F8"/>
    <w:rsid w:val="00C81ACE"/>
    <w:rsid w:val="00D8363B"/>
    <w:rsid w:val="00D979A0"/>
    <w:rsid w:val="00EC3B30"/>
    <w:rsid w:val="00F303DC"/>
    <w:rsid w:val="00FF1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2C0D"/>
  <w15:docId w15:val="{3ED19B9A-4709-44E2-B44D-64682E36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7FF"/>
    <w:rPr>
      <w:color w:val="0000FF" w:themeColor="hyperlink"/>
      <w:u w:val="single"/>
    </w:rPr>
  </w:style>
  <w:style w:type="paragraph" w:styleId="ListParagraph">
    <w:name w:val="List Paragraph"/>
    <w:basedOn w:val="Normal"/>
    <w:uiPriority w:val="34"/>
    <w:qFormat/>
    <w:rsid w:val="003C3AEC"/>
    <w:pPr>
      <w:spacing w:after="160" w:line="259"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92981">
      <w:bodyDiv w:val="1"/>
      <w:marLeft w:val="0"/>
      <w:marRight w:val="0"/>
      <w:marTop w:val="0"/>
      <w:marBottom w:val="0"/>
      <w:divBdr>
        <w:top w:val="none" w:sz="0" w:space="0" w:color="auto"/>
        <w:left w:val="none" w:sz="0" w:space="0" w:color="auto"/>
        <w:bottom w:val="none" w:sz="0" w:space="0" w:color="auto"/>
        <w:right w:val="none" w:sz="0" w:space="0" w:color="auto"/>
      </w:divBdr>
      <w:divsChild>
        <w:div w:id="78685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huqriah@comc.uobaghdad.edu.iq"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3982</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Raghad Mudheher</cp:lastModifiedBy>
  <cp:revision>2</cp:revision>
  <dcterms:created xsi:type="dcterms:W3CDTF">2024-05-01T11:25:00Z</dcterms:created>
  <dcterms:modified xsi:type="dcterms:W3CDTF">2024-05-01T11:25:00Z</dcterms:modified>
</cp:coreProperties>
</file>