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09C1974A" w14:textId="1B9C833F" w:rsidR="00FB3888" w:rsidRDefault="00FB3888" w:rsidP="0054256F">
      <w:pPr>
        <w:rPr>
          <w:rFonts w:asciiTheme="majorBidi" w:hAnsiTheme="majorBidi" w:cstheme="majorBidi"/>
          <w:b/>
          <w:color w:val="0D0D0D" w:themeColor="text1" w:themeTint="F2"/>
          <w:sz w:val="52"/>
          <w:szCs w:val="52"/>
        </w:rPr>
      </w:pPr>
    </w:p>
    <w:p w14:paraId="36833642" w14:textId="55E34549" w:rsidR="0054256F" w:rsidRDefault="0054256F" w:rsidP="0054256F">
      <w:pPr>
        <w:rPr>
          <w:rFonts w:asciiTheme="majorBidi" w:hAnsiTheme="majorBidi" w:cstheme="majorBidi"/>
          <w:b/>
          <w:color w:val="0D0D0D" w:themeColor="text1" w:themeTint="F2"/>
          <w:sz w:val="52"/>
          <w:szCs w:val="52"/>
        </w:rPr>
      </w:pPr>
    </w:p>
    <w:p w14:paraId="47381FEB" w14:textId="5E63BCEF" w:rsidR="0054256F" w:rsidRDefault="0054256F" w:rsidP="0054256F">
      <w:pPr>
        <w:rPr>
          <w:rFonts w:asciiTheme="majorBidi" w:hAnsiTheme="majorBidi" w:cstheme="majorBidi"/>
          <w:b/>
          <w:color w:val="0D0D0D" w:themeColor="text1" w:themeTint="F2"/>
          <w:sz w:val="52"/>
          <w:szCs w:val="52"/>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61312" behindDoc="0" locked="0" layoutInCell="1" allowOverlap="1" wp14:anchorId="1C5FAA4D" wp14:editId="67B6EF85">
                <wp:simplePos x="0" y="0"/>
                <wp:positionH relativeFrom="column">
                  <wp:posOffset>571500</wp:posOffset>
                </wp:positionH>
                <wp:positionV relativeFrom="paragraph">
                  <wp:posOffset>382270</wp:posOffset>
                </wp:positionV>
                <wp:extent cx="4550410" cy="1781175"/>
                <wp:effectExtent l="19050" t="19050" r="40640" b="6667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1781175"/>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5A29F293" w14:textId="77777777" w:rsidR="0054256F" w:rsidRPr="00493267" w:rsidRDefault="0054256F" w:rsidP="0054256F">
                            <w:pPr>
                              <w:jc w:val="center"/>
                              <w:rPr>
                                <w:rFonts w:asciiTheme="majorBidi" w:hAnsiTheme="majorBidi" w:cstheme="majorBidi"/>
                                <w:b/>
                                <w:i/>
                                <w:color w:val="0D0D0D" w:themeColor="text1" w:themeTint="F2"/>
                                <w:sz w:val="48"/>
                                <w:szCs w:val="40"/>
                              </w:rPr>
                            </w:pPr>
                            <w:r w:rsidRPr="00493267">
                              <w:rPr>
                                <w:rFonts w:asciiTheme="majorBidi" w:hAnsiTheme="majorBidi" w:cstheme="majorBidi"/>
                                <w:b/>
                                <w:i/>
                                <w:color w:val="0D0D0D" w:themeColor="text1" w:themeTint="F2"/>
                                <w:sz w:val="48"/>
                                <w:szCs w:val="40"/>
                              </w:rPr>
                              <w:t>Course Syllabus</w:t>
                            </w:r>
                          </w:p>
                          <w:p w14:paraId="781C5486" w14:textId="0EC973EF" w:rsidR="0054256F" w:rsidRDefault="0054256F" w:rsidP="00A157BA">
                            <w:pPr>
                              <w:jc w:val="center"/>
                              <w:rPr>
                                <w:rFonts w:asciiTheme="majorBidi" w:hAnsiTheme="majorBidi" w:cstheme="majorBidi"/>
                                <w:b/>
                                <w:color w:val="0D0D0D" w:themeColor="text1" w:themeTint="F2"/>
                                <w:sz w:val="72"/>
                                <w:szCs w:val="72"/>
                                <w:rtl/>
                              </w:rPr>
                            </w:pPr>
                            <w:r w:rsidRPr="00493267">
                              <w:rPr>
                                <w:rFonts w:asciiTheme="majorBidi" w:hAnsiTheme="majorBidi" w:cstheme="majorBidi"/>
                                <w:b/>
                                <w:color w:val="0D0D0D" w:themeColor="text1" w:themeTint="F2"/>
                                <w:sz w:val="72"/>
                                <w:szCs w:val="72"/>
                              </w:rPr>
                              <w:t>Pediatric Nursing</w:t>
                            </w:r>
                          </w:p>
                          <w:p w14:paraId="6171629A" w14:textId="7C4FE2F4" w:rsidR="00A157BA" w:rsidRPr="00493267" w:rsidRDefault="00A157BA" w:rsidP="00A157BA">
                            <w:pPr>
                              <w:jc w:val="center"/>
                              <w:rPr>
                                <w:rFonts w:asciiTheme="majorBidi" w:hAnsiTheme="majorBidi" w:cstheme="majorBidi"/>
                                <w:b/>
                                <w:color w:val="0D0D0D" w:themeColor="text1" w:themeTint="F2"/>
                                <w:sz w:val="72"/>
                                <w:szCs w:val="72"/>
                                <w:highlight w:val="yellow"/>
                                <w:rtl/>
                                <w:lang w:bidi="ar-IQ"/>
                              </w:rPr>
                            </w:pPr>
                          </w:p>
                          <w:p w14:paraId="42AC5070" w14:textId="428C1607" w:rsidR="0054256F" w:rsidRDefault="0054256F" w:rsidP="00A157BA">
                            <w:pPr>
                              <w:bidi/>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C5FAA4D" id="AutoShape 20" o:spid="_x0000_s1026" style="position:absolute;margin-left:45pt;margin-top:30.1pt;width:358.3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" fillcolor="#5b9bd5" strokecolor="#f2f2f2" strokeweight="3pt">
                <v:shadow on="t" color="#1f4d78" opacity=".5" offset="1pt"/>
                <v:textbox>
                  <w:txbxContent>
                    <w:p w14:paraId="5A29F293" w14:textId="77777777" w:rsidR="0054256F" w:rsidRPr="00493267" w:rsidRDefault="0054256F" w:rsidP="0054256F">
                      <w:pPr>
                        <w:jc w:val="center"/>
                        <w:rPr>
                          <w:rFonts w:asciiTheme="majorBidi" w:hAnsiTheme="majorBidi" w:cstheme="majorBidi"/>
                          <w:b/>
                          <w:i/>
                          <w:color w:val="0D0D0D" w:themeColor="text1" w:themeTint="F2"/>
                          <w:sz w:val="48"/>
                          <w:szCs w:val="40"/>
                        </w:rPr>
                      </w:pPr>
                      <w:r w:rsidRPr="00493267">
                        <w:rPr>
                          <w:rFonts w:asciiTheme="majorBidi" w:hAnsiTheme="majorBidi" w:cstheme="majorBidi"/>
                          <w:b/>
                          <w:i/>
                          <w:color w:val="0D0D0D" w:themeColor="text1" w:themeTint="F2"/>
                          <w:sz w:val="48"/>
                          <w:szCs w:val="40"/>
                        </w:rPr>
                        <w:t>Course Syllabus</w:t>
                      </w:r>
                    </w:p>
                    <w:p w14:paraId="781C5486" w14:textId="0EC973EF" w:rsidR="0054256F" w:rsidRDefault="0054256F" w:rsidP="00A157BA">
                      <w:pPr>
                        <w:jc w:val="center"/>
                        <w:rPr>
                          <w:rFonts w:asciiTheme="majorBidi" w:hAnsiTheme="majorBidi" w:cstheme="majorBidi"/>
                          <w:b/>
                          <w:color w:val="0D0D0D" w:themeColor="text1" w:themeTint="F2"/>
                          <w:sz w:val="72"/>
                          <w:szCs w:val="72"/>
                          <w:rtl/>
                        </w:rPr>
                      </w:pPr>
                      <w:r w:rsidRPr="00493267">
                        <w:rPr>
                          <w:rFonts w:asciiTheme="majorBidi" w:hAnsiTheme="majorBidi" w:cstheme="majorBidi"/>
                          <w:b/>
                          <w:color w:val="0D0D0D" w:themeColor="text1" w:themeTint="F2"/>
                          <w:sz w:val="72"/>
                          <w:szCs w:val="72"/>
                        </w:rPr>
                        <w:t>Pediatric Nursing</w:t>
                      </w:r>
                    </w:p>
                    <w:p w14:paraId="6171629A" w14:textId="7C4FE2F4" w:rsidR="00A157BA" w:rsidRPr="00493267" w:rsidRDefault="00A157BA" w:rsidP="00A157BA">
                      <w:pPr>
                        <w:jc w:val="center"/>
                        <w:rPr>
                          <w:rFonts w:asciiTheme="majorBidi" w:hAnsiTheme="majorBidi" w:cstheme="majorBidi" w:hint="cs"/>
                          <w:b/>
                          <w:color w:val="0D0D0D" w:themeColor="text1" w:themeTint="F2"/>
                          <w:sz w:val="72"/>
                          <w:szCs w:val="72"/>
                          <w:highlight w:val="yellow"/>
                          <w:rtl/>
                          <w:lang w:bidi="ar-IQ"/>
                        </w:rPr>
                      </w:pPr>
                    </w:p>
                    <w:p w14:paraId="42AC5070" w14:textId="428C1607" w:rsidR="0054256F" w:rsidRDefault="0054256F" w:rsidP="00A157BA">
                      <w:pPr>
                        <w:bidi/>
                        <w:rPr>
                          <w:rFonts w:hint="cs"/>
                          <w:rtl/>
                          <w:lang w:bidi="ar-IQ"/>
                        </w:rPr>
                      </w:pPr>
                    </w:p>
                  </w:txbxContent>
                </v:textbox>
              </v:roundrect>
            </w:pict>
          </mc:Fallback>
        </mc:AlternateContent>
      </w:r>
    </w:p>
    <w:p w14:paraId="195209CD" w14:textId="45162D3F" w:rsidR="0054256F" w:rsidRPr="00FB3888" w:rsidRDefault="0054256F" w:rsidP="0054256F">
      <w:pPr>
        <w:rPr>
          <w:rFonts w:asciiTheme="majorBidi" w:hAnsiTheme="majorBidi" w:cstheme="majorBidi"/>
          <w:b/>
          <w:color w:val="0D0D0D" w:themeColor="text1" w:themeTint="F2"/>
          <w:sz w:val="52"/>
          <w:szCs w:val="52"/>
          <w:rtl/>
        </w:rPr>
      </w:pPr>
    </w:p>
    <w:p w14:paraId="3A217E1F" w14:textId="4B9014B4" w:rsidR="00D22621" w:rsidRPr="00D22621" w:rsidRDefault="00EB0C46" w:rsidP="00D22621">
      <w:pPr>
        <w:tabs>
          <w:tab w:val="left" w:pos="4563"/>
        </w:tabs>
        <w:rPr>
          <w:rFonts w:ascii="Simplified Arabic" w:hAnsi="Simplified Arabic" w:cs="Simplified Arabic"/>
          <w:b/>
          <w:bCs/>
          <w:color w:val="FFFFFF"/>
          <w:sz w:val="72"/>
          <w:szCs w:val="72"/>
          <w:rtl/>
          <w:lang w:bidi="ar-IQ"/>
        </w:rPr>
      </w:pPr>
      <w:r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4BBE3F21" w14:textId="02B44DBC" w:rsidR="00D22621" w:rsidRDefault="00D22621" w:rsidP="00FB3888">
      <w:pPr>
        <w:rPr>
          <w:rFonts w:ascii="Simplified Arabic" w:hAnsi="Simplified Arabic" w:cs="Simplified Arabic"/>
          <w:sz w:val="72"/>
          <w:szCs w:val="72"/>
          <w:lang w:bidi="ar-IQ"/>
        </w:rPr>
      </w:pPr>
    </w:p>
    <w:p w14:paraId="5A16E85B" w14:textId="0B12EB89" w:rsidR="0054256F" w:rsidRDefault="0054256F" w:rsidP="00FB3888">
      <w:pPr>
        <w:rPr>
          <w:rFonts w:ascii="Simplified Arabic" w:hAnsi="Simplified Arabic" w:cs="Simplified Arabic"/>
          <w:sz w:val="72"/>
          <w:szCs w:val="72"/>
          <w:lang w:bidi="ar-IQ"/>
        </w:rPr>
      </w:pPr>
    </w:p>
    <w:p w14:paraId="65A14C2D" w14:textId="77777777" w:rsidR="00562289" w:rsidRDefault="00562289" w:rsidP="00FB3888">
      <w:pPr>
        <w:rPr>
          <w:rFonts w:ascii="Simplified Arabic" w:hAnsi="Simplified Arabic" w:cs="Simplified Arabic"/>
          <w:sz w:val="72"/>
          <w:szCs w:val="72"/>
          <w:lang w:bidi="ar-IQ"/>
        </w:rPr>
      </w:pPr>
    </w:p>
    <w:p w14:paraId="05344F56" w14:textId="32042F8F" w:rsidR="00636CB9" w:rsidRPr="00636CB9" w:rsidRDefault="00562289" w:rsidP="00562289">
      <w:pPr>
        <w:shd w:val="clear" w:color="auto" w:fill="FFFFFF"/>
        <w:jc w:val="center"/>
        <w:rPr>
          <w:rFonts w:ascii="Traditional Arabic" w:hAnsi="Traditional Arabic"/>
          <w:b/>
          <w:bCs/>
          <w:sz w:val="44"/>
          <w:szCs w:val="44"/>
        </w:rPr>
      </w:pPr>
      <w:r>
        <w:rPr>
          <w:rFonts w:ascii="Simplified Arabic" w:hAnsi="Simplified Arabic" w:cs="Simplified Arabic"/>
          <w:b/>
          <w:bCs/>
          <w:sz w:val="44"/>
          <w:szCs w:val="44"/>
        </w:rPr>
        <w:t xml:space="preserve">2024-2025 </w:t>
      </w:r>
      <w:r w:rsidR="00D22621">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Introduction:</w:t>
      </w:r>
    </w:p>
    <w:p w14:paraId="41B49156" w14:textId="0904FA35" w:rsidR="008506E9" w:rsidRPr="008506E9" w:rsidRDefault="00636CB9" w:rsidP="008506E9">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8506E9">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 </w:t>
      </w:r>
      <w:r w:rsidR="008506E9" w:rsidRPr="008506E9">
        <w:rPr>
          <w:rFonts w:ascii="Simplified Arabic" w:hAnsi="Simplified Arabic" w:cs="Simplified Arabic"/>
          <w:sz w:val="32"/>
          <w:szCs w:val="32"/>
        </w:rPr>
        <w:t>Pediatric nursing is a specialized area within nursing that focuses on the care of infants, children, and adolescents. The Pediatric Nursing course in the BSN program is designed to equip students with essential knowledge, skills, and clinical judgment to provide holistic care to young patients. The course combines theoretical instruction with practical experience, enabling students to address the unique healthcare needs of the pediatric population.</w:t>
      </w:r>
    </w:p>
    <w:p w14:paraId="4738746C" w14:textId="45869E19" w:rsidR="008506E9" w:rsidRPr="008506E9" w:rsidRDefault="008506E9" w:rsidP="008506E9">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sz w:val="32"/>
          <w:szCs w:val="32"/>
        </w:rPr>
        <w:t xml:space="preserve">       </w:t>
      </w:r>
      <w:r w:rsidRPr="008506E9">
        <w:rPr>
          <w:rFonts w:ascii="Simplified Arabic" w:hAnsi="Simplified Arabic" w:cs="Simplified Arabic"/>
          <w:sz w:val="32"/>
          <w:szCs w:val="32"/>
        </w:rPr>
        <w:t>The program emphasizes evidence-based practices, developmental milestones, and family-centered care, ensuring that nursing students understand the physical, emotional, and social aspects of growth and development in children. Students will be exposed to various healthcare settings, including hospitals, community clinics, and schools, allowing them to apply theoretical knowledge in real-world environments.</w:t>
      </w:r>
    </w:p>
    <w:p w14:paraId="01975BDD" w14:textId="5A3B951A" w:rsidR="00636CB9" w:rsidRPr="008506E9" w:rsidRDefault="008506E9" w:rsidP="008506E9">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sz w:val="32"/>
          <w:szCs w:val="32"/>
        </w:rPr>
        <w:t xml:space="preserve">       </w:t>
      </w:r>
      <w:r w:rsidRPr="008506E9">
        <w:rPr>
          <w:rFonts w:ascii="Simplified Arabic" w:hAnsi="Simplified Arabic" w:cs="Simplified Arabic"/>
          <w:sz w:val="32"/>
          <w:szCs w:val="32"/>
        </w:rPr>
        <w:t>In line with the broader goal of nursing education, the pediatric nursing course aims to enhance graduates' critical thinking, problem-solving, and communication skills. Upon completion, students will be better prepared to serve in healthcare settings, focusing on preventive, acute, and rehabilitative care for pediatric patients, ensuring that they are ready to meet the demands of a dynamic and evolving healthcare system.</w:t>
      </w: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3DD7566E" w:rsidR="00A53B00" w:rsidRDefault="00897803" w:rsidP="00D20109">
      <w:pPr>
        <w:shd w:val="clear" w:color="auto" w:fill="FFFFFF"/>
        <w:ind w:left="-625"/>
        <w:rPr>
          <w:rFonts w:cs="Times New Roman"/>
          <w:b/>
          <w:bCs/>
          <w:sz w:val="32"/>
          <w:szCs w:val="32"/>
          <w:rtl/>
        </w:rPr>
      </w:pPr>
      <w:r>
        <w:rPr>
          <w:rFonts w:cs="Times New Roman" w:hint="cs"/>
          <w:b/>
          <w:bCs/>
          <w:sz w:val="32"/>
          <w:szCs w:val="32"/>
        </w:rPr>
        <w:t xml:space="preserve">          </w:t>
      </w:r>
      <w:r w:rsidR="00D20109" w:rsidRPr="00D20109">
        <w:rPr>
          <w:rFonts w:cs="Times New Roman"/>
          <w:b/>
          <w:bCs/>
          <w:sz w:val="32"/>
          <w:szCs w:val="32"/>
        </w:rPr>
        <w:t>Pediatric Nursing</w:t>
      </w:r>
      <w:r>
        <w:rPr>
          <w:rFonts w:cs="Times New Roman" w:hint="cs"/>
          <w:b/>
          <w:bCs/>
          <w:sz w:val="32"/>
          <w:szCs w:val="32"/>
        </w:rPr>
        <w:t xml:space="preserve">: </w:t>
      </w:r>
    </w:p>
    <w:p w14:paraId="7C859909" w14:textId="77777777" w:rsidR="00A53B00" w:rsidRDefault="00A53B00" w:rsidP="00A53B00">
      <w:pPr>
        <w:shd w:val="clear" w:color="auto" w:fill="FFFFFF"/>
        <w:ind w:left="-625"/>
        <w:rPr>
          <w:rFonts w:cs="Times New Roman"/>
          <w:b/>
          <w:bCs/>
          <w:sz w:val="32"/>
          <w:szCs w:val="32"/>
          <w:rtl/>
        </w:rPr>
      </w:pPr>
    </w:p>
    <w:p w14:paraId="4280A09B" w14:textId="77777777" w:rsidR="00D20109" w:rsidRPr="00D20109" w:rsidRDefault="00A53B00" w:rsidP="00D20109">
      <w:pPr>
        <w:shd w:val="clear" w:color="auto" w:fill="FFFFFF"/>
        <w:ind w:left="90" w:hanging="715"/>
        <w:jc w:val="both"/>
        <w:rPr>
          <w:rFonts w:ascii="Simplified Arabic" w:eastAsia="Calibri" w:hAnsi="Simplified Arabic" w:cs="Simplified Arabic"/>
          <w:sz w:val="28"/>
          <w:szCs w:val="28"/>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w:t>
      </w:r>
      <w:r w:rsidR="00D20109" w:rsidRPr="00D20109">
        <w:rPr>
          <w:rFonts w:ascii="Simplified Arabic" w:eastAsia="Calibri" w:hAnsi="Simplified Arabic" w:cs="Simplified Arabic"/>
          <w:sz w:val="28"/>
          <w:szCs w:val="28"/>
        </w:rPr>
        <w:t>The Pediatric Nursing course is a critical component of the Bachelor of Science in Nursing (BSN) program, designed to prepare nursing students to address the specialized health needs of the pediatric population. This course is structured to integrate theoretical knowledge with clinical practice, focusing on providing comprehensive care for infants, children, and adolescents in various healthcare settings.</w:t>
      </w:r>
    </w:p>
    <w:p w14:paraId="5B9E2F5A" w14:textId="2B166793" w:rsidR="00D20109" w:rsidRPr="00D20109" w:rsidRDefault="00D20109" w:rsidP="00D20109">
      <w:pPr>
        <w:shd w:val="clear" w:color="auto" w:fill="FFFFFF"/>
        <w:ind w:left="90" w:hanging="715"/>
        <w:jc w:val="both"/>
        <w:rPr>
          <w:rFonts w:ascii="Simplified Arabic" w:eastAsia="Calibri" w:hAnsi="Simplified Arabic" w:cs="Simplified Arabic"/>
          <w:sz w:val="28"/>
          <w:szCs w:val="28"/>
        </w:rPr>
      </w:pPr>
      <w:r>
        <w:rPr>
          <w:rFonts w:ascii="Simplified Arabic" w:eastAsia="Calibri" w:hAnsi="Simplified Arabic" w:cs="Simplified Arabic"/>
          <w:sz w:val="28"/>
          <w:szCs w:val="28"/>
        </w:rPr>
        <w:t xml:space="preserve">                 </w:t>
      </w:r>
      <w:r w:rsidRPr="00D20109">
        <w:rPr>
          <w:rFonts w:ascii="Simplified Arabic" w:eastAsia="Calibri" w:hAnsi="Simplified Arabic" w:cs="Simplified Arabic"/>
          <w:sz w:val="28"/>
          <w:szCs w:val="28"/>
        </w:rPr>
        <w:t>The curriculum encompasses key topics such as pediatric growth and development, common childhood illnesses, preventive healthcare, and the management of chronic and acute conditions in children. It emphasizes family-centered care, health promotion, and the role of the nurse as an advocate for both the child and the family.</w:t>
      </w:r>
    </w:p>
    <w:p w14:paraId="0A228971" w14:textId="6781EAAE" w:rsidR="00D20109" w:rsidRPr="00D20109" w:rsidRDefault="00D20109" w:rsidP="0046647D">
      <w:pPr>
        <w:shd w:val="clear" w:color="auto" w:fill="FFFFFF"/>
        <w:ind w:left="90" w:hanging="715"/>
        <w:jc w:val="both"/>
        <w:rPr>
          <w:rFonts w:ascii="Simplified Arabic" w:eastAsia="Calibri" w:hAnsi="Simplified Arabic" w:cs="Simplified Arabic"/>
          <w:sz w:val="28"/>
          <w:szCs w:val="28"/>
        </w:rPr>
      </w:pPr>
      <w:r>
        <w:rPr>
          <w:rFonts w:ascii="Simplified Arabic" w:eastAsia="Calibri" w:hAnsi="Simplified Arabic" w:cs="Simplified Arabic"/>
          <w:sz w:val="28"/>
          <w:szCs w:val="28"/>
        </w:rPr>
        <w:t xml:space="preserve">                  </w:t>
      </w:r>
      <w:r w:rsidRPr="00D20109">
        <w:rPr>
          <w:rFonts w:ascii="Simplified Arabic" w:eastAsia="Calibri" w:hAnsi="Simplified Arabic" w:cs="Simplified Arabic"/>
          <w:sz w:val="28"/>
          <w:szCs w:val="28"/>
        </w:rPr>
        <w:t>Through a combination of lectures, case studies, simulations, and clinical rotations, students will develop critical thinking, decision-making, and communication skills necessary to provide high-quality nursing care to pediatric patients. This program also places strong emphasis on collaboration with interdisciplinary teams, ensuring that students are well-prepared to work in dynamic healthcare environments.</w:t>
      </w:r>
    </w:p>
    <w:p w14:paraId="2C4CE7C4" w14:textId="060E1966" w:rsidR="00A53B00" w:rsidRDefault="00A53B00" w:rsidP="00D20109">
      <w:pPr>
        <w:shd w:val="clear" w:color="auto" w:fill="FFFFFF"/>
        <w:jc w:val="both"/>
        <w:rPr>
          <w:rFonts w:ascii="Simplified Arabic" w:eastAsia="Calibri" w:hAnsi="Simplified Arabic" w:cs="Simplified Arabic"/>
          <w:sz w:val="28"/>
          <w:szCs w:val="28"/>
          <w:rtl/>
          <w:lang w:bidi="ar-IQ"/>
        </w:rPr>
      </w:pPr>
    </w:p>
    <w:p w14:paraId="1CF2E1BE" w14:textId="2671EF7A" w:rsidR="00D20109" w:rsidRDefault="00FB1AB4" w:rsidP="00D20109">
      <w:pPr>
        <w:shd w:val="clear" w:color="auto" w:fill="FFFFFF"/>
        <w:ind w:left="90"/>
        <w:jc w:val="both"/>
        <w:rPr>
          <w:rFonts w:ascii="Simplified Arabic" w:eastAsia="Calibri" w:hAnsi="Simplified Arabic" w:cs="Simplified Arabic"/>
          <w:color w:val="000000"/>
          <w:sz w:val="28"/>
          <w:szCs w:val="28"/>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w:t>
      </w:r>
      <w:r w:rsidR="00D20109" w:rsidRPr="00D20109">
        <w:rPr>
          <w:rFonts w:ascii="Simplified Arabic" w:eastAsia="Calibri" w:hAnsi="Simplified Arabic" w:cs="Simplified Arabic"/>
          <w:color w:val="000000"/>
          <w:sz w:val="28"/>
          <w:szCs w:val="28"/>
        </w:rPr>
        <w:t>This course introduces the student to the care of the child through the life span from infant to adolescent in health and sickness (well, with special needs and with acute and chronic health care needs).  Students will consider the role of the family and the importance of it to the care of the child.  Clinical will focus on both well children and children with health care needs.</w:t>
      </w:r>
    </w:p>
    <w:p w14:paraId="7BFCD875" w14:textId="77777777" w:rsidR="0046647D" w:rsidRPr="00D20109" w:rsidRDefault="0046647D" w:rsidP="00D20109">
      <w:pPr>
        <w:shd w:val="clear" w:color="auto" w:fill="FFFFFF"/>
        <w:ind w:left="90"/>
        <w:jc w:val="both"/>
        <w:rPr>
          <w:rFonts w:ascii="Simplified Arabic" w:eastAsia="Calibri" w:hAnsi="Simplified Arabic" w:cs="Simplified Arabic"/>
          <w:color w:val="000000"/>
          <w:sz w:val="28"/>
          <w:szCs w:val="28"/>
        </w:rPr>
      </w:pPr>
    </w:p>
    <w:p w14:paraId="710D4F32" w14:textId="77777777" w:rsidR="0046647D" w:rsidRPr="0046647D" w:rsidRDefault="00C958F4" w:rsidP="0046647D">
      <w:pPr>
        <w:shd w:val="clear" w:color="auto" w:fill="FFFFFF"/>
        <w:ind w:left="90"/>
        <w:jc w:val="both"/>
        <w:rPr>
          <w:rFonts w:ascii="Simplified Arabic" w:eastAsia="Calibri" w:hAnsi="Simplified Arabic" w:cs="Simplified Arabic"/>
          <w:bCs/>
          <w:sz w:val="28"/>
          <w:szCs w:val="28"/>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46647D" w:rsidRPr="0046647D">
        <w:rPr>
          <w:rFonts w:ascii="Simplified Arabic" w:eastAsia="Calibri" w:hAnsi="Simplified Arabic" w:cs="Simplified Arabic"/>
          <w:bCs/>
          <w:sz w:val="28"/>
          <w:szCs w:val="28"/>
        </w:rPr>
        <w:t xml:space="preserve">The Pediatric Nursing program envisions producing highly competent, compassionate, and innovative nursing professionals who are </w:t>
      </w:r>
      <w:r w:rsidR="0046647D" w:rsidRPr="0046647D">
        <w:rPr>
          <w:rFonts w:ascii="Simplified Arabic" w:eastAsia="Calibri" w:hAnsi="Simplified Arabic" w:cs="Simplified Arabic"/>
          <w:bCs/>
          <w:sz w:val="28"/>
          <w:szCs w:val="28"/>
        </w:rPr>
        <w:lastRenderedPageBreak/>
        <w:t>dedicated to improving the health and well-being of children and their families. Our graduates will be recognized for their expertise in pediatric care, their commitment to evidence-based practice, and their ability to adapt to the evolving needs of healthcare.</w:t>
      </w:r>
    </w:p>
    <w:p w14:paraId="26A41DF6" w14:textId="77777777" w:rsidR="0046647D" w:rsidRPr="0046647D" w:rsidRDefault="0046647D" w:rsidP="0046647D">
      <w:pPr>
        <w:shd w:val="clear" w:color="auto" w:fill="FFFFFF"/>
        <w:ind w:left="90"/>
        <w:jc w:val="both"/>
        <w:rPr>
          <w:rFonts w:ascii="Simplified Arabic" w:eastAsia="Calibri" w:hAnsi="Simplified Arabic" w:cs="Simplified Arabic"/>
          <w:bCs/>
          <w:sz w:val="28"/>
          <w:szCs w:val="28"/>
        </w:rPr>
      </w:pPr>
      <w:r w:rsidRPr="0046647D">
        <w:rPr>
          <w:rFonts w:ascii="Simplified Arabic" w:eastAsia="Calibri" w:hAnsi="Simplified Arabic" w:cs="Simplified Arabic"/>
          <w:bCs/>
          <w:sz w:val="28"/>
          <w:szCs w:val="28"/>
        </w:rPr>
        <w:t>The program aspires to be a leader in pediatric nursing education, setting the standard for academic excellence and clinical proficiency. By fostering a culture of lifelong learning, critical thinking, and advocacy, the program aims to empower nursing graduates to make a meaningful impact on child health outcomes, both locally and globally.</w:t>
      </w:r>
    </w:p>
    <w:p w14:paraId="25F5899A" w14:textId="011E3652" w:rsidR="00C958F4" w:rsidRPr="00C958F4" w:rsidRDefault="00C958F4" w:rsidP="00D20109">
      <w:pPr>
        <w:shd w:val="clear" w:color="auto" w:fill="FFFFFF"/>
        <w:ind w:left="90"/>
        <w:jc w:val="both"/>
        <w:rPr>
          <w:rFonts w:ascii="Simplified Arabic" w:eastAsia="Calibri" w:hAnsi="Simplified Arabic" w:cs="Simplified Arabic"/>
          <w:sz w:val="28"/>
          <w:szCs w:val="28"/>
          <w:rtl/>
          <w:lang w:bidi="ar-IQ"/>
        </w:rPr>
      </w:pPr>
    </w:p>
    <w:p w14:paraId="371832EB" w14:textId="77777777" w:rsidR="0046647D" w:rsidRPr="0046647D" w:rsidRDefault="00A53B00" w:rsidP="0046647D">
      <w:pPr>
        <w:shd w:val="clear" w:color="auto" w:fill="FFFFFF"/>
        <w:ind w:left="90"/>
        <w:jc w:val="both"/>
        <w:rPr>
          <w:rFonts w:ascii="Simplified Arabic" w:eastAsia="Calibri" w:hAnsi="Simplified Arabic" w:cs="Simplified Arabic"/>
          <w:sz w:val="28"/>
          <w:szCs w:val="28"/>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46647D" w:rsidRPr="0046647D">
        <w:rPr>
          <w:rFonts w:ascii="Simplified Arabic" w:eastAsia="Calibri" w:hAnsi="Simplified Arabic" w:cs="Simplified Arabic"/>
          <w:sz w:val="28"/>
          <w:szCs w:val="28"/>
        </w:rPr>
        <w:t>The mission of the Pediatric Nursing program is to provide high-quality, comprehensive education that prepares nursing students to deliver compassionate, evidence-based, and culturally sensitive care to children, adolescents, and their families. The program aims to cultivate future pediatric nurses who are skilled in promoting health, preventing illness, and managing acute and chronic conditions in pediatric patients across diverse healthcare settings.</w:t>
      </w:r>
    </w:p>
    <w:p w14:paraId="3666428E" w14:textId="77777777" w:rsidR="0046647D" w:rsidRPr="0046647D" w:rsidRDefault="0046647D" w:rsidP="0046647D">
      <w:pPr>
        <w:shd w:val="clear" w:color="auto" w:fill="FFFFFF"/>
        <w:ind w:left="90"/>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t>Through a blend of rigorous academic coursework, hands-on clinical experiences, and interprofessional collaboration, the program strives to develop critical thinkers, effective communicators, and ethical practitioners. The ultimate goal is to equip graduates with the knowledge, skills, and professional values needed to enhance the health outcomes of pediatric populations, while fostering a commitment to continuous learning and leadership in pediatric nursing practice.</w:t>
      </w:r>
    </w:p>
    <w:p w14:paraId="57AC96C3" w14:textId="0C140B9E" w:rsidR="00A53B00" w:rsidRDefault="00A53B00" w:rsidP="00A53B00">
      <w:pPr>
        <w:shd w:val="clear" w:color="auto" w:fill="FFFFFF"/>
        <w:ind w:left="90"/>
        <w:jc w:val="both"/>
        <w:rPr>
          <w:rFonts w:ascii="Simplified Arabic" w:eastAsia="Calibri" w:hAnsi="Simplified Arabic" w:cs="Simplified Arabic"/>
          <w:sz w:val="28"/>
          <w:szCs w:val="28"/>
          <w:rtl/>
          <w:lang w:bidi="ar-IQ"/>
        </w:rPr>
      </w:pPr>
    </w:p>
    <w:p w14:paraId="66AF7723" w14:textId="77777777" w:rsidR="0046647D" w:rsidRDefault="00A53B00" w:rsidP="0046647D">
      <w:pPr>
        <w:shd w:val="clear" w:color="auto" w:fill="FFFFFF"/>
        <w:ind w:left="90"/>
        <w:jc w:val="both"/>
        <w:rPr>
          <w:rFonts w:ascii="Simplified Arabic" w:eastAsia="Calibri" w:hAnsi="Simplified Arabic" w:cs="Simplified Arabic"/>
          <w:bCs/>
          <w:sz w:val="28"/>
          <w:szCs w:val="28"/>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p>
    <w:p w14:paraId="2EBD8CB3" w14:textId="747A79D7" w:rsidR="0046647D" w:rsidRPr="0046647D" w:rsidRDefault="0046647D" w:rsidP="0046647D">
      <w:pPr>
        <w:shd w:val="clear" w:color="auto" w:fill="FFFFFF"/>
        <w:ind w:left="90"/>
        <w:jc w:val="both"/>
        <w:rPr>
          <w:rFonts w:ascii="Simplified Arabic" w:eastAsia="Calibri" w:hAnsi="Simplified Arabic" w:cs="Simplified Arabic"/>
          <w:b/>
          <w:bCs/>
          <w:sz w:val="28"/>
          <w:szCs w:val="28"/>
        </w:rPr>
      </w:pPr>
      <w:r w:rsidRPr="0046647D">
        <w:rPr>
          <w:rFonts w:ascii="Simplified Arabic" w:eastAsia="Calibri" w:hAnsi="Simplified Arabic" w:cs="Simplified Arabic"/>
          <w:b/>
          <w:bCs/>
          <w:sz w:val="28"/>
          <w:szCs w:val="28"/>
        </w:rPr>
        <w:t>By the completion of this course the student will be able to:</w:t>
      </w:r>
    </w:p>
    <w:p w14:paraId="38CB8246" w14:textId="77777777" w:rsidR="0046647D" w:rsidRPr="0046647D" w:rsidRDefault="0046647D" w:rsidP="00BB6358">
      <w:pPr>
        <w:numPr>
          <w:ilvl w:val="0"/>
          <w:numId w:val="4"/>
        </w:numPr>
        <w:shd w:val="clear" w:color="auto" w:fill="FFFFFF"/>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t>Identify the role of the nurse in the pediatric care setting.</w:t>
      </w:r>
    </w:p>
    <w:p w14:paraId="725189B3" w14:textId="77777777" w:rsidR="0046647D" w:rsidRPr="0046647D" w:rsidRDefault="0046647D" w:rsidP="00BB6358">
      <w:pPr>
        <w:numPr>
          <w:ilvl w:val="0"/>
          <w:numId w:val="4"/>
        </w:numPr>
        <w:shd w:val="clear" w:color="auto" w:fill="FFFFFF"/>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t>Perform a head to toe assessment of the pediatric patient.</w:t>
      </w:r>
    </w:p>
    <w:p w14:paraId="3D1C82CD" w14:textId="77777777" w:rsidR="0046647D" w:rsidRPr="0046647D" w:rsidRDefault="0046647D" w:rsidP="00BB6358">
      <w:pPr>
        <w:numPr>
          <w:ilvl w:val="0"/>
          <w:numId w:val="4"/>
        </w:numPr>
        <w:shd w:val="clear" w:color="auto" w:fill="FFFFFF"/>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lastRenderedPageBreak/>
        <w:t>Develop a plan of care in collaboration with ill child, family, as well as the interdisciplinary health care team, using the nursing process for a pediatric patient with health care needs.</w:t>
      </w:r>
    </w:p>
    <w:p w14:paraId="09D2C62C" w14:textId="77777777" w:rsidR="0046647D" w:rsidRPr="0046647D" w:rsidRDefault="0046647D" w:rsidP="00BB6358">
      <w:pPr>
        <w:numPr>
          <w:ilvl w:val="0"/>
          <w:numId w:val="4"/>
        </w:numPr>
        <w:shd w:val="clear" w:color="auto" w:fill="FFFFFF"/>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t>Deliver appropriate nursing care to the pediatric patient based on diagnosis, age and developmental stage.</w:t>
      </w:r>
    </w:p>
    <w:p w14:paraId="76093556" w14:textId="77777777" w:rsidR="0046647D" w:rsidRPr="0046647D" w:rsidRDefault="0046647D" w:rsidP="00BB6358">
      <w:pPr>
        <w:numPr>
          <w:ilvl w:val="0"/>
          <w:numId w:val="4"/>
        </w:numPr>
        <w:shd w:val="clear" w:color="auto" w:fill="FFFFFF"/>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t>Consider the culture of the pediatric patient and the family when planning care.</w:t>
      </w:r>
    </w:p>
    <w:p w14:paraId="5A501CA7" w14:textId="77777777" w:rsidR="0046647D" w:rsidRPr="0046647D" w:rsidRDefault="0046647D" w:rsidP="00BB6358">
      <w:pPr>
        <w:numPr>
          <w:ilvl w:val="0"/>
          <w:numId w:val="4"/>
        </w:numPr>
        <w:shd w:val="clear" w:color="auto" w:fill="FFFFFF"/>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t>Utilize appropriate teaching strategies when instructing the pediatric patient and family.</w:t>
      </w:r>
    </w:p>
    <w:p w14:paraId="4E68089C" w14:textId="77777777" w:rsidR="0046647D" w:rsidRPr="0046647D" w:rsidRDefault="0046647D" w:rsidP="00BB6358">
      <w:pPr>
        <w:numPr>
          <w:ilvl w:val="0"/>
          <w:numId w:val="4"/>
        </w:numPr>
        <w:shd w:val="clear" w:color="auto" w:fill="FFFFFF"/>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t>Apply ethical and legal principles when caring for the pediatric patient and family.</w:t>
      </w:r>
    </w:p>
    <w:p w14:paraId="081F2FA1" w14:textId="6DDC44DE" w:rsidR="0046647D" w:rsidRDefault="0046647D" w:rsidP="00BB6358">
      <w:pPr>
        <w:numPr>
          <w:ilvl w:val="0"/>
          <w:numId w:val="4"/>
        </w:numPr>
        <w:shd w:val="clear" w:color="auto" w:fill="FFFFFF"/>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t xml:space="preserve"> Educate the family about agencies in the community that can help with difficulties concerning the child’s diagnosis, as well as provide support</w:t>
      </w:r>
      <w:r>
        <w:rPr>
          <w:rFonts w:ascii="Simplified Arabic" w:eastAsia="Calibri" w:hAnsi="Simplified Arabic" w:cs="Simplified Arabic"/>
          <w:sz w:val="28"/>
          <w:szCs w:val="28"/>
        </w:rPr>
        <w:t>.</w:t>
      </w:r>
    </w:p>
    <w:p w14:paraId="58A05869" w14:textId="77777777" w:rsidR="00D94E47" w:rsidRDefault="00D94E47" w:rsidP="00634A6A">
      <w:pPr>
        <w:shd w:val="clear" w:color="auto" w:fill="FFFFFF"/>
        <w:jc w:val="both"/>
        <w:rPr>
          <w:rFonts w:ascii="Simplified Arabic" w:eastAsia="Calibri" w:hAnsi="Simplified Arabic" w:cs="Simplified Arabic"/>
          <w:sz w:val="28"/>
          <w:szCs w:val="28"/>
          <w:rtl/>
          <w:lang w:bidi="ar-IQ"/>
        </w:rPr>
      </w:pP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1087D81E" w14:textId="61077364" w:rsidR="00D94E47" w:rsidRPr="00D94E47" w:rsidRDefault="005A48EF" w:rsidP="00D94E47">
      <w:pPr>
        <w:shd w:val="clear" w:color="auto" w:fill="FFFFFF"/>
        <w:ind w:left="90"/>
        <w:jc w:val="both"/>
        <w:rPr>
          <w:rFonts w:ascii="Simplified Arabic" w:eastAsia="Calibri" w:hAnsi="Simplified Arabic" w:cs="Simplified Arabic"/>
          <w:bCs/>
          <w:color w:val="000000"/>
          <w:sz w:val="28"/>
          <w:szCs w:val="28"/>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w:t>
      </w:r>
    </w:p>
    <w:p w14:paraId="467AB34A" w14:textId="75E2B57A" w:rsidR="00D94E47" w:rsidRPr="00D94E47" w:rsidRDefault="00D94E47" w:rsidP="00D94E47">
      <w:pPr>
        <w:shd w:val="clear" w:color="auto" w:fill="FFFFFF"/>
        <w:ind w:left="90"/>
        <w:jc w:val="both"/>
        <w:rPr>
          <w:rFonts w:ascii="Simplified Arabic" w:eastAsia="Calibri" w:hAnsi="Simplified Arabic" w:cs="Simplified Arabic"/>
          <w:bCs/>
          <w:color w:val="000000"/>
          <w:sz w:val="28"/>
          <w:szCs w:val="28"/>
        </w:rPr>
      </w:pPr>
      <w:r w:rsidRPr="00D94E47">
        <w:rPr>
          <w:rFonts w:ascii="Simplified Arabic" w:eastAsia="Calibri" w:hAnsi="Simplified Arabic" w:cs="Simplified Arabic"/>
          <w:bCs/>
          <w:color w:val="000000"/>
          <w:sz w:val="28"/>
          <w:szCs w:val="28"/>
        </w:rPr>
        <w:t>Lectures, group discussion, clinical child's physical assessment, cases discussion. Hand out, Data show, Clinical preparation of special procedures, Pediatric wards. Implementation of special pediatric procedures at Pediatric Nursing Laboratory and practical training at Pediatric Teaching Hospitals. Google Classroom shall be used for online discussion (Class Code: ttnr6ds)</w:t>
      </w:r>
    </w:p>
    <w:p w14:paraId="6C3D0728" w14:textId="77777777" w:rsidR="00D94E47" w:rsidRPr="00D94E47" w:rsidRDefault="00D94E47" w:rsidP="00D94E47">
      <w:pPr>
        <w:shd w:val="clear" w:color="auto" w:fill="FFFFFF"/>
        <w:ind w:left="90"/>
        <w:jc w:val="both"/>
        <w:rPr>
          <w:rFonts w:ascii="Simplified Arabic" w:eastAsia="Calibri" w:hAnsi="Simplified Arabic" w:cs="Simplified Arabic"/>
          <w:bCs/>
          <w:color w:val="000000"/>
          <w:sz w:val="28"/>
          <w:szCs w:val="28"/>
        </w:rPr>
      </w:pPr>
    </w:p>
    <w:p w14:paraId="66C0A578" w14:textId="77777777" w:rsidR="0053293B" w:rsidRDefault="0053293B" w:rsidP="00D94E47">
      <w:pPr>
        <w:shd w:val="clear" w:color="auto" w:fill="FFFFFF"/>
        <w:ind w:left="90"/>
        <w:jc w:val="both"/>
        <w:rPr>
          <w:rFonts w:ascii="Simplified Arabic" w:hAnsi="Simplified Arabic" w:cs="Simplified Arabic"/>
          <w:b/>
          <w:bCs/>
          <w:sz w:val="32"/>
          <w:szCs w:val="32"/>
        </w:rPr>
      </w:pPr>
    </w:p>
    <w:p w14:paraId="0F5F8FB1" w14:textId="77777777" w:rsidR="0053293B" w:rsidRDefault="0053293B" w:rsidP="00D94E47">
      <w:pPr>
        <w:shd w:val="clear" w:color="auto" w:fill="FFFFFF"/>
        <w:ind w:left="90"/>
        <w:jc w:val="both"/>
        <w:rPr>
          <w:rFonts w:ascii="Simplified Arabic" w:hAnsi="Simplified Arabic" w:cs="Simplified Arabic"/>
          <w:b/>
          <w:bCs/>
          <w:sz w:val="32"/>
          <w:szCs w:val="32"/>
        </w:rPr>
      </w:pPr>
    </w:p>
    <w:p w14:paraId="2C06789A" w14:textId="77777777" w:rsidR="0053293B" w:rsidRDefault="0053293B" w:rsidP="00D94E47">
      <w:pPr>
        <w:shd w:val="clear" w:color="auto" w:fill="FFFFFF"/>
        <w:ind w:left="90"/>
        <w:jc w:val="both"/>
        <w:rPr>
          <w:rFonts w:ascii="Simplified Arabic" w:hAnsi="Simplified Arabic" w:cs="Simplified Arabic"/>
          <w:b/>
          <w:bCs/>
          <w:sz w:val="32"/>
          <w:szCs w:val="32"/>
        </w:rPr>
      </w:pPr>
    </w:p>
    <w:p w14:paraId="32BE9ED0" w14:textId="77777777" w:rsidR="0053293B" w:rsidRDefault="0053293B" w:rsidP="00320DB9">
      <w:pPr>
        <w:shd w:val="clear" w:color="auto" w:fill="FFFFFF"/>
        <w:jc w:val="both"/>
        <w:rPr>
          <w:rFonts w:ascii="Simplified Arabic" w:hAnsi="Simplified Arabic" w:cs="Simplified Arabic"/>
          <w:b/>
          <w:bCs/>
          <w:sz w:val="32"/>
          <w:szCs w:val="32"/>
        </w:rPr>
      </w:pPr>
    </w:p>
    <w:p w14:paraId="5962F8F7" w14:textId="3A964AC1" w:rsidR="0003472C" w:rsidRPr="00EB708E" w:rsidRDefault="00EB708E" w:rsidP="00D94E47">
      <w:pPr>
        <w:shd w:val="clear" w:color="auto" w:fill="FFFFFF"/>
        <w:ind w:left="90"/>
        <w:jc w:val="both"/>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28339468" w:rsidR="00182552" w:rsidRPr="00D57C67" w:rsidRDefault="003A5807" w:rsidP="003A5807">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 xml:space="preserve">University Name: </w:t>
      </w:r>
      <w:r w:rsidR="00EE0D36">
        <w:rPr>
          <w:rFonts w:ascii="Traditional Arabic" w:hAnsi="Traditional Arabic"/>
          <w:b/>
          <w:bCs/>
          <w:sz w:val="28"/>
          <w:szCs w:val="28"/>
        </w:rPr>
        <w:t xml:space="preserve">University of </w:t>
      </w:r>
      <w:r w:rsidR="0053293B">
        <w:rPr>
          <w:rFonts w:ascii="Traditional Arabic" w:hAnsi="Traditional Arabic"/>
          <w:b/>
          <w:bCs/>
          <w:sz w:val="28"/>
          <w:szCs w:val="28"/>
        </w:rPr>
        <w:t>Baghdad</w:t>
      </w:r>
    </w:p>
    <w:p w14:paraId="794A9F74" w14:textId="4DAC5CC6" w:rsidR="00182552" w:rsidRPr="00D57C67" w:rsidRDefault="003555F3"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 xml:space="preserve">/Institute: </w:t>
      </w:r>
      <w:r w:rsidR="00EE0D36">
        <w:rPr>
          <w:rFonts w:ascii="Traditional Arabic" w:hAnsi="Traditional Arabic"/>
          <w:b/>
          <w:bCs/>
          <w:sz w:val="28"/>
          <w:szCs w:val="28"/>
        </w:rPr>
        <w:t>Colle</w:t>
      </w:r>
      <w:r w:rsidR="0053293B">
        <w:rPr>
          <w:rFonts w:ascii="Traditional Arabic" w:hAnsi="Traditional Arabic"/>
          <w:b/>
          <w:bCs/>
          <w:sz w:val="28"/>
          <w:szCs w:val="28"/>
        </w:rPr>
        <w:t xml:space="preserve">ge of Nursing </w:t>
      </w:r>
    </w:p>
    <w:p w14:paraId="3ED4110A" w14:textId="21405B19" w:rsidR="00182552" w:rsidRPr="00D57C67" w:rsidRDefault="001916A2"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 xml:space="preserve">Department: </w:t>
      </w:r>
      <w:r w:rsidR="0053293B">
        <w:rPr>
          <w:rFonts w:ascii="Traditional Arabic" w:hAnsi="Traditional Arabic"/>
          <w:b/>
          <w:bCs/>
          <w:sz w:val="28"/>
          <w:szCs w:val="28"/>
        </w:rPr>
        <w:t xml:space="preserve">Pediatric Nursing </w:t>
      </w:r>
    </w:p>
    <w:p w14:paraId="689E75B0" w14:textId="2308CD90"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 xml:space="preserve">Name: </w:t>
      </w:r>
      <w:r w:rsidR="00CB3BB3">
        <w:rPr>
          <w:rFonts w:ascii="Traditional Arabic" w:hAnsi="Traditional Arabic"/>
          <w:b/>
          <w:bCs/>
          <w:sz w:val="28"/>
          <w:szCs w:val="28"/>
        </w:rPr>
        <w:t xml:space="preserve">Bachelor in Nursing  </w:t>
      </w:r>
    </w:p>
    <w:p w14:paraId="2215BE9A" w14:textId="2ACEF823" w:rsidR="00A9546E" w:rsidRPr="00D57C67" w:rsidRDefault="003A5807"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 xml:space="preserve">Name: </w:t>
      </w:r>
      <w:r w:rsidR="00CB3BB3">
        <w:rPr>
          <w:rFonts w:ascii="Traditional Arabic" w:hAnsi="Traditional Arabic"/>
          <w:b/>
          <w:bCs/>
          <w:sz w:val="28"/>
          <w:szCs w:val="28"/>
        </w:rPr>
        <w:t>Bachelor in Nursing</w:t>
      </w:r>
    </w:p>
    <w:p w14:paraId="373DCF5F" w14:textId="35D4F85B"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CB3BB3">
        <w:rPr>
          <w:rFonts w:ascii="Traditional Arabic" w:hAnsi="Traditional Arabic"/>
          <w:b/>
          <w:bCs/>
          <w:sz w:val="28"/>
          <w:szCs w:val="28"/>
        </w:rPr>
        <w:t>C</w:t>
      </w:r>
      <w:r w:rsidR="00CB3BB3" w:rsidRPr="00CB3BB3">
        <w:rPr>
          <w:rFonts w:ascii="Traditional Arabic" w:hAnsi="Traditional Arabic"/>
          <w:b/>
          <w:bCs/>
          <w:sz w:val="28"/>
          <w:szCs w:val="28"/>
        </w:rPr>
        <w:t>ourse</w:t>
      </w:r>
      <w:r w:rsidR="005A48EF" w:rsidRPr="00D57C67">
        <w:rPr>
          <w:rFonts w:ascii="Traditional Arabic" w:hAnsi="Traditional Arabic"/>
          <w:b/>
          <w:bCs/>
          <w:sz w:val="28"/>
          <w:szCs w:val="28"/>
        </w:rPr>
        <w:t xml:space="preserve"> </w:t>
      </w:r>
    </w:p>
    <w:p w14:paraId="5949368B" w14:textId="64912722"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r w:rsidR="0092433F">
        <w:rPr>
          <w:rFonts w:ascii="Traditional Arabic" w:hAnsi="Traditional Arabic"/>
          <w:b/>
          <w:bCs/>
          <w:sz w:val="28"/>
          <w:szCs w:val="28"/>
        </w:rPr>
        <w:t>1/9/2024</w:t>
      </w:r>
    </w:p>
    <w:p w14:paraId="68BE53D3" w14:textId="77F44245"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r w:rsidR="0092433F">
        <w:rPr>
          <w:rFonts w:ascii="Traditional Arabic" w:hAnsi="Traditional Arabic"/>
          <w:b/>
          <w:bCs/>
          <w:sz w:val="28"/>
          <w:szCs w:val="28"/>
        </w:rPr>
        <w:t>1</w:t>
      </w:r>
      <w:r w:rsidR="00562289">
        <w:rPr>
          <w:rFonts w:ascii="Traditional Arabic" w:hAnsi="Traditional Arabic"/>
          <w:b/>
          <w:bCs/>
          <w:sz w:val="28"/>
          <w:szCs w:val="28"/>
        </w:rPr>
        <w:t>9</w:t>
      </w:r>
      <w:r w:rsidR="0092433F">
        <w:rPr>
          <w:rFonts w:ascii="Traditional Arabic" w:hAnsi="Traditional Arabic"/>
          <w:b/>
          <w:bCs/>
          <w:sz w:val="28"/>
          <w:szCs w:val="28"/>
        </w:rPr>
        <w:t>/9/2024</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bookmarkStart w:id="0" w:name="_GoBack"/>
      <w:bookmarkEnd w:id="0"/>
    </w:p>
    <w:p w14:paraId="4A393D8E" w14:textId="32431C7B" w:rsidR="00321356" w:rsidRDefault="008945DB" w:rsidP="00945C15">
      <w:pPr>
        <w:tabs>
          <w:tab w:val="left" w:pos="306"/>
        </w:tabs>
        <w:ind w:right="-1080"/>
        <w:rPr>
          <w:rFonts w:ascii="Traditional Arabic" w:hAnsi="Traditional Arabic"/>
          <w:b/>
          <w:bCs/>
          <w:sz w:val="32"/>
          <w:szCs w:val="32"/>
          <w:rtl/>
        </w:rPr>
      </w:pPr>
      <w:r>
        <w:rPr>
          <w:noProof/>
        </w:rPr>
        <mc:AlternateContent>
          <mc:Choice Requires="wps">
            <w:drawing>
              <wp:anchor distT="45720" distB="45720" distL="114300" distR="114300" simplePos="0" relativeHeight="251656192" behindDoc="0" locked="0" layoutInCell="1" allowOverlap="1" wp14:anchorId="6AE5CA66" wp14:editId="518D332F">
                <wp:simplePos x="0" y="0"/>
                <wp:positionH relativeFrom="column">
                  <wp:posOffset>3397250</wp:posOffset>
                </wp:positionH>
                <wp:positionV relativeFrom="paragraph">
                  <wp:posOffset>116840</wp:posOffset>
                </wp:positionV>
                <wp:extent cx="2952750" cy="1035050"/>
                <wp:effectExtent l="0" t="0" r="19050" b="15875"/>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275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1DEA7A4F" w:rsidR="00CD0088" w:rsidRPr="00036C8A" w:rsidRDefault="00320DB9" w:rsidP="00CD0088">
                            <w:pPr>
                              <w:tabs>
                                <w:tab w:val="left" w:pos="306"/>
                              </w:tabs>
                              <w:ind w:right="180"/>
                              <w:rPr>
                                <w:rFonts w:ascii="Traditional Arabic" w:hAnsi="Traditional Arabic"/>
                                <w:b/>
                                <w:bCs/>
                                <w:sz w:val="28"/>
                                <w:szCs w:val="28"/>
                                <w:rtl/>
                              </w:rPr>
                            </w:pPr>
                            <w:r w:rsidRPr="00036C8A">
                              <w:rPr>
                                <w:rFonts w:ascii="Traditional Arabic" w:hAnsi="Traditional Arabic"/>
                                <w:b/>
                                <w:bCs/>
                                <w:i/>
                                <w:iCs/>
                                <w:sz w:val="28"/>
                                <w:szCs w:val="28"/>
                              </w:rPr>
                              <w:t>Prof.</w:t>
                            </w:r>
                            <w:r w:rsidR="00036C8A" w:rsidRPr="00036C8A">
                              <w:rPr>
                                <w:rFonts w:ascii="Traditional Arabic" w:hAnsi="Traditional Arabic"/>
                                <w:b/>
                                <w:bCs/>
                                <w:i/>
                                <w:iCs/>
                                <w:sz w:val="28"/>
                                <w:szCs w:val="28"/>
                              </w:rPr>
                              <w:t xml:space="preserve"> Dr.</w:t>
                            </w:r>
                            <w:r w:rsidR="00036C8A">
                              <w:rPr>
                                <w:rFonts w:ascii="Traditional Arabic" w:hAnsi="Traditional Arabic"/>
                                <w:b/>
                                <w:bCs/>
                                <w:sz w:val="28"/>
                                <w:szCs w:val="28"/>
                              </w:rPr>
                              <w:t xml:space="preserve"> Zah</w:t>
                            </w:r>
                            <w:r w:rsidR="008945DB">
                              <w:rPr>
                                <w:rFonts w:ascii="Traditional Arabic" w:hAnsi="Traditional Arabic"/>
                                <w:b/>
                                <w:bCs/>
                                <w:sz w:val="28"/>
                                <w:szCs w:val="28"/>
                              </w:rPr>
                              <w:t xml:space="preserve">id </w:t>
                            </w:r>
                            <w:proofErr w:type="spellStart"/>
                            <w:r w:rsidR="008945DB" w:rsidRPr="008945DB">
                              <w:rPr>
                                <w:rFonts w:ascii="Traditional Arabic" w:hAnsi="Traditional Arabic"/>
                                <w:b/>
                                <w:bCs/>
                                <w:sz w:val="28"/>
                                <w:szCs w:val="28"/>
                              </w:rPr>
                              <w:t>Jassim</w:t>
                            </w:r>
                            <w:proofErr w:type="spellEnd"/>
                            <w:r w:rsidR="008945DB">
                              <w:rPr>
                                <w:rFonts w:ascii="Traditional Arabic" w:hAnsi="Traditional Arabic"/>
                                <w:b/>
                                <w:bCs/>
                                <w:sz w:val="28"/>
                                <w:szCs w:val="28"/>
                              </w:rPr>
                              <w:t xml:space="preserve"> Mohamed </w:t>
                            </w: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6AE5CA66" id="_x0000_t202" coordsize="21600,21600" o:spt="202" path="m,l,21600r21600,l21600,xe">
                <v:stroke joinstyle="miter"/>
                <v:path gradientshapeok="t" o:connecttype="rect"/>
              </v:shapetype>
              <v:shape id="مربع نص 2" o:spid="_x0000_s1027" type="#_x0000_t202" style="position:absolute;margin-left:267.5pt;margin-top:9.2pt;width:232.5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&#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1DEA7A4F" w:rsidR="00CD0088" w:rsidRPr="00036C8A" w:rsidRDefault="00320DB9" w:rsidP="00CD0088">
                      <w:pPr>
                        <w:tabs>
                          <w:tab w:val="left" w:pos="306"/>
                        </w:tabs>
                        <w:ind w:right="180"/>
                        <w:rPr>
                          <w:rFonts w:ascii="Traditional Arabic" w:hAnsi="Traditional Arabic"/>
                          <w:b/>
                          <w:bCs/>
                          <w:sz w:val="28"/>
                          <w:szCs w:val="28"/>
                          <w:rtl/>
                        </w:rPr>
                      </w:pPr>
                      <w:r w:rsidRPr="00036C8A">
                        <w:rPr>
                          <w:rFonts w:ascii="Traditional Arabic" w:hAnsi="Traditional Arabic"/>
                          <w:b/>
                          <w:bCs/>
                          <w:i/>
                          <w:iCs/>
                          <w:sz w:val="28"/>
                          <w:szCs w:val="28"/>
                        </w:rPr>
                        <w:t>Prof.</w:t>
                      </w:r>
                      <w:r w:rsidR="00036C8A" w:rsidRPr="00036C8A">
                        <w:rPr>
                          <w:rFonts w:ascii="Traditional Arabic" w:hAnsi="Traditional Arabic"/>
                          <w:b/>
                          <w:bCs/>
                          <w:i/>
                          <w:iCs/>
                          <w:sz w:val="28"/>
                          <w:szCs w:val="28"/>
                        </w:rPr>
                        <w:t xml:space="preserve"> Dr.</w:t>
                      </w:r>
                      <w:r w:rsidR="00036C8A">
                        <w:rPr>
                          <w:rFonts w:ascii="Traditional Arabic" w:hAnsi="Traditional Arabic"/>
                          <w:b/>
                          <w:bCs/>
                          <w:sz w:val="28"/>
                          <w:szCs w:val="28"/>
                        </w:rPr>
                        <w:t xml:space="preserve"> Zah</w:t>
                      </w:r>
                      <w:r w:rsidR="008945DB">
                        <w:rPr>
                          <w:rFonts w:ascii="Traditional Arabic" w:hAnsi="Traditional Arabic"/>
                          <w:b/>
                          <w:bCs/>
                          <w:sz w:val="28"/>
                          <w:szCs w:val="28"/>
                        </w:rPr>
                        <w:t xml:space="preserve">id </w:t>
                      </w:r>
                      <w:proofErr w:type="spellStart"/>
                      <w:r w:rsidR="008945DB" w:rsidRPr="008945DB">
                        <w:rPr>
                          <w:rFonts w:ascii="Traditional Arabic" w:hAnsi="Traditional Arabic"/>
                          <w:b/>
                          <w:bCs/>
                          <w:sz w:val="28"/>
                          <w:szCs w:val="28"/>
                        </w:rPr>
                        <w:t>Jassim</w:t>
                      </w:r>
                      <w:proofErr w:type="spellEnd"/>
                      <w:r w:rsidR="008945DB">
                        <w:rPr>
                          <w:rFonts w:ascii="Traditional Arabic" w:hAnsi="Traditional Arabic"/>
                          <w:b/>
                          <w:bCs/>
                          <w:sz w:val="28"/>
                          <w:szCs w:val="28"/>
                        </w:rPr>
                        <w:t xml:space="preserve"> Mohamed </w:t>
                      </w: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r w:rsidR="00BE4995">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3A1428A7">
                <wp:simplePos x="0" y="0"/>
                <wp:positionH relativeFrom="column">
                  <wp:posOffset>-190500</wp:posOffset>
                </wp:positionH>
                <wp:positionV relativeFrom="paragraph">
                  <wp:posOffset>116840</wp:posOffset>
                </wp:positionV>
                <wp:extent cx="2953385" cy="1035050"/>
                <wp:effectExtent l="0" t="0" r="18415" b="15875"/>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3385"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536A78C8"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31C7055C" w:rsidR="00CD0088" w:rsidRPr="00320DB9" w:rsidRDefault="00320DB9" w:rsidP="00320DB9">
                            <w:pPr>
                              <w:tabs>
                                <w:tab w:val="left" w:pos="306"/>
                              </w:tabs>
                              <w:ind w:right="180"/>
                              <w:rPr>
                                <w:rFonts w:ascii="Traditional Arabic" w:hAnsi="Traditional Arabic"/>
                                <w:b/>
                                <w:sz w:val="28"/>
                                <w:szCs w:val="28"/>
                                <w:rtl/>
                              </w:rPr>
                            </w:pPr>
                            <w:proofErr w:type="spellStart"/>
                            <w:r w:rsidRPr="00036C8A">
                              <w:rPr>
                                <w:rFonts w:ascii="Traditional Arabic" w:hAnsi="Traditional Arabic"/>
                                <w:b/>
                                <w:i/>
                                <w:iCs/>
                                <w:sz w:val="28"/>
                                <w:szCs w:val="28"/>
                              </w:rPr>
                              <w:t>Assist.Prof</w:t>
                            </w:r>
                            <w:proofErr w:type="spellEnd"/>
                            <w:r w:rsidR="00036C8A" w:rsidRPr="00036C8A">
                              <w:rPr>
                                <w:rFonts w:ascii="Traditional Arabic" w:hAnsi="Traditional Arabic"/>
                                <w:b/>
                                <w:i/>
                                <w:iCs/>
                                <w:sz w:val="28"/>
                                <w:szCs w:val="28"/>
                              </w:rPr>
                              <w:t>. Dr.</w:t>
                            </w:r>
                            <w:r w:rsidR="00036C8A">
                              <w:rPr>
                                <w:rFonts w:ascii="Traditional Arabic" w:hAnsi="Traditional Arabic"/>
                                <w:b/>
                                <w:sz w:val="28"/>
                                <w:szCs w:val="28"/>
                              </w:rPr>
                              <w:t xml:space="preserve"> </w:t>
                            </w:r>
                            <w:r>
                              <w:rPr>
                                <w:rFonts w:ascii="Traditional Arabic" w:hAnsi="Traditional Arabic"/>
                                <w:b/>
                                <w:sz w:val="28"/>
                                <w:szCs w:val="28"/>
                              </w:rPr>
                              <w:t xml:space="preserve">Zaid </w:t>
                            </w:r>
                            <w:proofErr w:type="spellStart"/>
                            <w:r>
                              <w:rPr>
                                <w:rFonts w:ascii="Traditional Arabic" w:hAnsi="Traditional Arabic"/>
                                <w:b/>
                                <w:sz w:val="28"/>
                                <w:szCs w:val="28"/>
                              </w:rPr>
                              <w:t>Waheed</w:t>
                            </w:r>
                            <w:proofErr w:type="spellEnd"/>
                            <w:r>
                              <w:rPr>
                                <w:rFonts w:ascii="Traditional Arabic" w:hAnsi="Traditional Arabic"/>
                                <w:b/>
                                <w:sz w:val="28"/>
                                <w:szCs w:val="28"/>
                              </w:rPr>
                              <w:t xml:space="preserve"> </w:t>
                            </w:r>
                            <w:proofErr w:type="spellStart"/>
                            <w:r>
                              <w:rPr>
                                <w:rFonts w:ascii="Traditional Arabic" w:hAnsi="Traditional Arabic"/>
                                <w:b/>
                                <w:sz w:val="28"/>
                                <w:szCs w:val="28"/>
                              </w:rPr>
                              <w:t>Ajil</w:t>
                            </w:r>
                            <w:proofErr w:type="spellEnd"/>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0C929C6D" id="_x0000_s1028" type="#_x0000_t202" style="position:absolute;margin-left:-15pt;margin-top:9.2pt;width:232.55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&#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536A78C8"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31C7055C" w:rsidR="00CD0088" w:rsidRPr="00320DB9" w:rsidRDefault="00320DB9" w:rsidP="00320DB9">
                      <w:pPr>
                        <w:tabs>
                          <w:tab w:val="left" w:pos="306"/>
                        </w:tabs>
                        <w:ind w:right="180"/>
                        <w:rPr>
                          <w:rFonts w:ascii="Traditional Arabic" w:hAnsi="Traditional Arabic"/>
                          <w:b/>
                          <w:sz w:val="28"/>
                          <w:szCs w:val="28"/>
                          <w:rtl/>
                        </w:rPr>
                      </w:pPr>
                      <w:proofErr w:type="spellStart"/>
                      <w:r w:rsidRPr="00036C8A">
                        <w:rPr>
                          <w:rFonts w:ascii="Traditional Arabic" w:hAnsi="Traditional Arabic"/>
                          <w:b/>
                          <w:i/>
                          <w:iCs/>
                          <w:sz w:val="28"/>
                          <w:szCs w:val="28"/>
                        </w:rPr>
                        <w:t>Assist.Prof</w:t>
                      </w:r>
                      <w:r w:rsidR="00036C8A" w:rsidRPr="00036C8A">
                        <w:rPr>
                          <w:rFonts w:ascii="Traditional Arabic" w:hAnsi="Traditional Arabic"/>
                          <w:b/>
                          <w:i/>
                          <w:iCs/>
                          <w:sz w:val="28"/>
                          <w:szCs w:val="28"/>
                        </w:rPr>
                        <w:t>. Dr.</w:t>
                      </w:r>
                      <w:r w:rsidR="00036C8A">
                        <w:rPr>
                          <w:rFonts w:ascii="Traditional Arabic" w:hAnsi="Traditional Arabic"/>
                          <w:b/>
                          <w:sz w:val="28"/>
                          <w:szCs w:val="28"/>
                        </w:rPr>
                        <w:t xml:space="preserve"> </w:t>
                      </w:r>
                      <w:r>
                        <w:rPr>
                          <w:rFonts w:ascii="Traditional Arabic" w:hAnsi="Traditional Arabic"/>
                          <w:b/>
                          <w:sz w:val="28"/>
                          <w:szCs w:val="28"/>
                        </w:rPr>
                        <w:t>Zaid</w:t>
                      </w:r>
                      <w:proofErr w:type="spellEnd"/>
                      <w:r>
                        <w:rPr>
                          <w:rFonts w:ascii="Traditional Arabic" w:hAnsi="Traditional Arabic"/>
                          <w:b/>
                          <w:sz w:val="28"/>
                          <w:szCs w:val="28"/>
                        </w:rPr>
                        <w:t xml:space="preserve"> </w:t>
                      </w:r>
                      <w:proofErr w:type="spellStart"/>
                      <w:r>
                        <w:rPr>
                          <w:rFonts w:ascii="Traditional Arabic" w:hAnsi="Traditional Arabic"/>
                          <w:b/>
                          <w:sz w:val="28"/>
                          <w:szCs w:val="28"/>
                        </w:rPr>
                        <w:t>Waheed</w:t>
                      </w:r>
                      <w:proofErr w:type="spellEnd"/>
                      <w:r>
                        <w:rPr>
                          <w:rFonts w:ascii="Traditional Arabic" w:hAnsi="Traditional Arabic"/>
                          <w:b/>
                          <w:sz w:val="28"/>
                          <w:szCs w:val="28"/>
                        </w:rPr>
                        <w:t xml:space="preserve"> Ajil</w:t>
                      </w: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45B79DF2" w14:textId="77777777" w:rsidTr="00B02F18">
        <w:tc>
          <w:tcPr>
            <w:tcW w:w="9642" w:type="dxa"/>
            <w:shd w:val="clear" w:color="auto" w:fill="DEEAF6"/>
          </w:tcPr>
          <w:p w14:paraId="27C1827C" w14:textId="77777777" w:rsidR="004C257A" w:rsidRPr="00B80B61" w:rsidRDefault="004C257A" w:rsidP="00BB6358">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39C7A1D2" w:rsidR="004C257A" w:rsidRPr="004127D9" w:rsidRDefault="006E7737" w:rsidP="006E7737">
            <w:pPr>
              <w:autoSpaceDE w:val="0"/>
              <w:autoSpaceDN w:val="0"/>
              <w:adjustRightInd w:val="0"/>
              <w:rPr>
                <w:rFonts w:ascii="Simplified Arabic" w:eastAsia="Calibri" w:hAnsi="Simplified Arabic" w:cs="Simplified Arabic"/>
                <w:sz w:val="28"/>
                <w:szCs w:val="28"/>
                <w:rtl/>
              </w:rPr>
            </w:pPr>
            <w:r w:rsidRPr="006E7737">
              <w:rPr>
                <w:rFonts w:ascii="Simplified Arabic" w:eastAsia="Calibri" w:hAnsi="Simplified Arabic" w:cs="Simplified Arabic"/>
                <w:sz w:val="28"/>
                <w:szCs w:val="28"/>
              </w:rPr>
              <w:t>Enabling the professional (academic) nurse to improve the quality of nursing performance (knowledge and skills) for healthy and sick children from birth to adulthood and for their families.</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B6358">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519735D5" w:rsidR="004C257A" w:rsidRPr="004127D9" w:rsidRDefault="004127D9" w:rsidP="004127D9">
            <w:pPr>
              <w:autoSpaceDE w:val="0"/>
              <w:autoSpaceDN w:val="0"/>
              <w:adjustRightInd w:val="0"/>
              <w:rPr>
                <w:rFonts w:ascii="Simplified Arabic" w:eastAsia="Calibri" w:hAnsi="Simplified Arabic" w:cs="Simplified Arabic"/>
                <w:sz w:val="28"/>
                <w:szCs w:val="28"/>
                <w:rtl/>
              </w:rPr>
            </w:pPr>
            <w:r w:rsidRPr="004127D9">
              <w:rPr>
                <w:rFonts w:ascii="Simplified Arabic" w:eastAsia="Calibri" w:hAnsi="Simplified Arabic" w:cs="Simplified Arabic"/>
                <w:sz w:val="28"/>
                <w:szCs w:val="28"/>
              </w:rPr>
              <w:t>Helping the pediatric nurse identify and diagnose the needs of the executive plan and implement it, and then evaluate the results by applying a prepared curriculum that achieves the nursing objectives (preventive, curative and rehabilitative for children).</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B6358">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5C7019D4" w14:textId="77777777" w:rsidR="004127D9" w:rsidRPr="004127D9" w:rsidRDefault="004127D9" w:rsidP="004127D9">
            <w:pPr>
              <w:pStyle w:val="NormalWeb"/>
              <w:shd w:val="clear" w:color="auto" w:fill="FFFFFF"/>
              <w:spacing w:after="450"/>
              <w:rPr>
                <w:rFonts w:ascii="Cairo" w:hAnsi="Cairo"/>
                <w:color w:val="000000"/>
                <w:sz w:val="23"/>
                <w:szCs w:val="23"/>
              </w:rPr>
            </w:pPr>
            <w:r w:rsidRPr="004127D9">
              <w:rPr>
                <w:rFonts w:ascii="Cairo" w:hAnsi="Cairo"/>
                <w:color w:val="000000"/>
                <w:sz w:val="23"/>
                <w:szCs w:val="23"/>
              </w:rPr>
              <w:t>1- Improving the student’s abilities through the application of self-learning and critical thinking method in the subject of nursing care for children.</w:t>
            </w:r>
          </w:p>
          <w:p w14:paraId="7CB4C247" w14:textId="77777777" w:rsidR="004127D9" w:rsidRDefault="004127D9" w:rsidP="004127D9">
            <w:pPr>
              <w:pStyle w:val="NormalWeb"/>
              <w:shd w:val="clear" w:color="auto" w:fill="FFFFFF"/>
              <w:spacing w:after="450"/>
              <w:rPr>
                <w:rFonts w:ascii="Cairo" w:hAnsi="Cairo"/>
                <w:color w:val="000000"/>
                <w:sz w:val="23"/>
                <w:szCs w:val="23"/>
              </w:rPr>
            </w:pPr>
            <w:r w:rsidRPr="004127D9">
              <w:rPr>
                <w:rFonts w:ascii="Cairo" w:hAnsi="Cairo"/>
                <w:color w:val="000000"/>
                <w:sz w:val="23"/>
                <w:szCs w:val="23"/>
              </w:rPr>
              <w:t>2- Providing the professional (academic) nurse with a wide range of information and skills in pediatric nursing in all areas of the health sectors.</w:t>
            </w:r>
          </w:p>
          <w:p w14:paraId="2A1ADC35" w14:textId="7C93EB7D" w:rsidR="00CD0746" w:rsidRPr="004127D9" w:rsidRDefault="004127D9" w:rsidP="004127D9">
            <w:pPr>
              <w:pStyle w:val="NormalWeb"/>
              <w:shd w:val="clear" w:color="auto" w:fill="FFFFFF"/>
              <w:spacing w:after="450"/>
              <w:rPr>
                <w:rFonts w:ascii="Cairo" w:hAnsi="Cairo"/>
                <w:color w:val="000000"/>
                <w:sz w:val="23"/>
                <w:szCs w:val="23"/>
                <w:rtl/>
              </w:rPr>
            </w:pPr>
            <w:r>
              <w:rPr>
                <w:rFonts w:ascii="Cairo" w:hAnsi="Cairo"/>
                <w:color w:val="000000"/>
                <w:sz w:val="23"/>
                <w:szCs w:val="23"/>
              </w:rPr>
              <w:t>3-</w:t>
            </w:r>
            <w:r w:rsidRPr="004127D9">
              <w:rPr>
                <w:rFonts w:ascii="Cairo" w:hAnsi="Cairo"/>
                <w:color w:val="000000"/>
                <w:sz w:val="23"/>
                <w:szCs w:val="23"/>
              </w:rPr>
              <w:t>Continuous updating of knowledge, attitudes and skills regarding the care of children in health and disease</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BB6358">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BB6358">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228D1C5C" w14:textId="77777777" w:rsidR="00C167F6" w:rsidRPr="00B80B61" w:rsidRDefault="00C167F6" w:rsidP="00066B8F">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825"/>
        <w:gridCol w:w="1825"/>
        <w:gridCol w:w="1825"/>
        <w:gridCol w:w="182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B6358">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lastRenderedPageBreak/>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161DEAB3" w:rsidR="00610CB3" w:rsidRPr="00B80B61" w:rsidRDefault="00E864A4" w:rsidP="00BB593B">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134</w:t>
            </w:r>
            <w:r w:rsidR="00BB593B" w:rsidRPr="00BB593B">
              <w:rPr>
                <w:rFonts w:ascii="Simplified Arabic" w:eastAsia="Calibri" w:hAnsi="Simplified Arabic" w:cs="Simplified Arabic"/>
                <w:b/>
                <w:bCs/>
                <w:sz w:val="28"/>
                <w:szCs w:val="28"/>
                <w:lang w:bidi="ar-IQ"/>
              </w:rPr>
              <w:t xml:space="preserve">  </w:t>
            </w:r>
          </w:p>
        </w:tc>
        <w:tc>
          <w:tcPr>
            <w:tcW w:w="1825" w:type="dxa"/>
            <w:shd w:val="clear" w:color="auto" w:fill="auto"/>
          </w:tcPr>
          <w:p w14:paraId="74DA34F2" w14:textId="397EE133" w:rsidR="00610CB3" w:rsidRPr="00B80B61" w:rsidRDefault="00E864A4" w:rsidP="00BB593B">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134</w:t>
            </w:r>
            <w:r w:rsidR="000C6ED5" w:rsidRPr="000C6ED5">
              <w:rPr>
                <w:rFonts w:ascii="Simplified Arabic" w:eastAsia="Calibri" w:hAnsi="Simplified Arabic" w:cs="Simplified Arabic"/>
                <w:b/>
                <w:bCs/>
                <w:sz w:val="28"/>
                <w:szCs w:val="28"/>
                <w:lang w:bidi="ar-IQ"/>
              </w:rPr>
              <w:t xml:space="preserve">  </w:t>
            </w: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186499CE" w:rsidR="00610CB3" w:rsidRPr="00B80B61" w:rsidRDefault="00FE5F9B"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Basic Course</w:t>
            </w: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0775BBFC" w:rsidR="00610CB3" w:rsidRPr="00B80B61" w:rsidRDefault="00FE5F9B"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25" w:type="dxa"/>
            <w:shd w:val="clear" w:color="auto" w:fill="auto"/>
          </w:tcPr>
          <w:p w14:paraId="04C3E758" w14:textId="441336CB" w:rsidR="00610CB3" w:rsidRPr="00B80B61" w:rsidRDefault="00FE5F9B"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3029E5E9" w:rsidR="0089434D" w:rsidRPr="00B80B61" w:rsidRDefault="00FE5F9B"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873"/>
        <w:gridCol w:w="2135"/>
        <w:gridCol w:w="1218"/>
        <w:gridCol w:w="2395"/>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BB6358">
            <w:pPr>
              <w:numPr>
                <w:ilvl w:val="0"/>
                <w:numId w:val="1"/>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7CCF2FE8" w:rsidR="00A21460" w:rsidRPr="00930A60" w:rsidRDefault="004127D9"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 xml:space="preserve">3thrd </w:t>
            </w:r>
            <w:r w:rsidR="006D416C">
              <w:rPr>
                <w:rFonts w:ascii="Simplified Arabic" w:eastAsia="Calibri" w:hAnsi="Simplified Arabic" w:cs="Simplified Arabic"/>
                <w:b/>
                <w:bCs/>
                <w:sz w:val="22"/>
                <w:szCs w:val="22"/>
                <w:lang w:bidi="ar-IQ"/>
              </w:rPr>
              <w:t>Year/ 3</w:t>
            </w:r>
            <w:r>
              <w:rPr>
                <w:rFonts w:ascii="Simplified Arabic" w:eastAsia="Calibri" w:hAnsi="Simplified Arabic" w:cs="Simplified Arabic"/>
                <w:b/>
                <w:bCs/>
                <w:sz w:val="22"/>
                <w:szCs w:val="22"/>
                <w:lang w:bidi="ar-IQ"/>
              </w:rPr>
              <w:t xml:space="preserve"> </w:t>
            </w:r>
          </w:p>
        </w:tc>
        <w:tc>
          <w:tcPr>
            <w:tcW w:w="1890" w:type="dxa"/>
            <w:shd w:val="clear" w:color="auto" w:fill="auto"/>
          </w:tcPr>
          <w:p w14:paraId="497CD160" w14:textId="5000EBFD" w:rsidR="00A21460" w:rsidRPr="0092433F" w:rsidRDefault="004127D9" w:rsidP="00642469">
            <w:pPr>
              <w:autoSpaceDE w:val="0"/>
              <w:autoSpaceDN w:val="0"/>
              <w:adjustRightInd w:val="0"/>
              <w:rPr>
                <w:rFonts w:ascii="Simplified Arabic" w:eastAsia="Calibri" w:hAnsi="Simplified Arabic" w:cs="Simplified Arabic"/>
                <w:b/>
                <w:bCs/>
                <w:sz w:val="22"/>
                <w:szCs w:val="22"/>
                <w:rtl/>
                <w:lang w:bidi="ar-IQ"/>
              </w:rPr>
            </w:pPr>
            <w:r w:rsidRPr="0092433F">
              <w:rPr>
                <w:rFonts w:asciiTheme="majorBidi" w:hAnsiTheme="majorBidi" w:cstheme="majorBidi"/>
                <w:b/>
                <w:bCs/>
                <w:color w:val="0D0D0D"/>
                <w:sz w:val="24"/>
                <w:szCs w:val="24"/>
              </w:rPr>
              <w:t xml:space="preserve">NURS306 </w:t>
            </w:r>
          </w:p>
        </w:tc>
        <w:tc>
          <w:tcPr>
            <w:tcW w:w="2160" w:type="dxa"/>
            <w:shd w:val="clear" w:color="auto" w:fill="auto"/>
          </w:tcPr>
          <w:p w14:paraId="547921B2" w14:textId="4E6A2C57" w:rsidR="00A21460" w:rsidRPr="0092433F" w:rsidRDefault="004127D9" w:rsidP="00642469">
            <w:pPr>
              <w:autoSpaceDE w:val="0"/>
              <w:autoSpaceDN w:val="0"/>
              <w:adjustRightInd w:val="0"/>
              <w:rPr>
                <w:rFonts w:ascii="Simplified Arabic" w:eastAsia="Calibri" w:hAnsi="Simplified Arabic" w:cs="Simplified Arabic"/>
                <w:b/>
                <w:bCs/>
                <w:sz w:val="22"/>
                <w:szCs w:val="22"/>
                <w:rtl/>
                <w:lang w:bidi="ar-IQ"/>
              </w:rPr>
            </w:pPr>
            <w:r w:rsidRPr="0092433F">
              <w:rPr>
                <w:rFonts w:asciiTheme="majorBidi" w:hAnsiTheme="majorBidi" w:cstheme="majorBidi"/>
                <w:b/>
                <w:bCs/>
                <w:color w:val="0D0D0D"/>
                <w:sz w:val="24"/>
                <w:szCs w:val="24"/>
              </w:rPr>
              <w:t xml:space="preserve">Pediatric Nursing  </w:t>
            </w: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164B71E7" w:rsidR="00A21460" w:rsidRPr="00930A60" w:rsidRDefault="00C70CC2" w:rsidP="00C70CC2">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3 Hours</w:t>
            </w:r>
          </w:p>
        </w:tc>
        <w:tc>
          <w:tcPr>
            <w:tcW w:w="2430" w:type="dxa"/>
            <w:shd w:val="clear" w:color="auto" w:fill="auto"/>
          </w:tcPr>
          <w:p w14:paraId="443B5C39" w14:textId="56DA7871" w:rsidR="00A21460" w:rsidRPr="00930A60" w:rsidRDefault="00C70CC2" w:rsidP="00C70CC2">
            <w:pPr>
              <w:autoSpaceDE w:val="0"/>
              <w:autoSpaceDN w:val="0"/>
              <w:adjustRightInd w:val="0"/>
              <w:jc w:val="center"/>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12 Hours</w:t>
            </w: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BB6358">
            <w:pPr>
              <w:numPr>
                <w:ilvl w:val="0"/>
                <w:numId w:val="1"/>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230FCA" w:rsidRPr="00F220BE" w14:paraId="26AC5A3C" w14:textId="77777777" w:rsidTr="00BE4995">
        <w:tc>
          <w:tcPr>
            <w:tcW w:w="3069" w:type="dxa"/>
            <w:shd w:val="clear" w:color="auto" w:fill="auto"/>
          </w:tcPr>
          <w:p w14:paraId="1A286C27" w14:textId="5EDC813A" w:rsidR="00230FCA" w:rsidRPr="00F220BE" w:rsidRDefault="00230FCA" w:rsidP="00230FCA">
            <w:pPr>
              <w:autoSpaceDE w:val="0"/>
              <w:autoSpaceDN w:val="0"/>
              <w:adjustRightInd w:val="0"/>
              <w:rPr>
                <w:rFonts w:ascii="Simplified Arabic" w:eastAsia="Calibri" w:hAnsi="Simplified Arabic" w:cs="Simplified Arabic"/>
                <w:sz w:val="22"/>
                <w:szCs w:val="22"/>
                <w:rtl/>
                <w:lang w:bidi="ar-IQ"/>
              </w:rPr>
            </w:pPr>
            <w:r w:rsidRPr="0046647D">
              <w:rPr>
                <w:rFonts w:ascii="Simplified Arabic" w:eastAsia="Calibri" w:hAnsi="Simplified Arabic" w:cs="Simplified Arabic"/>
                <w:sz w:val="28"/>
                <w:szCs w:val="28"/>
              </w:rPr>
              <w:t>Identify the role of the nurse in the pediatric care setting</w:t>
            </w:r>
          </w:p>
        </w:tc>
        <w:tc>
          <w:tcPr>
            <w:tcW w:w="6347" w:type="dxa"/>
            <w:shd w:val="clear" w:color="auto" w:fill="auto"/>
          </w:tcPr>
          <w:p w14:paraId="1BC9C58C" w14:textId="0CA04E8F" w:rsidR="00230FCA" w:rsidRPr="00F220BE" w:rsidRDefault="00230FCA" w:rsidP="00230FCA">
            <w:pPr>
              <w:autoSpaceDE w:val="0"/>
              <w:autoSpaceDN w:val="0"/>
              <w:adjustRightInd w:val="0"/>
              <w:rPr>
                <w:rFonts w:ascii="Simplified Arabic" w:eastAsia="Calibri" w:hAnsi="Simplified Arabic" w:cs="Simplified Arabic"/>
                <w:sz w:val="22"/>
                <w:szCs w:val="22"/>
                <w:rtl/>
                <w:lang w:bidi="ar-IQ"/>
              </w:rPr>
            </w:pPr>
            <w:r>
              <w:rPr>
                <w:rFonts w:ascii="Simplified Arabic" w:eastAsia="Calibri" w:hAnsi="Simplified Arabic" w:cs="Simplified Arabic"/>
                <w:sz w:val="28"/>
                <w:szCs w:val="28"/>
              </w:rPr>
              <w:t>Knowing</w:t>
            </w:r>
            <w:r w:rsidRPr="0046647D">
              <w:rPr>
                <w:rFonts w:ascii="Simplified Arabic" w:eastAsia="Calibri" w:hAnsi="Simplified Arabic" w:cs="Simplified Arabic"/>
                <w:sz w:val="28"/>
                <w:szCs w:val="28"/>
              </w:rPr>
              <w:t xml:space="preserve"> the role of the nurse in the pediatric care setting</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7165CE" w:rsidRPr="00F220BE" w14:paraId="133472E8" w14:textId="77777777" w:rsidTr="00BE4995">
        <w:tc>
          <w:tcPr>
            <w:tcW w:w="3069" w:type="dxa"/>
            <w:shd w:val="clear" w:color="auto" w:fill="auto"/>
          </w:tcPr>
          <w:p w14:paraId="04EC2114" w14:textId="3457AC5E" w:rsidR="007165CE" w:rsidRPr="007165CE" w:rsidRDefault="007165CE" w:rsidP="007165CE">
            <w:pPr>
              <w:shd w:val="clear" w:color="auto" w:fill="FFFFFF"/>
              <w:jc w:val="both"/>
              <w:rPr>
                <w:rFonts w:ascii="Simplified Arabic" w:eastAsia="Calibri" w:hAnsi="Simplified Arabic" w:cs="Simplified Arabic"/>
                <w:sz w:val="28"/>
                <w:szCs w:val="28"/>
                <w:rtl/>
              </w:rPr>
            </w:pPr>
            <w:r w:rsidRPr="0046647D">
              <w:rPr>
                <w:rFonts w:ascii="Simplified Arabic" w:eastAsia="Calibri" w:hAnsi="Simplified Arabic" w:cs="Simplified Arabic"/>
                <w:sz w:val="28"/>
                <w:szCs w:val="28"/>
              </w:rPr>
              <w:t>Perform a head to toe assessment</w:t>
            </w:r>
            <w:r>
              <w:rPr>
                <w:rFonts w:ascii="Simplified Arabic" w:eastAsia="Calibri" w:hAnsi="Simplified Arabic" w:cs="Simplified Arabic"/>
                <w:sz w:val="28"/>
                <w:szCs w:val="28"/>
              </w:rPr>
              <w:t xml:space="preserve"> </w:t>
            </w:r>
            <w:r w:rsidRPr="0046647D">
              <w:rPr>
                <w:rFonts w:ascii="Simplified Arabic" w:eastAsia="Calibri" w:hAnsi="Simplified Arabic" w:cs="Simplified Arabic"/>
                <w:sz w:val="28"/>
                <w:szCs w:val="28"/>
              </w:rPr>
              <w:t>of the pediatric patient.</w:t>
            </w:r>
          </w:p>
        </w:tc>
        <w:tc>
          <w:tcPr>
            <w:tcW w:w="6347" w:type="dxa"/>
            <w:shd w:val="clear" w:color="auto" w:fill="auto"/>
          </w:tcPr>
          <w:p w14:paraId="71BDA373" w14:textId="51D10E03" w:rsidR="007165CE" w:rsidRDefault="007165CE" w:rsidP="007165CE">
            <w:r>
              <w:rPr>
                <w:rFonts w:ascii="Simplified Arabic" w:eastAsia="Calibri" w:hAnsi="Simplified Arabic" w:cs="Simplified Arabic"/>
                <w:sz w:val="28"/>
                <w:szCs w:val="28"/>
              </w:rPr>
              <w:t>Provide</w:t>
            </w:r>
            <w:r w:rsidRPr="0046647D">
              <w:rPr>
                <w:rFonts w:ascii="Simplified Arabic" w:eastAsia="Calibri" w:hAnsi="Simplified Arabic" w:cs="Simplified Arabic"/>
                <w:sz w:val="28"/>
                <w:szCs w:val="28"/>
              </w:rPr>
              <w:t xml:space="preserve"> a head to toe assessment</w:t>
            </w:r>
            <w:r>
              <w:rPr>
                <w:rFonts w:ascii="Simplified Arabic" w:eastAsia="Calibri" w:hAnsi="Simplified Arabic" w:cs="Simplified Arabic"/>
                <w:sz w:val="28"/>
                <w:szCs w:val="28"/>
              </w:rPr>
              <w:t xml:space="preserve"> </w:t>
            </w:r>
            <w:r w:rsidRPr="0046647D">
              <w:rPr>
                <w:rFonts w:ascii="Simplified Arabic" w:eastAsia="Calibri" w:hAnsi="Simplified Arabic" w:cs="Simplified Arabic"/>
                <w:sz w:val="28"/>
                <w:szCs w:val="28"/>
              </w:rPr>
              <w:t xml:space="preserve">of the </w:t>
            </w:r>
            <w:r>
              <w:rPr>
                <w:rFonts w:ascii="Simplified Arabic" w:eastAsia="Calibri" w:hAnsi="Simplified Arabic" w:cs="Simplified Arabic"/>
                <w:sz w:val="28"/>
                <w:szCs w:val="28"/>
              </w:rPr>
              <w:t>children in</w:t>
            </w:r>
            <w:r w:rsidRPr="0046647D">
              <w:rPr>
                <w:rFonts w:ascii="Simplified Arabic" w:eastAsia="Calibri" w:hAnsi="Simplified Arabic" w:cs="Simplified Arabic"/>
                <w:sz w:val="28"/>
                <w:szCs w:val="28"/>
              </w:rPr>
              <w:t xml:space="preserve"> </w:t>
            </w:r>
            <w:r>
              <w:rPr>
                <w:rFonts w:ascii="Simplified Arabic" w:eastAsia="Calibri" w:hAnsi="Simplified Arabic" w:cs="Simplified Arabic"/>
                <w:sz w:val="28"/>
                <w:szCs w:val="28"/>
              </w:rPr>
              <w:t>Pediatric hospitals</w:t>
            </w:r>
            <w:r w:rsidRPr="0046647D">
              <w:rPr>
                <w:rFonts w:ascii="Simplified Arabic" w:eastAsia="Calibri" w:hAnsi="Simplified Arabic" w:cs="Simplified Arabic"/>
                <w:sz w:val="28"/>
                <w:szCs w:val="28"/>
              </w:rPr>
              <w:t>.</w:t>
            </w:r>
          </w:p>
        </w:tc>
      </w:tr>
      <w:tr w:rsidR="00930A60" w:rsidRPr="00F220BE" w14:paraId="12291616" w14:textId="77777777" w:rsidTr="00BE4995">
        <w:tc>
          <w:tcPr>
            <w:tcW w:w="3069" w:type="dxa"/>
            <w:shd w:val="clear" w:color="auto" w:fill="auto"/>
          </w:tcPr>
          <w:p w14:paraId="5E28F922" w14:textId="38EDB21F" w:rsidR="00930A60" w:rsidRPr="007165CE" w:rsidRDefault="007165CE" w:rsidP="0092433F">
            <w:pPr>
              <w:shd w:val="clear" w:color="auto" w:fill="FFFFFF"/>
              <w:jc w:val="lowKashida"/>
              <w:rPr>
                <w:rFonts w:ascii="Simplified Arabic" w:eastAsia="Calibri" w:hAnsi="Simplified Arabic" w:cs="Simplified Arabic"/>
                <w:sz w:val="28"/>
                <w:szCs w:val="28"/>
                <w:rtl/>
              </w:rPr>
            </w:pPr>
            <w:r w:rsidRPr="0046647D">
              <w:rPr>
                <w:rFonts w:ascii="Simplified Arabic" w:eastAsia="Calibri" w:hAnsi="Simplified Arabic" w:cs="Simplified Arabic"/>
                <w:sz w:val="28"/>
                <w:szCs w:val="28"/>
              </w:rPr>
              <w:t>Deliver</w:t>
            </w:r>
            <w:r w:rsidR="0092433F">
              <w:rPr>
                <w:rFonts w:ascii="Simplified Arabic" w:eastAsia="Calibri" w:hAnsi="Simplified Arabic" w:cs="Simplified Arabic"/>
                <w:sz w:val="28"/>
                <w:szCs w:val="28"/>
              </w:rPr>
              <w:t xml:space="preserve"> </w:t>
            </w:r>
            <w:r w:rsidRPr="0046647D">
              <w:rPr>
                <w:rFonts w:ascii="Simplified Arabic" w:eastAsia="Calibri" w:hAnsi="Simplified Arabic" w:cs="Simplified Arabic"/>
                <w:sz w:val="28"/>
                <w:szCs w:val="28"/>
              </w:rPr>
              <w:t xml:space="preserve">appropriate nursing care to the pediatric patient based on diagnosis, age and </w:t>
            </w:r>
            <w:r w:rsidRPr="0046647D">
              <w:rPr>
                <w:rFonts w:ascii="Simplified Arabic" w:eastAsia="Calibri" w:hAnsi="Simplified Arabic" w:cs="Simplified Arabic"/>
                <w:sz w:val="28"/>
                <w:szCs w:val="28"/>
              </w:rPr>
              <w:lastRenderedPageBreak/>
              <w:t>developmental stage.</w:t>
            </w:r>
          </w:p>
        </w:tc>
        <w:tc>
          <w:tcPr>
            <w:tcW w:w="6347" w:type="dxa"/>
            <w:shd w:val="clear" w:color="auto" w:fill="auto"/>
          </w:tcPr>
          <w:p w14:paraId="4A8EA833" w14:textId="3E38A7B2" w:rsidR="007165CE" w:rsidRPr="0046647D" w:rsidRDefault="007165CE" w:rsidP="007165CE">
            <w:pPr>
              <w:shd w:val="clear" w:color="auto" w:fill="FFFFFF"/>
              <w:jc w:val="both"/>
              <w:rPr>
                <w:rFonts w:ascii="Simplified Arabic" w:eastAsia="Calibri" w:hAnsi="Simplified Arabic" w:cs="Simplified Arabic"/>
                <w:sz w:val="28"/>
                <w:szCs w:val="28"/>
              </w:rPr>
            </w:pPr>
            <w:r>
              <w:rPr>
                <w:rFonts w:ascii="Simplified Arabic" w:eastAsia="Calibri" w:hAnsi="Simplified Arabic" w:cs="Simplified Arabic"/>
                <w:sz w:val="28"/>
                <w:szCs w:val="28"/>
              </w:rPr>
              <w:lastRenderedPageBreak/>
              <w:t>give</w:t>
            </w:r>
            <w:r w:rsidRPr="0046647D">
              <w:rPr>
                <w:rFonts w:ascii="Simplified Arabic" w:eastAsia="Calibri" w:hAnsi="Simplified Arabic" w:cs="Simplified Arabic"/>
                <w:sz w:val="28"/>
                <w:szCs w:val="28"/>
              </w:rPr>
              <w:t xml:space="preserve"> appropriate nursing care to the </w:t>
            </w:r>
            <w:r>
              <w:rPr>
                <w:rFonts w:ascii="Simplified Arabic" w:eastAsia="Calibri" w:hAnsi="Simplified Arabic" w:cs="Simplified Arabic"/>
                <w:sz w:val="28"/>
                <w:szCs w:val="28"/>
              </w:rPr>
              <w:t>children</w:t>
            </w:r>
            <w:r w:rsidRPr="0046647D">
              <w:rPr>
                <w:rFonts w:ascii="Simplified Arabic" w:eastAsia="Calibri" w:hAnsi="Simplified Arabic" w:cs="Simplified Arabic"/>
                <w:sz w:val="28"/>
                <w:szCs w:val="28"/>
              </w:rPr>
              <w:t xml:space="preserve"> based on diagnosis, age and developmental stage.</w:t>
            </w:r>
          </w:p>
          <w:p w14:paraId="64EA78CC" w14:textId="569C7057" w:rsidR="00930A60" w:rsidRDefault="00930A60" w:rsidP="00945C15"/>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lastRenderedPageBreak/>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BE4995">
        <w:tc>
          <w:tcPr>
            <w:tcW w:w="3069" w:type="dxa"/>
            <w:shd w:val="clear" w:color="auto" w:fill="auto"/>
          </w:tcPr>
          <w:p w14:paraId="7F7CF86A" w14:textId="215ECD26" w:rsidR="00930A60" w:rsidRPr="007165CE" w:rsidRDefault="007165CE" w:rsidP="007165CE">
            <w:pPr>
              <w:shd w:val="clear" w:color="auto" w:fill="FFFFFF"/>
              <w:jc w:val="both"/>
              <w:rPr>
                <w:rFonts w:ascii="Simplified Arabic" w:eastAsia="Calibri" w:hAnsi="Simplified Arabic" w:cs="Simplified Arabic"/>
                <w:sz w:val="28"/>
                <w:szCs w:val="28"/>
                <w:rtl/>
              </w:rPr>
            </w:pPr>
            <w:r w:rsidRPr="0046647D">
              <w:rPr>
                <w:rFonts w:ascii="Simplified Arabic" w:eastAsia="Calibri" w:hAnsi="Simplified Arabic" w:cs="Simplified Arabic"/>
                <w:sz w:val="28"/>
                <w:szCs w:val="28"/>
              </w:rPr>
              <w:t>Apply ethical and legal principles when caring for the pediatric patient and family.</w:t>
            </w:r>
          </w:p>
        </w:tc>
        <w:tc>
          <w:tcPr>
            <w:tcW w:w="6347" w:type="dxa"/>
            <w:shd w:val="clear" w:color="auto" w:fill="auto"/>
          </w:tcPr>
          <w:p w14:paraId="66DF58CE" w14:textId="77777777" w:rsidR="007165CE" w:rsidRPr="0046647D" w:rsidRDefault="007165CE" w:rsidP="007165CE">
            <w:pPr>
              <w:shd w:val="clear" w:color="auto" w:fill="FFFFFF"/>
              <w:jc w:val="both"/>
              <w:rPr>
                <w:rFonts w:ascii="Simplified Arabic" w:eastAsia="Calibri" w:hAnsi="Simplified Arabic" w:cs="Simplified Arabic"/>
                <w:sz w:val="28"/>
                <w:szCs w:val="28"/>
              </w:rPr>
            </w:pPr>
            <w:r w:rsidRPr="0046647D">
              <w:rPr>
                <w:rFonts w:ascii="Simplified Arabic" w:eastAsia="Calibri" w:hAnsi="Simplified Arabic" w:cs="Simplified Arabic"/>
                <w:sz w:val="28"/>
                <w:szCs w:val="28"/>
              </w:rPr>
              <w:t>Apply ethical and legal principles when caring for the pediatric patient and family.</w:t>
            </w:r>
          </w:p>
          <w:p w14:paraId="7852E461" w14:textId="1F42F5E0" w:rsidR="00930A60" w:rsidRDefault="00930A60" w:rsidP="00945C15"/>
        </w:tc>
      </w:tr>
      <w:tr w:rsidR="00930A60" w:rsidRPr="00F220BE" w14:paraId="3B0A3D6B" w14:textId="77777777" w:rsidTr="00BE4995">
        <w:tc>
          <w:tcPr>
            <w:tcW w:w="3069" w:type="dxa"/>
            <w:shd w:val="clear" w:color="auto" w:fill="auto"/>
          </w:tcPr>
          <w:p w14:paraId="4FE9604D" w14:textId="16EBE408" w:rsidR="00930A60" w:rsidRPr="00F220BE" w:rsidRDefault="007165CE" w:rsidP="00945C15">
            <w:pPr>
              <w:autoSpaceDE w:val="0"/>
              <w:autoSpaceDN w:val="0"/>
              <w:adjustRightInd w:val="0"/>
              <w:rPr>
                <w:rFonts w:ascii="Simplified Arabic" w:eastAsia="Calibri" w:hAnsi="Simplified Arabic" w:cs="Simplified Arabic"/>
                <w:sz w:val="22"/>
                <w:szCs w:val="22"/>
                <w:rtl/>
                <w:lang w:bidi="ar-IQ"/>
              </w:rPr>
            </w:pPr>
            <w:r w:rsidRPr="0046647D">
              <w:rPr>
                <w:rFonts w:ascii="Simplified Arabic" w:eastAsia="Calibri" w:hAnsi="Simplified Arabic" w:cs="Simplified Arabic"/>
                <w:sz w:val="28"/>
                <w:szCs w:val="28"/>
              </w:rPr>
              <w:t>Educate the family about agencies in the community that can help with difficulties concerning the child’s diagnosis</w:t>
            </w:r>
          </w:p>
        </w:tc>
        <w:tc>
          <w:tcPr>
            <w:tcW w:w="6347" w:type="dxa"/>
            <w:shd w:val="clear" w:color="auto" w:fill="auto"/>
          </w:tcPr>
          <w:p w14:paraId="47203E7E" w14:textId="46047D1E" w:rsidR="00930A60" w:rsidRDefault="007165CE" w:rsidP="00945C15">
            <w:r w:rsidRPr="0046647D">
              <w:rPr>
                <w:rFonts w:ascii="Simplified Arabic" w:eastAsia="Calibri" w:hAnsi="Simplified Arabic" w:cs="Simplified Arabic"/>
                <w:sz w:val="28"/>
                <w:szCs w:val="28"/>
              </w:rPr>
              <w:t>Educate the family about agencies in the community that can help with difficulties concerning the child’s diagnosis</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BB6358">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3B0AEE36" w14:textId="39DD2C9B" w:rsidR="00B02265" w:rsidRPr="00EE0D36" w:rsidRDefault="00EE0D36" w:rsidP="00EE0D36">
            <w:pPr>
              <w:shd w:val="clear" w:color="auto" w:fill="FFFFFF"/>
              <w:ind w:left="90"/>
              <w:jc w:val="both"/>
              <w:rPr>
                <w:rFonts w:ascii="Simplified Arabic" w:eastAsia="Calibri" w:hAnsi="Simplified Arabic" w:cs="Simplified Arabic"/>
                <w:bCs/>
                <w:color w:val="000000"/>
                <w:sz w:val="28"/>
                <w:szCs w:val="28"/>
                <w:rtl/>
              </w:rPr>
            </w:pPr>
            <w:r w:rsidRPr="00D94E47">
              <w:rPr>
                <w:rFonts w:ascii="Simplified Arabic" w:eastAsia="Calibri" w:hAnsi="Simplified Arabic" w:cs="Simplified Arabic"/>
                <w:bCs/>
                <w:color w:val="000000"/>
                <w:sz w:val="28"/>
                <w:szCs w:val="28"/>
              </w:rPr>
              <w:t>Lectures, group discussion, clinical child's physical assessment, cases discussion. Hand out, Data show, Clinical preparation of special procedures, Pediatric wards. Implementation of special pediatric procedures at Pediatric Nursing Laboratory and practical training at Pediatric Teaching Hospitals. Google Classroom shall be used for online discussion (Class Code: ttnr6ds)</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BB6358">
            <w:pPr>
              <w:numPr>
                <w:ilvl w:val="0"/>
                <w:numId w:val="1"/>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15298193" w:rsidR="00B02265" w:rsidRPr="00B80B61" w:rsidRDefault="00EE0D36" w:rsidP="00BF62AF">
            <w:pPr>
              <w:autoSpaceDE w:val="0"/>
              <w:autoSpaceDN w:val="0"/>
              <w:adjustRightInd w:val="0"/>
              <w:rPr>
                <w:rFonts w:ascii="Simplified Arabic" w:eastAsia="Calibri" w:hAnsi="Simplified Arabic" w:cs="Simplified Arabic"/>
                <w:sz w:val="28"/>
                <w:szCs w:val="28"/>
                <w:rtl/>
              </w:rPr>
            </w:pPr>
            <w:r w:rsidRPr="00EE0D36">
              <w:rPr>
                <w:rFonts w:ascii="Simplified Arabic" w:eastAsia="Calibri" w:hAnsi="Simplified Arabic" w:cs="Simplified Arabic"/>
                <w:sz w:val="28"/>
                <w:szCs w:val="28"/>
              </w:rPr>
              <w:t>Unit exam(s), quiz(s), written reports. presentation seminar, and evaluation checklist for nursing students’ practices</w:t>
            </w:r>
          </w:p>
        </w:tc>
      </w:tr>
    </w:tbl>
    <w:p w14:paraId="036D5C47" w14:textId="1FC39DC1"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p w14:paraId="2E87B5B4" w14:textId="77777777" w:rsidR="006D416C" w:rsidRPr="0075530C" w:rsidRDefault="006D416C"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887"/>
        <w:gridCol w:w="1050"/>
        <w:gridCol w:w="1253"/>
        <w:gridCol w:w="922"/>
        <w:gridCol w:w="1447"/>
        <w:gridCol w:w="1449"/>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BB6358">
            <w:pPr>
              <w:numPr>
                <w:ilvl w:val="0"/>
                <w:numId w:val="1"/>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lastRenderedPageBreak/>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133084B4" w14:textId="77777777" w:rsidR="00515CFE" w:rsidRPr="00515CFE" w:rsidRDefault="00515CFE" w:rsidP="00BB6358">
            <w:pPr>
              <w:pStyle w:val="ListParagraph"/>
              <w:numPr>
                <w:ilvl w:val="0"/>
                <w:numId w:val="12"/>
              </w:numPr>
              <w:autoSpaceDE w:val="0"/>
              <w:autoSpaceDN w:val="0"/>
              <w:adjustRightInd w:val="0"/>
              <w:rPr>
                <w:rFonts w:asciiTheme="majorBidi" w:hAnsiTheme="majorBidi" w:cstheme="majorBidi"/>
                <w:color w:val="0D0D0D"/>
                <w:sz w:val="24"/>
                <w:szCs w:val="24"/>
              </w:rPr>
            </w:pPr>
            <w:r w:rsidRPr="00515CFE">
              <w:rPr>
                <w:rFonts w:asciiTheme="majorBidi" w:hAnsiTheme="majorBidi" w:cstheme="majorBidi"/>
                <w:color w:val="0D0D0D"/>
                <w:sz w:val="24"/>
                <w:szCs w:val="24"/>
              </w:rPr>
              <w:t xml:space="preserve">Dr. Khatam </w:t>
            </w:r>
            <w:proofErr w:type="spellStart"/>
            <w:r w:rsidRPr="00515CFE">
              <w:rPr>
                <w:rFonts w:asciiTheme="majorBidi" w:hAnsiTheme="majorBidi" w:cstheme="majorBidi"/>
                <w:color w:val="0D0D0D"/>
                <w:sz w:val="24"/>
                <w:szCs w:val="24"/>
              </w:rPr>
              <w:t>Mutahseer</w:t>
            </w:r>
            <w:proofErr w:type="spellEnd"/>
          </w:p>
          <w:p w14:paraId="43924D7C" w14:textId="77777777" w:rsidR="00515CFE" w:rsidRPr="00515CFE" w:rsidRDefault="00515CFE" w:rsidP="00BB6358">
            <w:pPr>
              <w:pStyle w:val="ListParagraph"/>
              <w:numPr>
                <w:ilvl w:val="0"/>
                <w:numId w:val="12"/>
              </w:numPr>
              <w:autoSpaceDE w:val="0"/>
              <w:autoSpaceDN w:val="0"/>
              <w:adjustRightInd w:val="0"/>
              <w:rPr>
                <w:rFonts w:asciiTheme="majorBidi" w:hAnsiTheme="majorBidi" w:cstheme="majorBidi"/>
                <w:color w:val="0D0D0D"/>
                <w:sz w:val="24"/>
                <w:szCs w:val="24"/>
              </w:rPr>
            </w:pPr>
            <w:r w:rsidRPr="00515CFE">
              <w:rPr>
                <w:rFonts w:asciiTheme="majorBidi" w:hAnsiTheme="majorBidi" w:cstheme="majorBidi"/>
                <w:color w:val="0D0D0D"/>
                <w:sz w:val="24"/>
                <w:szCs w:val="24"/>
              </w:rPr>
              <w:t xml:space="preserve">Dr. </w:t>
            </w:r>
            <w:proofErr w:type="spellStart"/>
            <w:r w:rsidRPr="00515CFE">
              <w:rPr>
                <w:rFonts w:asciiTheme="majorBidi" w:hAnsiTheme="majorBidi" w:cstheme="majorBidi"/>
                <w:color w:val="0D0D0D"/>
                <w:sz w:val="24"/>
                <w:szCs w:val="24"/>
              </w:rPr>
              <w:t>Adraa</w:t>
            </w:r>
            <w:proofErr w:type="spellEnd"/>
            <w:r w:rsidRPr="00515CFE">
              <w:rPr>
                <w:rFonts w:asciiTheme="majorBidi" w:hAnsiTheme="majorBidi" w:cstheme="majorBidi"/>
                <w:color w:val="0D0D0D"/>
                <w:sz w:val="24"/>
                <w:szCs w:val="24"/>
              </w:rPr>
              <w:t xml:space="preserve"> </w:t>
            </w:r>
            <w:proofErr w:type="spellStart"/>
            <w:r w:rsidRPr="00515CFE">
              <w:rPr>
                <w:rFonts w:asciiTheme="majorBidi" w:hAnsiTheme="majorBidi" w:cstheme="majorBidi"/>
                <w:color w:val="0D0D0D"/>
                <w:sz w:val="24"/>
                <w:szCs w:val="24"/>
              </w:rPr>
              <w:t>Hussen</w:t>
            </w:r>
            <w:proofErr w:type="spellEnd"/>
          </w:p>
          <w:p w14:paraId="05DA699E" w14:textId="77777777" w:rsidR="00515CFE" w:rsidRPr="00515CFE" w:rsidRDefault="00515CFE" w:rsidP="00BB6358">
            <w:pPr>
              <w:pStyle w:val="ListParagraph"/>
              <w:numPr>
                <w:ilvl w:val="0"/>
                <w:numId w:val="12"/>
              </w:numPr>
              <w:autoSpaceDE w:val="0"/>
              <w:autoSpaceDN w:val="0"/>
              <w:adjustRightInd w:val="0"/>
              <w:rPr>
                <w:rFonts w:asciiTheme="majorBidi" w:hAnsiTheme="majorBidi" w:cstheme="majorBidi"/>
                <w:color w:val="0D0D0D"/>
                <w:sz w:val="24"/>
                <w:szCs w:val="24"/>
              </w:rPr>
            </w:pPr>
            <w:proofErr w:type="spellStart"/>
            <w:r w:rsidRPr="00515CFE">
              <w:rPr>
                <w:rFonts w:asciiTheme="majorBidi" w:hAnsiTheme="majorBidi" w:cstheme="majorBidi"/>
                <w:color w:val="0D0D0D"/>
                <w:sz w:val="24"/>
                <w:szCs w:val="24"/>
              </w:rPr>
              <w:t>Dr.Zaid</w:t>
            </w:r>
            <w:proofErr w:type="spellEnd"/>
            <w:r w:rsidRPr="00515CFE">
              <w:rPr>
                <w:rFonts w:asciiTheme="majorBidi" w:hAnsiTheme="majorBidi" w:cstheme="majorBidi"/>
                <w:color w:val="0D0D0D"/>
                <w:sz w:val="24"/>
                <w:szCs w:val="24"/>
              </w:rPr>
              <w:t xml:space="preserve"> </w:t>
            </w:r>
            <w:proofErr w:type="spellStart"/>
            <w:r w:rsidRPr="00515CFE">
              <w:rPr>
                <w:rFonts w:asciiTheme="majorBidi" w:hAnsiTheme="majorBidi" w:cstheme="majorBidi"/>
                <w:color w:val="0D0D0D"/>
                <w:sz w:val="24"/>
                <w:szCs w:val="24"/>
              </w:rPr>
              <w:t>Ajil</w:t>
            </w:r>
            <w:proofErr w:type="spellEnd"/>
            <w:r w:rsidRPr="00515CFE">
              <w:rPr>
                <w:rFonts w:asciiTheme="majorBidi" w:hAnsiTheme="majorBidi" w:cstheme="majorBidi"/>
                <w:color w:val="0D0D0D"/>
                <w:sz w:val="24"/>
                <w:szCs w:val="24"/>
              </w:rPr>
              <w:t xml:space="preserve"> </w:t>
            </w:r>
          </w:p>
          <w:p w14:paraId="3AC90591" w14:textId="57B9F6B7" w:rsidR="00515CFE" w:rsidRPr="00515CFE" w:rsidRDefault="00515CFE" w:rsidP="00BB6358">
            <w:pPr>
              <w:pStyle w:val="ListParagraph"/>
              <w:numPr>
                <w:ilvl w:val="0"/>
                <w:numId w:val="12"/>
              </w:numPr>
              <w:autoSpaceDE w:val="0"/>
              <w:autoSpaceDN w:val="0"/>
              <w:adjustRightInd w:val="0"/>
              <w:rPr>
                <w:rFonts w:asciiTheme="majorBidi" w:hAnsiTheme="majorBidi" w:cstheme="majorBidi"/>
                <w:color w:val="0D0D0D"/>
                <w:sz w:val="24"/>
                <w:szCs w:val="24"/>
              </w:rPr>
            </w:pPr>
            <w:r w:rsidRPr="00515CFE">
              <w:rPr>
                <w:rFonts w:asciiTheme="majorBidi" w:hAnsiTheme="majorBidi" w:cstheme="majorBidi"/>
                <w:color w:val="0D0D0D"/>
                <w:sz w:val="24"/>
                <w:szCs w:val="24"/>
              </w:rPr>
              <w:t xml:space="preserve">Dr. </w:t>
            </w:r>
            <w:proofErr w:type="spellStart"/>
            <w:r w:rsidRPr="00515CFE">
              <w:rPr>
                <w:rFonts w:asciiTheme="majorBidi" w:hAnsiTheme="majorBidi" w:cstheme="majorBidi"/>
                <w:color w:val="0D0D0D"/>
                <w:sz w:val="24"/>
                <w:szCs w:val="24"/>
              </w:rPr>
              <w:t>Asmahan</w:t>
            </w:r>
            <w:proofErr w:type="spellEnd"/>
            <w:r w:rsidRPr="00515CFE">
              <w:rPr>
                <w:rFonts w:asciiTheme="majorBidi" w:hAnsiTheme="majorBidi" w:cstheme="majorBidi"/>
                <w:color w:val="0D0D0D"/>
                <w:sz w:val="24"/>
                <w:szCs w:val="24"/>
              </w:rPr>
              <w:t xml:space="preserve"> </w:t>
            </w:r>
            <w:proofErr w:type="spellStart"/>
            <w:r w:rsidRPr="00515CFE">
              <w:rPr>
                <w:rFonts w:asciiTheme="majorBidi" w:hAnsiTheme="majorBidi" w:cstheme="majorBidi"/>
                <w:color w:val="0D0D0D"/>
                <w:sz w:val="24"/>
                <w:szCs w:val="24"/>
              </w:rPr>
              <w:t>Qassen</w:t>
            </w:r>
            <w:proofErr w:type="spellEnd"/>
          </w:p>
          <w:p w14:paraId="143AB76E" w14:textId="0E819561" w:rsidR="00515CFE" w:rsidRPr="00515CFE" w:rsidRDefault="00515CFE" w:rsidP="00BB6358">
            <w:pPr>
              <w:pStyle w:val="ListParagraph"/>
              <w:numPr>
                <w:ilvl w:val="0"/>
                <w:numId w:val="12"/>
              </w:numPr>
              <w:autoSpaceDE w:val="0"/>
              <w:autoSpaceDN w:val="0"/>
              <w:adjustRightInd w:val="0"/>
              <w:rPr>
                <w:rFonts w:asciiTheme="majorBidi" w:hAnsiTheme="majorBidi" w:cstheme="majorBidi"/>
                <w:color w:val="0D0D0D"/>
                <w:sz w:val="24"/>
                <w:szCs w:val="24"/>
              </w:rPr>
            </w:pPr>
            <w:r w:rsidRPr="00515CFE">
              <w:rPr>
                <w:rFonts w:asciiTheme="majorBidi" w:hAnsiTheme="majorBidi" w:cstheme="majorBidi"/>
                <w:color w:val="0D0D0D"/>
                <w:sz w:val="24"/>
                <w:szCs w:val="24"/>
              </w:rPr>
              <w:t>Dr. Samar Kareem</w:t>
            </w:r>
          </w:p>
          <w:p w14:paraId="2C97D994" w14:textId="77777777" w:rsidR="00515CFE" w:rsidRPr="00515CFE" w:rsidRDefault="00515CFE" w:rsidP="00BB6358">
            <w:pPr>
              <w:pStyle w:val="ListParagraph"/>
              <w:numPr>
                <w:ilvl w:val="0"/>
                <w:numId w:val="12"/>
              </w:numPr>
              <w:autoSpaceDE w:val="0"/>
              <w:autoSpaceDN w:val="0"/>
              <w:adjustRightInd w:val="0"/>
              <w:rPr>
                <w:rFonts w:asciiTheme="majorBidi" w:hAnsiTheme="majorBidi" w:cstheme="majorBidi"/>
                <w:color w:val="0D0D0D"/>
                <w:sz w:val="24"/>
                <w:szCs w:val="24"/>
              </w:rPr>
            </w:pPr>
            <w:r w:rsidRPr="00515CFE">
              <w:rPr>
                <w:rFonts w:asciiTheme="majorBidi" w:hAnsiTheme="majorBidi" w:cstheme="majorBidi"/>
                <w:color w:val="0D0D0D"/>
                <w:sz w:val="24"/>
                <w:szCs w:val="24"/>
              </w:rPr>
              <w:t xml:space="preserve">Assis. </w:t>
            </w:r>
            <w:proofErr w:type="spellStart"/>
            <w:r w:rsidRPr="00515CFE">
              <w:rPr>
                <w:rFonts w:asciiTheme="majorBidi" w:hAnsiTheme="majorBidi" w:cstheme="majorBidi"/>
                <w:color w:val="0D0D0D"/>
                <w:sz w:val="24"/>
                <w:szCs w:val="24"/>
              </w:rPr>
              <w:t>Marwa</w:t>
            </w:r>
            <w:proofErr w:type="spellEnd"/>
            <w:r w:rsidRPr="00515CFE">
              <w:rPr>
                <w:rFonts w:asciiTheme="majorBidi" w:hAnsiTheme="majorBidi" w:cstheme="majorBidi"/>
                <w:color w:val="0D0D0D"/>
                <w:sz w:val="24"/>
                <w:szCs w:val="24"/>
              </w:rPr>
              <w:t xml:space="preserve"> Salah, </w:t>
            </w:r>
          </w:p>
          <w:p w14:paraId="1B551BA4" w14:textId="77777777" w:rsidR="00515CFE" w:rsidRPr="00515CFE" w:rsidRDefault="00515CFE" w:rsidP="00BB6358">
            <w:pPr>
              <w:pStyle w:val="ListParagraph"/>
              <w:numPr>
                <w:ilvl w:val="0"/>
                <w:numId w:val="12"/>
              </w:numPr>
              <w:autoSpaceDE w:val="0"/>
              <w:autoSpaceDN w:val="0"/>
              <w:adjustRightInd w:val="0"/>
              <w:rPr>
                <w:rFonts w:asciiTheme="majorBidi" w:hAnsiTheme="majorBidi" w:cstheme="majorBidi"/>
                <w:color w:val="0D0D0D"/>
                <w:sz w:val="24"/>
                <w:szCs w:val="24"/>
              </w:rPr>
            </w:pPr>
            <w:r w:rsidRPr="00515CFE">
              <w:rPr>
                <w:rFonts w:asciiTheme="majorBidi" w:hAnsiTheme="majorBidi" w:cstheme="majorBidi"/>
                <w:color w:val="0D0D0D"/>
                <w:sz w:val="24"/>
                <w:szCs w:val="24"/>
              </w:rPr>
              <w:t xml:space="preserve">Assis. </w:t>
            </w:r>
            <w:proofErr w:type="spellStart"/>
            <w:r w:rsidRPr="00515CFE">
              <w:rPr>
                <w:rFonts w:asciiTheme="majorBidi" w:hAnsiTheme="majorBidi" w:cstheme="majorBidi"/>
                <w:color w:val="0D0D0D"/>
                <w:sz w:val="24"/>
                <w:szCs w:val="24"/>
              </w:rPr>
              <w:t>Suizan</w:t>
            </w:r>
            <w:proofErr w:type="spellEnd"/>
            <w:r w:rsidRPr="00515CFE">
              <w:rPr>
                <w:rFonts w:asciiTheme="majorBidi" w:hAnsiTheme="majorBidi" w:cstheme="majorBidi"/>
                <w:color w:val="0D0D0D"/>
                <w:sz w:val="24"/>
                <w:szCs w:val="24"/>
              </w:rPr>
              <w:t xml:space="preserve"> Ali</w:t>
            </w:r>
          </w:p>
          <w:p w14:paraId="630791EE" w14:textId="75557C5E" w:rsidR="00A700BE" w:rsidRPr="00515CFE" w:rsidRDefault="00515CFE" w:rsidP="00BB6358">
            <w:pPr>
              <w:pStyle w:val="ListParagraph"/>
              <w:numPr>
                <w:ilvl w:val="0"/>
                <w:numId w:val="12"/>
              </w:numPr>
              <w:autoSpaceDE w:val="0"/>
              <w:autoSpaceDN w:val="0"/>
              <w:adjustRightInd w:val="0"/>
              <w:rPr>
                <w:rFonts w:ascii="Simplified Arabic" w:hAnsi="Simplified Arabic" w:cs="Simplified Arabic"/>
                <w:rtl/>
                <w:lang w:bidi="ar-IQ"/>
              </w:rPr>
            </w:pPr>
            <w:r w:rsidRPr="00515CFE">
              <w:rPr>
                <w:rFonts w:asciiTheme="majorBidi" w:eastAsia="Times New Roman" w:hAnsiTheme="majorBidi" w:cstheme="majorBidi"/>
                <w:color w:val="0D0D0D"/>
                <w:sz w:val="24"/>
                <w:szCs w:val="24"/>
              </w:rPr>
              <w:t xml:space="preserve">Assis. </w:t>
            </w:r>
            <w:r w:rsidRPr="00515CFE">
              <w:rPr>
                <w:rFonts w:asciiTheme="majorBidi" w:hAnsiTheme="majorBidi" w:cstheme="majorBidi"/>
                <w:color w:val="0D0D0D"/>
                <w:sz w:val="24"/>
                <w:szCs w:val="24"/>
              </w:rPr>
              <w:t>Ayat</w:t>
            </w:r>
            <w:r w:rsidRPr="00515CFE">
              <w:rPr>
                <w:rFonts w:asciiTheme="majorBidi" w:eastAsia="Times New Roman" w:hAnsiTheme="majorBidi" w:cstheme="majorBidi"/>
                <w:color w:val="0D0D0D"/>
                <w:sz w:val="24"/>
                <w:szCs w:val="24"/>
              </w:rPr>
              <w:t xml:space="preserve"> </w:t>
            </w:r>
            <w:proofErr w:type="spellStart"/>
            <w:r w:rsidRPr="00515CFE">
              <w:rPr>
                <w:rFonts w:asciiTheme="majorBidi" w:hAnsiTheme="majorBidi" w:cstheme="majorBidi"/>
                <w:color w:val="0D0D0D"/>
                <w:sz w:val="24"/>
                <w:szCs w:val="24"/>
              </w:rPr>
              <w:t>hussain</w:t>
            </w:r>
            <w:proofErr w:type="spellEnd"/>
          </w:p>
        </w:tc>
        <w:tc>
          <w:tcPr>
            <w:tcW w:w="882" w:type="dxa"/>
            <w:shd w:val="clear" w:color="auto" w:fill="auto"/>
          </w:tcPr>
          <w:p w14:paraId="1D161F39" w14:textId="77777777" w:rsidR="00A700B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Nursing</w:t>
            </w:r>
          </w:p>
          <w:p w14:paraId="383C557D"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Nursing</w:t>
            </w:r>
          </w:p>
          <w:p w14:paraId="502DBD9F"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Nursing</w:t>
            </w:r>
          </w:p>
          <w:p w14:paraId="785412AF"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Nursing</w:t>
            </w:r>
          </w:p>
          <w:p w14:paraId="4A9C8A63"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Nursing</w:t>
            </w:r>
          </w:p>
          <w:p w14:paraId="055741C8"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Nursing</w:t>
            </w:r>
          </w:p>
          <w:p w14:paraId="2F62013F"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Nursing</w:t>
            </w:r>
          </w:p>
          <w:p w14:paraId="0C2323BD"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Nursing</w:t>
            </w:r>
          </w:p>
          <w:p w14:paraId="3476515F" w14:textId="0CDD3E4F" w:rsidR="00515CFE" w:rsidRPr="00D736CA" w:rsidRDefault="00515CFE" w:rsidP="00B80B61">
            <w:pPr>
              <w:autoSpaceDE w:val="0"/>
              <w:autoSpaceDN w:val="0"/>
              <w:adjustRightInd w:val="0"/>
              <w:spacing w:after="200"/>
              <w:rPr>
                <w:rFonts w:ascii="Simplified Arabic" w:eastAsia="Calibri" w:hAnsi="Simplified Arabic" w:cs="Simplified Arabic"/>
                <w:rtl/>
                <w:lang w:bidi="ar-IQ"/>
              </w:rPr>
            </w:pPr>
          </w:p>
        </w:tc>
        <w:tc>
          <w:tcPr>
            <w:tcW w:w="1050" w:type="dxa"/>
            <w:shd w:val="clear" w:color="auto" w:fill="auto"/>
          </w:tcPr>
          <w:p w14:paraId="26533B33" w14:textId="77777777" w:rsidR="00A700B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 xml:space="preserve">Pediatric Nursing </w:t>
            </w:r>
          </w:p>
          <w:p w14:paraId="19B74166"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Pediatric Nursing</w:t>
            </w:r>
          </w:p>
          <w:p w14:paraId="2581DA36"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Pediatric Nursing</w:t>
            </w:r>
          </w:p>
          <w:p w14:paraId="3F90D76B"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Pediatric Nursing</w:t>
            </w:r>
          </w:p>
          <w:p w14:paraId="2AB56502" w14:textId="77777777" w:rsidR="00515CFE" w:rsidRDefault="00515CFE" w:rsidP="00B80B61">
            <w:pPr>
              <w:autoSpaceDE w:val="0"/>
              <w:autoSpaceDN w:val="0"/>
              <w:adjustRightInd w:val="0"/>
              <w:spacing w:after="200"/>
              <w:rPr>
                <w:rFonts w:ascii="Simplified Arabic" w:eastAsia="Calibri" w:hAnsi="Simplified Arabic" w:cs="Simplified Arabic"/>
                <w:lang w:bidi="ar-IQ"/>
              </w:rPr>
            </w:pPr>
            <w:r>
              <w:rPr>
                <w:rFonts w:ascii="Simplified Arabic" w:eastAsia="Calibri" w:hAnsi="Simplified Arabic" w:cs="Simplified Arabic"/>
                <w:lang w:bidi="ar-IQ"/>
              </w:rPr>
              <w:t>Pediatric Nursing</w:t>
            </w:r>
          </w:p>
          <w:p w14:paraId="3A1C714B" w14:textId="00269C62" w:rsidR="00515CFE" w:rsidRPr="00D736CA" w:rsidRDefault="00515CFE"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08968CC4" w14:textId="77777777" w:rsidR="00A700BE" w:rsidRDefault="00CB0254" w:rsidP="00B80B61">
            <w:pPr>
              <w:autoSpaceDE w:val="0"/>
              <w:autoSpaceDN w:val="0"/>
              <w:adjustRightInd w:val="0"/>
              <w:spacing w:after="200"/>
              <w:rPr>
                <w:rFonts w:ascii="Simplified Arabic" w:eastAsia="Calibri" w:hAnsi="Simplified Arabic" w:cs="Simplified Arabic"/>
                <w:b/>
                <w:bCs/>
                <w:sz w:val="24"/>
                <w:szCs w:val="24"/>
                <w:lang w:bidi="ar-IQ"/>
              </w:rPr>
            </w:pPr>
            <w:r w:rsidRPr="00CB0254">
              <w:rPr>
                <w:rFonts w:ascii="Simplified Arabic" w:eastAsia="Calibri" w:hAnsi="Simplified Arabic" w:cs="Simplified Arabic"/>
                <w:b/>
                <w:bCs/>
                <w:sz w:val="24"/>
                <w:szCs w:val="24"/>
                <w:lang w:bidi="ar-IQ"/>
              </w:rPr>
              <w:sym w:font="Symbol" w:char="F0D6"/>
            </w:r>
          </w:p>
          <w:p w14:paraId="3634DA68" w14:textId="77777777" w:rsidR="00CB0254" w:rsidRDefault="00CB0254" w:rsidP="00B80B61">
            <w:pPr>
              <w:autoSpaceDE w:val="0"/>
              <w:autoSpaceDN w:val="0"/>
              <w:adjustRightInd w:val="0"/>
              <w:spacing w:after="200"/>
              <w:rPr>
                <w:rFonts w:ascii="Simplified Arabic" w:eastAsia="Calibri" w:hAnsi="Simplified Arabic" w:cs="Simplified Arabic"/>
                <w:b/>
                <w:bCs/>
                <w:sz w:val="24"/>
                <w:szCs w:val="24"/>
                <w:lang w:bidi="ar-IQ"/>
              </w:rPr>
            </w:pPr>
            <w:r w:rsidRPr="00CB0254">
              <w:rPr>
                <w:rFonts w:ascii="Simplified Arabic" w:eastAsia="Calibri" w:hAnsi="Simplified Arabic" w:cs="Simplified Arabic"/>
                <w:b/>
                <w:bCs/>
                <w:sz w:val="24"/>
                <w:szCs w:val="24"/>
                <w:lang w:bidi="ar-IQ"/>
              </w:rPr>
              <w:sym w:font="Symbol" w:char="F0D6"/>
            </w:r>
          </w:p>
          <w:p w14:paraId="40A37D47" w14:textId="77777777" w:rsidR="00CB0254" w:rsidRDefault="00CB0254" w:rsidP="00B80B61">
            <w:pPr>
              <w:autoSpaceDE w:val="0"/>
              <w:autoSpaceDN w:val="0"/>
              <w:adjustRightInd w:val="0"/>
              <w:spacing w:after="200"/>
              <w:rPr>
                <w:rFonts w:ascii="Simplified Arabic" w:eastAsia="Calibri" w:hAnsi="Simplified Arabic" w:cs="Simplified Arabic"/>
                <w:b/>
                <w:bCs/>
                <w:sz w:val="24"/>
                <w:szCs w:val="24"/>
                <w:lang w:bidi="ar-IQ"/>
              </w:rPr>
            </w:pPr>
            <w:r w:rsidRPr="00CB0254">
              <w:rPr>
                <w:rFonts w:ascii="Simplified Arabic" w:eastAsia="Calibri" w:hAnsi="Simplified Arabic" w:cs="Simplified Arabic"/>
                <w:b/>
                <w:bCs/>
                <w:sz w:val="24"/>
                <w:szCs w:val="24"/>
                <w:lang w:bidi="ar-IQ"/>
              </w:rPr>
              <w:sym w:font="Symbol" w:char="F0D6"/>
            </w:r>
          </w:p>
          <w:p w14:paraId="359C64D5" w14:textId="77777777" w:rsidR="00CB0254" w:rsidRDefault="00CB0254" w:rsidP="00B80B61">
            <w:pPr>
              <w:autoSpaceDE w:val="0"/>
              <w:autoSpaceDN w:val="0"/>
              <w:adjustRightInd w:val="0"/>
              <w:spacing w:after="200"/>
              <w:rPr>
                <w:rFonts w:ascii="Simplified Arabic" w:eastAsia="Calibri" w:hAnsi="Simplified Arabic" w:cs="Simplified Arabic"/>
                <w:b/>
                <w:bCs/>
                <w:sz w:val="24"/>
                <w:szCs w:val="24"/>
                <w:lang w:bidi="ar-IQ"/>
              </w:rPr>
            </w:pPr>
            <w:r w:rsidRPr="00CB0254">
              <w:rPr>
                <w:rFonts w:ascii="Simplified Arabic" w:eastAsia="Calibri" w:hAnsi="Simplified Arabic" w:cs="Simplified Arabic"/>
                <w:b/>
                <w:bCs/>
                <w:sz w:val="24"/>
                <w:szCs w:val="24"/>
                <w:lang w:bidi="ar-IQ"/>
              </w:rPr>
              <w:sym w:font="Symbol" w:char="F0D6"/>
            </w:r>
          </w:p>
          <w:p w14:paraId="2114289D" w14:textId="77777777" w:rsidR="00CB0254" w:rsidRDefault="00CB0254" w:rsidP="00B80B61">
            <w:pPr>
              <w:autoSpaceDE w:val="0"/>
              <w:autoSpaceDN w:val="0"/>
              <w:adjustRightInd w:val="0"/>
              <w:spacing w:after="200"/>
              <w:rPr>
                <w:rFonts w:ascii="Simplified Arabic" w:eastAsia="Calibri" w:hAnsi="Simplified Arabic" w:cs="Simplified Arabic"/>
                <w:b/>
                <w:bCs/>
                <w:sz w:val="24"/>
                <w:szCs w:val="24"/>
                <w:lang w:bidi="ar-IQ"/>
              </w:rPr>
            </w:pPr>
            <w:r w:rsidRPr="00CB0254">
              <w:rPr>
                <w:rFonts w:ascii="Simplified Arabic" w:eastAsia="Calibri" w:hAnsi="Simplified Arabic" w:cs="Simplified Arabic"/>
                <w:b/>
                <w:bCs/>
                <w:sz w:val="24"/>
                <w:szCs w:val="24"/>
                <w:lang w:bidi="ar-IQ"/>
              </w:rPr>
              <w:sym w:font="Symbol" w:char="F0D6"/>
            </w:r>
          </w:p>
          <w:p w14:paraId="7D325199" w14:textId="77777777" w:rsidR="00CB0254" w:rsidRDefault="00CB0254" w:rsidP="00B80B61">
            <w:pPr>
              <w:autoSpaceDE w:val="0"/>
              <w:autoSpaceDN w:val="0"/>
              <w:adjustRightInd w:val="0"/>
              <w:spacing w:after="200"/>
              <w:rPr>
                <w:rFonts w:ascii="Simplified Arabic" w:eastAsia="Calibri" w:hAnsi="Simplified Arabic" w:cs="Simplified Arabic"/>
                <w:b/>
                <w:bCs/>
                <w:sz w:val="24"/>
                <w:szCs w:val="24"/>
                <w:lang w:bidi="ar-IQ"/>
              </w:rPr>
            </w:pPr>
            <w:r w:rsidRPr="00CB0254">
              <w:rPr>
                <w:rFonts w:ascii="Simplified Arabic" w:eastAsia="Calibri" w:hAnsi="Simplified Arabic" w:cs="Simplified Arabic"/>
                <w:b/>
                <w:bCs/>
                <w:sz w:val="24"/>
                <w:szCs w:val="24"/>
                <w:lang w:bidi="ar-IQ"/>
              </w:rPr>
              <w:sym w:font="Symbol" w:char="F0D6"/>
            </w:r>
          </w:p>
          <w:p w14:paraId="356C4CCE" w14:textId="77777777" w:rsidR="00CB0254" w:rsidRDefault="00CB0254" w:rsidP="00B80B61">
            <w:pPr>
              <w:autoSpaceDE w:val="0"/>
              <w:autoSpaceDN w:val="0"/>
              <w:adjustRightInd w:val="0"/>
              <w:spacing w:after="200"/>
              <w:rPr>
                <w:rFonts w:ascii="Simplified Arabic" w:eastAsia="Calibri" w:hAnsi="Simplified Arabic" w:cs="Simplified Arabic"/>
                <w:b/>
                <w:bCs/>
                <w:sz w:val="24"/>
                <w:szCs w:val="24"/>
                <w:lang w:bidi="ar-IQ"/>
              </w:rPr>
            </w:pPr>
            <w:r w:rsidRPr="00CB0254">
              <w:rPr>
                <w:rFonts w:ascii="Simplified Arabic" w:eastAsia="Calibri" w:hAnsi="Simplified Arabic" w:cs="Simplified Arabic"/>
                <w:b/>
                <w:bCs/>
                <w:sz w:val="24"/>
                <w:szCs w:val="24"/>
                <w:lang w:bidi="ar-IQ"/>
              </w:rPr>
              <w:sym w:font="Symbol" w:char="F0D6"/>
            </w:r>
          </w:p>
          <w:p w14:paraId="1A06E515" w14:textId="15D54980" w:rsidR="00CB0254" w:rsidRDefault="00CB0254" w:rsidP="00230FCA">
            <w:pPr>
              <w:autoSpaceDE w:val="0"/>
              <w:autoSpaceDN w:val="0"/>
              <w:adjustRightInd w:val="0"/>
              <w:spacing w:after="200"/>
              <w:rPr>
                <w:rFonts w:ascii="Simplified Arabic" w:eastAsia="Calibri" w:hAnsi="Simplified Arabic" w:cs="Simplified Arabic"/>
                <w:b/>
                <w:bCs/>
                <w:sz w:val="24"/>
                <w:szCs w:val="24"/>
                <w:lang w:bidi="ar-IQ"/>
              </w:rPr>
            </w:pPr>
            <w:r w:rsidRPr="00CB0254">
              <w:rPr>
                <w:rFonts w:ascii="Simplified Arabic" w:eastAsia="Calibri" w:hAnsi="Simplified Arabic" w:cs="Simplified Arabic"/>
                <w:b/>
                <w:bCs/>
                <w:sz w:val="24"/>
                <w:szCs w:val="24"/>
                <w:lang w:bidi="ar-IQ"/>
              </w:rPr>
              <w:sym w:font="Symbol" w:char="F0D6"/>
            </w:r>
          </w:p>
          <w:p w14:paraId="1FB09B7E" w14:textId="585D4116" w:rsidR="00CB0254" w:rsidRPr="00CB0254" w:rsidRDefault="00CB0254" w:rsidP="00B80B61">
            <w:pPr>
              <w:autoSpaceDE w:val="0"/>
              <w:autoSpaceDN w:val="0"/>
              <w:adjustRightInd w:val="0"/>
              <w:spacing w:after="200"/>
              <w:rPr>
                <w:rFonts w:ascii="Simplified Arabic" w:eastAsia="Calibri" w:hAnsi="Simplified Arabic" w:cs="Simplified Arabic"/>
                <w:b/>
                <w:bCs/>
                <w:sz w:val="24"/>
                <w:szCs w:val="24"/>
                <w:rtl/>
                <w:lang w:bidi="ar-IQ"/>
              </w:rPr>
            </w:pPr>
            <w:r w:rsidRPr="00CB0254">
              <w:rPr>
                <w:rFonts w:ascii="Simplified Arabic" w:eastAsia="Calibri" w:hAnsi="Simplified Arabic" w:cs="Simplified Arabic"/>
                <w:b/>
                <w:bCs/>
                <w:sz w:val="24"/>
                <w:szCs w:val="24"/>
                <w:lang w:bidi="ar-IQ"/>
              </w:rPr>
              <w:sym w:font="Symbol" w:char="F0D6"/>
            </w:r>
          </w:p>
        </w:tc>
        <w:tc>
          <w:tcPr>
            <w:tcW w:w="1450" w:type="dxa"/>
            <w:shd w:val="clear" w:color="auto" w:fill="auto"/>
          </w:tcPr>
          <w:p w14:paraId="554A0152"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4"/>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070EA28F" w14:textId="77777777" w:rsidR="001B26E5" w:rsidRPr="001B26E5" w:rsidRDefault="001B26E5" w:rsidP="001B26E5">
            <w:p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Academic and Professional Development Plan for Faculty</w:t>
            </w:r>
          </w:p>
          <w:p w14:paraId="577EFE1F" w14:textId="77777777" w:rsidR="001B26E5" w:rsidRPr="001B26E5" w:rsidRDefault="001B26E5" w:rsidP="00BB6358">
            <w:pPr>
              <w:numPr>
                <w:ilvl w:val="0"/>
                <w:numId w:val="10"/>
              </w:num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Teaching and Learning Strategies</w:t>
            </w:r>
          </w:p>
          <w:p w14:paraId="3DE7D19D" w14:textId="77777777" w:rsidR="001B26E5" w:rsidRPr="001B26E5" w:rsidRDefault="001B26E5" w:rsidP="00BB6358">
            <w:pPr>
              <w:numPr>
                <w:ilvl w:val="1"/>
                <w:numId w:val="10"/>
              </w:num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Student-Centered Learning:</w:t>
            </w:r>
            <w:r w:rsidRPr="001B26E5">
              <w:rPr>
                <w:rFonts w:ascii="Simplified Arabic" w:eastAsia="Calibri" w:hAnsi="Simplified Arabic" w:cs="Simplified Arabic"/>
                <w:sz w:val="24"/>
                <w:szCs w:val="24"/>
              </w:rPr>
              <w:t xml:space="preserve"> Faculty are encouraged to implement student-centered teaching strategies that foster critical thinking, problem-solving, and active participation. Methods such as case studies, simulations, group discussions, and project-based learning are emphasized.</w:t>
            </w:r>
          </w:p>
          <w:p w14:paraId="01615286" w14:textId="77777777" w:rsidR="001B26E5" w:rsidRPr="001B26E5" w:rsidRDefault="001B26E5" w:rsidP="00BB6358">
            <w:pPr>
              <w:numPr>
                <w:ilvl w:val="1"/>
                <w:numId w:val="10"/>
              </w:num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Integration of Technology:</w:t>
            </w:r>
            <w:r w:rsidRPr="001B26E5">
              <w:rPr>
                <w:rFonts w:ascii="Simplified Arabic" w:eastAsia="Calibri" w:hAnsi="Simplified Arabic" w:cs="Simplified Arabic"/>
                <w:sz w:val="24"/>
                <w:szCs w:val="24"/>
              </w:rPr>
              <w:t xml:space="preserve"> The use of modern technology, including online platforms, digital resources, and simulation labs, is integrated into the teaching process to enhance student learning and replicate real-life pediatric care scenarios.</w:t>
            </w:r>
          </w:p>
          <w:p w14:paraId="0DA79408" w14:textId="77777777" w:rsidR="001B26E5" w:rsidRPr="001B26E5" w:rsidRDefault="001B26E5" w:rsidP="00BB6358">
            <w:pPr>
              <w:numPr>
                <w:ilvl w:val="1"/>
                <w:numId w:val="10"/>
              </w:num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Interdisciplinary Collaboration:</w:t>
            </w:r>
            <w:r w:rsidRPr="001B26E5">
              <w:rPr>
                <w:rFonts w:ascii="Simplified Arabic" w:eastAsia="Calibri" w:hAnsi="Simplified Arabic" w:cs="Simplified Arabic"/>
                <w:sz w:val="24"/>
                <w:szCs w:val="24"/>
              </w:rPr>
              <w:t xml:space="preserve"> Faculty promote interdisciplinary learning, encouraging students to work with other healthcare professionals (e.g., social workers, dietitians) to prepare them for team-based care in pediatric settings.</w:t>
            </w:r>
          </w:p>
          <w:p w14:paraId="4A9AB062" w14:textId="6D69988F" w:rsidR="0075530C" w:rsidRPr="00B80B61" w:rsidRDefault="0075530C" w:rsidP="001B26E5">
            <w:pPr>
              <w:autoSpaceDE w:val="0"/>
              <w:autoSpaceDN w:val="0"/>
              <w:adjustRightInd w:val="0"/>
              <w:ind w:left="1440"/>
              <w:rPr>
                <w:rFonts w:ascii="Simplified Arabic" w:eastAsia="Calibri" w:hAnsi="Simplified Arabic" w:cs="Simplified Arabic"/>
                <w:sz w:val="24"/>
                <w:szCs w:val="24"/>
                <w:rtl/>
                <w:lang w:bidi="ar-IQ"/>
              </w:rPr>
            </w:pP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lastRenderedPageBreak/>
              <w:t>Professional development of faculty members</w:t>
            </w:r>
          </w:p>
        </w:tc>
      </w:tr>
      <w:tr w:rsidR="0075530C" w:rsidRPr="00B80B61" w14:paraId="4929F02D" w14:textId="77777777" w:rsidTr="00B80B61">
        <w:tc>
          <w:tcPr>
            <w:tcW w:w="9734" w:type="dxa"/>
            <w:shd w:val="clear" w:color="auto" w:fill="auto"/>
          </w:tcPr>
          <w:p w14:paraId="174BA4E1" w14:textId="38C4DDE6" w:rsidR="001B26E5" w:rsidRPr="001B26E5" w:rsidRDefault="001B26E5" w:rsidP="001F302B">
            <w:pPr>
              <w:autoSpaceDE w:val="0"/>
              <w:autoSpaceDN w:val="0"/>
              <w:adjustRightInd w:val="0"/>
              <w:rPr>
                <w:rFonts w:ascii="Simplified Arabic" w:eastAsia="Calibri" w:hAnsi="Simplified Arabic" w:cs="Simplified Arabic"/>
                <w:sz w:val="24"/>
                <w:szCs w:val="24"/>
              </w:rPr>
            </w:pPr>
          </w:p>
          <w:p w14:paraId="4C00F732" w14:textId="77777777" w:rsidR="001B26E5" w:rsidRPr="001B26E5" w:rsidRDefault="001B26E5" w:rsidP="001B26E5">
            <w:p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Faculty Professional Development</w:t>
            </w:r>
          </w:p>
          <w:p w14:paraId="5C18207D" w14:textId="77777777" w:rsidR="001B26E5" w:rsidRPr="001B26E5" w:rsidRDefault="001B26E5" w:rsidP="00BB6358">
            <w:pPr>
              <w:numPr>
                <w:ilvl w:val="1"/>
                <w:numId w:val="11"/>
              </w:num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Ongoing Training:</w:t>
            </w:r>
            <w:r w:rsidRPr="001B26E5">
              <w:rPr>
                <w:rFonts w:ascii="Simplified Arabic" w:eastAsia="Calibri" w:hAnsi="Simplified Arabic" w:cs="Simplified Arabic"/>
                <w:sz w:val="24"/>
                <w:szCs w:val="24"/>
              </w:rPr>
              <w:t xml:space="preserve"> Faculty members participate in regular workshops, seminars, and conferences to stay updated on the latest trends and research in pediatric nursing education and practice. This includes training in new teaching methods and technological tools.</w:t>
            </w:r>
          </w:p>
          <w:p w14:paraId="24A347C2" w14:textId="77777777" w:rsidR="001B26E5" w:rsidRPr="001B26E5" w:rsidRDefault="001B26E5" w:rsidP="00BB6358">
            <w:pPr>
              <w:numPr>
                <w:ilvl w:val="1"/>
                <w:numId w:val="11"/>
              </w:num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Scholarship and Research Support:</w:t>
            </w:r>
            <w:r w:rsidRPr="001B26E5">
              <w:rPr>
                <w:rFonts w:ascii="Simplified Arabic" w:eastAsia="Calibri" w:hAnsi="Simplified Arabic" w:cs="Simplified Arabic"/>
                <w:sz w:val="24"/>
                <w:szCs w:val="24"/>
              </w:rPr>
              <w:t xml:space="preserve"> Faculty are encouraged to engage in research and scholarly activities. Institutions provide support for faculty research initiatives, grant writing, and publishing in academic journals, especially in areas related to pediatric healthcare.</w:t>
            </w:r>
          </w:p>
          <w:p w14:paraId="2704A9FB" w14:textId="77777777" w:rsidR="001B26E5" w:rsidRPr="001B26E5" w:rsidRDefault="001B26E5" w:rsidP="00BB6358">
            <w:pPr>
              <w:numPr>
                <w:ilvl w:val="1"/>
                <w:numId w:val="11"/>
              </w:num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Mentorship Programs:</w:t>
            </w:r>
            <w:r w:rsidRPr="001B26E5">
              <w:rPr>
                <w:rFonts w:ascii="Simplified Arabic" w:eastAsia="Calibri" w:hAnsi="Simplified Arabic" w:cs="Simplified Arabic"/>
                <w:sz w:val="24"/>
                <w:szCs w:val="24"/>
              </w:rPr>
              <w:t xml:space="preserve"> Junior faculty are paired with experienced mentors to help them develop their teaching, clinical, and research skills. This fosters a culture of collaboration and continuous improvement.</w:t>
            </w:r>
          </w:p>
          <w:p w14:paraId="78F9C71D" w14:textId="77777777" w:rsidR="001B26E5" w:rsidRPr="001B26E5" w:rsidRDefault="001B26E5" w:rsidP="00BB6358">
            <w:pPr>
              <w:numPr>
                <w:ilvl w:val="1"/>
                <w:numId w:val="11"/>
              </w:numPr>
              <w:autoSpaceDE w:val="0"/>
              <w:autoSpaceDN w:val="0"/>
              <w:adjustRightInd w:val="0"/>
              <w:rPr>
                <w:rFonts w:ascii="Simplified Arabic" w:eastAsia="Calibri" w:hAnsi="Simplified Arabic" w:cs="Simplified Arabic"/>
                <w:sz w:val="24"/>
                <w:szCs w:val="24"/>
              </w:rPr>
            </w:pPr>
            <w:r w:rsidRPr="001B26E5">
              <w:rPr>
                <w:rFonts w:ascii="Simplified Arabic" w:eastAsia="Calibri" w:hAnsi="Simplified Arabic" w:cs="Simplified Arabic"/>
                <w:b/>
                <w:bCs/>
                <w:sz w:val="24"/>
                <w:szCs w:val="24"/>
              </w:rPr>
              <w:t>Performance Reviews:</w:t>
            </w:r>
            <w:r w:rsidRPr="001B26E5">
              <w:rPr>
                <w:rFonts w:ascii="Simplified Arabic" w:eastAsia="Calibri" w:hAnsi="Simplified Arabic" w:cs="Simplified Arabic"/>
                <w:sz w:val="24"/>
                <w:szCs w:val="24"/>
              </w:rPr>
              <w:t xml:space="preserve"> Regular performance evaluations are conducted, which include peer and student feedback on teaching effectiveness. These reviews help faculty identify areas for growth and further professional development.</w:t>
            </w:r>
          </w:p>
          <w:p w14:paraId="6A909ED3" w14:textId="464A3CFB"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BB6358">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4E6D2593" w14:textId="1AD6CD4D" w:rsidR="00A21460" w:rsidRPr="001B26E5" w:rsidRDefault="00A21460" w:rsidP="001B26E5">
            <w:pPr>
              <w:autoSpaceDE w:val="0"/>
              <w:autoSpaceDN w:val="0"/>
              <w:adjustRightInd w:val="0"/>
              <w:rPr>
                <w:rFonts w:ascii="Simplified Arabic" w:eastAsia="Calibri" w:hAnsi="Simplified Arabic" w:cs="Simplified Arabic"/>
                <w:b/>
                <w:sz w:val="24"/>
                <w:szCs w:val="24"/>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BB6358">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49419AA6" w14:textId="21534AC6" w:rsidR="00335F96" w:rsidRPr="00335F96" w:rsidRDefault="00335F96" w:rsidP="00335F96">
            <w:pPr>
              <w:autoSpaceDE w:val="0"/>
              <w:autoSpaceDN w:val="0"/>
              <w:adjustRightInd w:val="0"/>
              <w:rPr>
                <w:rFonts w:ascii="Simplified Arabic" w:eastAsia="Calibri" w:hAnsi="Simplified Arabic" w:cs="Simplified Arabic"/>
                <w:sz w:val="28"/>
                <w:szCs w:val="28"/>
              </w:rPr>
            </w:pPr>
            <w:r w:rsidRPr="00335F96">
              <w:rPr>
                <w:rFonts w:ascii="Simplified Arabic" w:eastAsia="Calibri" w:hAnsi="Simplified Arabic" w:cs="Simplified Arabic"/>
                <w:b/>
                <w:bCs/>
                <w:sz w:val="28"/>
                <w:szCs w:val="28"/>
              </w:rPr>
              <w:t>University Course Catalog</w:t>
            </w:r>
            <w:r w:rsidRPr="00335F96">
              <w:rPr>
                <w:rFonts w:ascii="Simplified Arabic" w:eastAsia="Calibri" w:hAnsi="Simplified Arabic" w:cs="Simplified Arabic"/>
                <w:sz w:val="28"/>
                <w:szCs w:val="28"/>
              </w:rPr>
              <w:t xml:space="preserve"> – The official university course catalog provides detailed information on the Pediatric Nursing course, learning outcomes, and grading policies. It serves as the primary guide for understanding the academic framework and structure of the program.</w:t>
            </w:r>
          </w:p>
          <w:p w14:paraId="74D6AFAA" w14:textId="70CED136" w:rsidR="00335F96" w:rsidRPr="00335F96" w:rsidRDefault="00335F96" w:rsidP="00335F96">
            <w:pPr>
              <w:autoSpaceDE w:val="0"/>
              <w:autoSpaceDN w:val="0"/>
              <w:adjustRightInd w:val="0"/>
              <w:rPr>
                <w:rFonts w:ascii="Simplified Arabic" w:eastAsia="Calibri" w:hAnsi="Simplified Arabic" w:cs="Simplified Arabic"/>
                <w:sz w:val="28"/>
                <w:szCs w:val="28"/>
              </w:rPr>
            </w:pPr>
            <w:r w:rsidRPr="00335F96">
              <w:rPr>
                <w:rFonts w:ascii="Simplified Arabic" w:eastAsia="Calibri" w:hAnsi="Simplified Arabic" w:cs="Simplified Arabic"/>
                <w:b/>
                <w:bCs/>
                <w:sz w:val="28"/>
                <w:szCs w:val="28"/>
              </w:rPr>
              <w:t>Program Handbook</w:t>
            </w:r>
            <w:r w:rsidRPr="00335F96">
              <w:rPr>
                <w:rFonts w:ascii="Simplified Arabic" w:eastAsia="Calibri" w:hAnsi="Simplified Arabic" w:cs="Simplified Arabic"/>
                <w:sz w:val="28"/>
                <w:szCs w:val="28"/>
              </w:rPr>
              <w:t xml:space="preserve"> – The Pediatric Nursing program handbook offers comprehensive insights into course policies, clinical requirements, attendance guidelines, and student responsibilities. It also outlines the expected competencies and clinical performance standards for the course.</w:t>
            </w:r>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4E1A82" w:rsidRPr="00B80B61" w14:paraId="48267DA3" w14:textId="77777777" w:rsidTr="00B02F18">
        <w:tc>
          <w:tcPr>
            <w:tcW w:w="9822" w:type="dxa"/>
            <w:shd w:val="clear" w:color="auto" w:fill="DEEAF6"/>
          </w:tcPr>
          <w:p w14:paraId="676927BD" w14:textId="77777777" w:rsidR="004E1A82" w:rsidRPr="00B80B61" w:rsidRDefault="00A700BE" w:rsidP="00BB6358">
            <w:pPr>
              <w:numPr>
                <w:ilvl w:val="0"/>
                <w:numId w:val="1"/>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109ADB59" w14:textId="08212308" w:rsidR="00E756FC" w:rsidRPr="00E756FC" w:rsidRDefault="00E756FC" w:rsidP="00E756FC">
            <w:p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Curriculum Enhancement</w:t>
            </w:r>
          </w:p>
          <w:p w14:paraId="1FDD8DCC" w14:textId="77777777" w:rsidR="00E756FC" w:rsidRPr="00E756FC" w:rsidRDefault="00E756FC" w:rsidP="00BB6358">
            <w:pPr>
              <w:numPr>
                <w:ilvl w:val="0"/>
                <w:numId w:val="5"/>
              </w:num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Incorporation of Emerging Trends:</w:t>
            </w:r>
            <w:r w:rsidRPr="00E756FC">
              <w:rPr>
                <w:rFonts w:ascii="Simplified Arabic" w:eastAsia="Calibri" w:hAnsi="Simplified Arabic" w:cs="Simplified Arabic"/>
                <w:sz w:val="28"/>
                <w:szCs w:val="28"/>
                <w:lang w:bidi="ar-IQ"/>
              </w:rPr>
              <w:t xml:space="preserve"> Regular updates to the curriculum to include the latest evidence-based practices, technological advancements, and research in pediatric nursing.</w:t>
            </w:r>
          </w:p>
          <w:p w14:paraId="119581E3" w14:textId="77777777" w:rsidR="00E756FC" w:rsidRPr="00E756FC" w:rsidRDefault="00E756FC" w:rsidP="00BB6358">
            <w:pPr>
              <w:numPr>
                <w:ilvl w:val="0"/>
                <w:numId w:val="5"/>
              </w:num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Interdisciplinary Integration:</w:t>
            </w:r>
            <w:r w:rsidRPr="00E756FC">
              <w:rPr>
                <w:rFonts w:ascii="Simplified Arabic" w:eastAsia="Calibri" w:hAnsi="Simplified Arabic" w:cs="Simplified Arabic"/>
                <w:sz w:val="28"/>
                <w:szCs w:val="28"/>
                <w:lang w:bidi="ar-IQ"/>
              </w:rPr>
              <w:t xml:space="preserve"> Expansion of cross-disciplinary learning by incorporating modules on pediatric mental health, nutrition, and developmental psychology to provide holistic care perspectives.</w:t>
            </w:r>
          </w:p>
          <w:p w14:paraId="2FA48C7A" w14:textId="77777777" w:rsidR="00E756FC" w:rsidRPr="00E756FC" w:rsidRDefault="00E756FC" w:rsidP="00BB6358">
            <w:pPr>
              <w:numPr>
                <w:ilvl w:val="0"/>
                <w:numId w:val="5"/>
              </w:num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Simulation-Based Learning:</w:t>
            </w:r>
            <w:r w:rsidRPr="00E756FC">
              <w:rPr>
                <w:rFonts w:ascii="Simplified Arabic" w:eastAsia="Calibri" w:hAnsi="Simplified Arabic" w:cs="Simplified Arabic"/>
                <w:sz w:val="28"/>
                <w:szCs w:val="28"/>
                <w:lang w:bidi="ar-IQ"/>
              </w:rPr>
              <w:t xml:space="preserve"> Strengthen the use of simulation labs to allow students to practice critical skills in a controlled, safe environment, particularly in handling pediatric emergencies.</w:t>
            </w:r>
          </w:p>
          <w:p w14:paraId="56ADE1D6" w14:textId="0950FE7E" w:rsidR="00E756FC" w:rsidRPr="00E756FC" w:rsidRDefault="00E756FC" w:rsidP="00E756FC">
            <w:p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Clinical Partnerships and Expansion</w:t>
            </w:r>
          </w:p>
          <w:p w14:paraId="67BDAD73" w14:textId="77777777" w:rsidR="00E756FC" w:rsidRPr="00E756FC" w:rsidRDefault="00E756FC" w:rsidP="00BB6358">
            <w:pPr>
              <w:numPr>
                <w:ilvl w:val="0"/>
                <w:numId w:val="6"/>
              </w:num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Increased Clinical Rotations:</w:t>
            </w:r>
            <w:r w:rsidRPr="00E756FC">
              <w:rPr>
                <w:rFonts w:ascii="Simplified Arabic" w:eastAsia="Calibri" w:hAnsi="Simplified Arabic" w:cs="Simplified Arabic"/>
                <w:sz w:val="28"/>
                <w:szCs w:val="28"/>
                <w:lang w:bidi="ar-IQ"/>
              </w:rPr>
              <w:t xml:space="preserve"> Develop partnerships with local and national healthcare facilities to offer diverse clinical experiences in both acute and community pediatric settings.</w:t>
            </w:r>
          </w:p>
          <w:p w14:paraId="7F3FCDC0" w14:textId="77777777" w:rsidR="00E756FC" w:rsidRPr="00E756FC" w:rsidRDefault="00E756FC" w:rsidP="00BB6358">
            <w:pPr>
              <w:numPr>
                <w:ilvl w:val="0"/>
                <w:numId w:val="6"/>
              </w:num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Preceptorship Programs:</w:t>
            </w:r>
            <w:r w:rsidRPr="00E756FC">
              <w:rPr>
                <w:rFonts w:ascii="Simplified Arabic" w:eastAsia="Calibri" w:hAnsi="Simplified Arabic" w:cs="Simplified Arabic"/>
                <w:sz w:val="28"/>
                <w:szCs w:val="28"/>
                <w:lang w:bidi="ar-IQ"/>
              </w:rPr>
              <w:t xml:space="preserve"> Strengthen mentorship by partnering students with experienced pediatric nurses during clinical placements, fostering hands-on learning and professional development.</w:t>
            </w:r>
          </w:p>
          <w:p w14:paraId="4DC54BD7" w14:textId="74242672" w:rsidR="00E756FC" w:rsidRPr="00E756FC" w:rsidRDefault="00E756FC" w:rsidP="00E756FC">
            <w:p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Faculty Development and Research Initiatives</w:t>
            </w:r>
          </w:p>
          <w:p w14:paraId="24FB5225" w14:textId="77777777" w:rsidR="00E756FC" w:rsidRPr="00E756FC" w:rsidRDefault="00E756FC" w:rsidP="00BB6358">
            <w:pPr>
              <w:numPr>
                <w:ilvl w:val="0"/>
                <w:numId w:val="7"/>
              </w:num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Ongoing Professional Development:</w:t>
            </w:r>
            <w:r w:rsidRPr="00E756FC">
              <w:rPr>
                <w:rFonts w:ascii="Simplified Arabic" w:eastAsia="Calibri" w:hAnsi="Simplified Arabic" w:cs="Simplified Arabic"/>
                <w:sz w:val="28"/>
                <w:szCs w:val="28"/>
                <w:lang w:bidi="ar-IQ"/>
              </w:rPr>
              <w:t xml:space="preserve"> Encourage faculty to engage in continuous education, attend conferences, and pursue advanced certifications to stay current with pediatric nursing innovations.</w:t>
            </w:r>
          </w:p>
          <w:p w14:paraId="588B2384" w14:textId="77777777" w:rsidR="00E756FC" w:rsidRPr="00E756FC" w:rsidRDefault="00E756FC" w:rsidP="00BB6358">
            <w:pPr>
              <w:numPr>
                <w:ilvl w:val="0"/>
                <w:numId w:val="7"/>
              </w:num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Research Collaboration:</w:t>
            </w:r>
            <w:r w:rsidRPr="00E756FC">
              <w:rPr>
                <w:rFonts w:ascii="Simplified Arabic" w:eastAsia="Calibri" w:hAnsi="Simplified Arabic" w:cs="Simplified Arabic"/>
                <w:sz w:val="28"/>
                <w:szCs w:val="28"/>
                <w:lang w:bidi="ar-IQ"/>
              </w:rPr>
              <w:t xml:space="preserve"> Promote faculty involvement in pediatric health research and foster collaboration with healthcare institutions to integrate research findings into the program's curriculum.</w:t>
            </w:r>
          </w:p>
          <w:p w14:paraId="6CDE6321" w14:textId="77777777" w:rsidR="00E756FC" w:rsidRPr="00E756FC" w:rsidRDefault="00E756FC" w:rsidP="00BB6358">
            <w:pPr>
              <w:numPr>
                <w:ilvl w:val="0"/>
                <w:numId w:val="7"/>
              </w:numPr>
              <w:autoSpaceDE w:val="0"/>
              <w:autoSpaceDN w:val="0"/>
              <w:adjustRightInd w:val="0"/>
              <w:jc w:val="both"/>
              <w:rPr>
                <w:rFonts w:ascii="Simplified Arabic" w:eastAsia="Calibri" w:hAnsi="Simplified Arabic" w:cs="Simplified Arabic"/>
                <w:sz w:val="28"/>
                <w:szCs w:val="28"/>
                <w:lang w:bidi="ar-IQ"/>
              </w:rPr>
            </w:pPr>
            <w:r w:rsidRPr="00E756FC">
              <w:rPr>
                <w:rFonts w:ascii="Simplified Arabic" w:eastAsia="Calibri" w:hAnsi="Simplified Arabic" w:cs="Simplified Arabic"/>
                <w:b/>
                <w:bCs/>
                <w:sz w:val="28"/>
                <w:szCs w:val="28"/>
                <w:lang w:bidi="ar-IQ"/>
              </w:rPr>
              <w:t>Student Research Opportunities:</w:t>
            </w:r>
            <w:r w:rsidRPr="00E756FC">
              <w:rPr>
                <w:rFonts w:ascii="Simplified Arabic" w:eastAsia="Calibri" w:hAnsi="Simplified Arabic" w:cs="Simplified Arabic"/>
                <w:sz w:val="28"/>
                <w:szCs w:val="28"/>
                <w:lang w:bidi="ar-IQ"/>
              </w:rPr>
              <w:t xml:space="preserve"> Support students in engaging in </w:t>
            </w:r>
            <w:r w:rsidRPr="00E756FC">
              <w:rPr>
                <w:rFonts w:ascii="Simplified Arabic" w:eastAsia="Calibri" w:hAnsi="Simplified Arabic" w:cs="Simplified Arabic"/>
                <w:sz w:val="28"/>
                <w:szCs w:val="28"/>
                <w:lang w:bidi="ar-IQ"/>
              </w:rPr>
              <w:lastRenderedPageBreak/>
              <w:t>pediatric-focused research projects, including opportunities to present findings at conferences or publish in nursing journals.</w:t>
            </w:r>
          </w:p>
          <w:p w14:paraId="07AEB959" w14:textId="2ED194BA" w:rsidR="004E1A82" w:rsidRPr="00B80B61" w:rsidRDefault="004E1A82" w:rsidP="00B8514D">
            <w:pPr>
              <w:autoSpaceDE w:val="0"/>
              <w:autoSpaceDN w:val="0"/>
              <w:adjustRightInd w:val="0"/>
              <w:ind w:left="720"/>
              <w:jc w:val="both"/>
              <w:rPr>
                <w:rFonts w:ascii="Simplified Arabic" w:eastAsia="Calibri" w:hAnsi="Simplified Arabic" w:cs="Simplified Arabic"/>
                <w:sz w:val="28"/>
                <w:szCs w:val="28"/>
              </w:rPr>
            </w:pPr>
          </w:p>
        </w:tc>
      </w:tr>
    </w:tbl>
    <w:p w14:paraId="6084684E" w14:textId="77777777" w:rsidR="00E91089" w:rsidRPr="002E713A" w:rsidRDefault="00E91089" w:rsidP="00945C15">
      <w:pPr>
        <w:rPr>
          <w:sz w:val="28"/>
          <w:szCs w:val="28"/>
          <w:rtl/>
          <w:lang w:bidi="ar-IQ"/>
        </w:rPr>
        <w:sectPr w:rsidR="00E91089" w:rsidRPr="002E713A" w:rsidSect="0012027C">
          <w:footerReference w:type="default" r:id="rId11"/>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CA7BB6" w:rsidRPr="00FE2B72" w14:paraId="62C8C92C" w14:textId="77777777" w:rsidTr="00F74C41">
        <w:trPr>
          <w:trHeight w:val="346"/>
        </w:trPr>
        <w:tc>
          <w:tcPr>
            <w:tcW w:w="1824" w:type="dxa"/>
            <w:vMerge w:val="restart"/>
            <w:shd w:val="clear" w:color="auto" w:fill="auto"/>
          </w:tcPr>
          <w:p w14:paraId="5CF07C7E" w14:textId="2483F06D" w:rsidR="00CA7BB6" w:rsidRPr="00EE5672" w:rsidRDefault="00BA7F42"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sidRPr="00BA7F42">
              <w:rPr>
                <w:rFonts w:ascii="Cambria" w:eastAsia="Calibri" w:hAnsi="Cambria" w:cs="Times New Roman"/>
                <w:b/>
                <w:bCs/>
                <w:color w:val="000000"/>
                <w:sz w:val="24"/>
                <w:szCs w:val="24"/>
                <w:lang w:val="en" w:bidi="ar-IQ"/>
              </w:rPr>
              <w:t>Third Year / Semester II</w:t>
            </w:r>
          </w:p>
        </w:tc>
        <w:tc>
          <w:tcPr>
            <w:tcW w:w="1467" w:type="dxa"/>
            <w:shd w:val="clear" w:color="auto" w:fill="auto"/>
          </w:tcPr>
          <w:p w14:paraId="10E4C704" w14:textId="51CEB28C" w:rsidR="00CA7BB6" w:rsidRPr="00EE5672" w:rsidRDefault="00CA7BB6" w:rsidP="00CA7BB6">
            <w:pPr>
              <w:shd w:val="clear" w:color="auto" w:fill="FFFFFF"/>
              <w:autoSpaceDE w:val="0"/>
              <w:autoSpaceDN w:val="0"/>
              <w:adjustRightInd w:val="0"/>
              <w:rPr>
                <w:rFonts w:asciiTheme="majorBidi" w:eastAsia="Calibri" w:hAnsiTheme="majorBidi" w:cstheme="majorBidi"/>
                <w:b/>
                <w:bCs/>
                <w:color w:val="000000"/>
                <w:sz w:val="24"/>
                <w:szCs w:val="24"/>
                <w:lang w:val="en" w:bidi="ar-IQ"/>
              </w:rPr>
            </w:pPr>
            <w:r w:rsidRPr="00EE5672">
              <w:rPr>
                <w:rFonts w:asciiTheme="majorBidi" w:eastAsia="Calibri" w:hAnsiTheme="majorBidi" w:cstheme="majorBidi"/>
                <w:b/>
                <w:bCs/>
                <w:sz w:val="28"/>
                <w:szCs w:val="28"/>
                <w:lang w:bidi="ar-IQ"/>
              </w:rPr>
              <w:t>NURS306</w:t>
            </w:r>
          </w:p>
        </w:tc>
        <w:tc>
          <w:tcPr>
            <w:tcW w:w="1414" w:type="dxa"/>
            <w:shd w:val="clear" w:color="auto" w:fill="auto"/>
          </w:tcPr>
          <w:p w14:paraId="33B3A4BE" w14:textId="42EBD50C" w:rsidR="00CA7BB6" w:rsidRPr="00EE56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sidRPr="00EE5672">
              <w:rPr>
                <w:rFonts w:asciiTheme="majorBidi" w:hAnsiTheme="majorBidi" w:cstheme="majorBidi"/>
                <w:b/>
                <w:bCs/>
                <w:color w:val="0D0D0D"/>
                <w:sz w:val="24"/>
                <w:szCs w:val="24"/>
              </w:rPr>
              <w:t xml:space="preserve">Pediatric Nursing  </w:t>
            </w:r>
          </w:p>
        </w:tc>
        <w:tc>
          <w:tcPr>
            <w:tcW w:w="1675" w:type="dxa"/>
          </w:tcPr>
          <w:p w14:paraId="0DC3E105" w14:textId="2EBA8B44" w:rsidR="00CA7BB6" w:rsidRPr="00FE2B72" w:rsidRDefault="00EE5672"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Simplified Arabic" w:eastAsia="Calibri" w:hAnsi="Simplified Arabic" w:cs="Simplified Arabic" w:hint="cs"/>
                <w:b/>
                <w:bCs/>
                <w:sz w:val="24"/>
                <w:szCs w:val="24"/>
              </w:rPr>
              <w:t>Basic</w:t>
            </w:r>
          </w:p>
        </w:tc>
        <w:tc>
          <w:tcPr>
            <w:tcW w:w="630" w:type="dxa"/>
            <w:shd w:val="clear" w:color="auto" w:fill="auto"/>
          </w:tcPr>
          <w:p w14:paraId="2E9C480C" w14:textId="17541A70"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720" w:type="dxa"/>
            <w:shd w:val="clear" w:color="auto" w:fill="auto"/>
          </w:tcPr>
          <w:p w14:paraId="3C84B5EC" w14:textId="245D1F12"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630" w:type="dxa"/>
            <w:shd w:val="clear" w:color="auto" w:fill="auto"/>
          </w:tcPr>
          <w:p w14:paraId="4A43F61A" w14:textId="237DC4F7"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540" w:type="dxa"/>
            <w:shd w:val="clear" w:color="auto" w:fill="auto"/>
          </w:tcPr>
          <w:p w14:paraId="2C451558" w14:textId="2AF9FFE3"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630" w:type="dxa"/>
            <w:shd w:val="clear" w:color="auto" w:fill="auto"/>
          </w:tcPr>
          <w:p w14:paraId="715098E6" w14:textId="53DA7E3B"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630" w:type="dxa"/>
            <w:shd w:val="clear" w:color="auto" w:fill="auto"/>
          </w:tcPr>
          <w:p w14:paraId="3C0697C8" w14:textId="00298450"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540" w:type="dxa"/>
            <w:shd w:val="clear" w:color="auto" w:fill="auto"/>
          </w:tcPr>
          <w:p w14:paraId="63F9A09B" w14:textId="53C5B399"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724" w:type="dxa"/>
            <w:shd w:val="clear" w:color="auto" w:fill="auto"/>
          </w:tcPr>
          <w:p w14:paraId="7A93490D" w14:textId="6287D9CF"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896" w:type="dxa"/>
            <w:shd w:val="clear" w:color="auto" w:fill="auto"/>
          </w:tcPr>
          <w:p w14:paraId="7F666364" w14:textId="10BBD1A3"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724" w:type="dxa"/>
            <w:shd w:val="clear" w:color="auto" w:fill="auto"/>
          </w:tcPr>
          <w:p w14:paraId="15FFF448" w14:textId="10662239"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720" w:type="dxa"/>
            <w:shd w:val="clear" w:color="auto" w:fill="auto"/>
          </w:tcPr>
          <w:p w14:paraId="174B38DD" w14:textId="393BAD8A"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c>
          <w:tcPr>
            <w:tcW w:w="896" w:type="dxa"/>
            <w:shd w:val="clear" w:color="auto" w:fill="auto"/>
          </w:tcPr>
          <w:p w14:paraId="3BD12D6F" w14:textId="417D4FE3" w:rsidR="00CA7BB6" w:rsidRPr="00FE2B72" w:rsidRDefault="00315F0E"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sym w:font="Symbol" w:char="F0D6"/>
            </w:r>
          </w:p>
        </w:tc>
      </w:tr>
      <w:tr w:rsidR="00CA7BB6" w:rsidRPr="00FE2B72" w14:paraId="5E54A238" w14:textId="77777777" w:rsidTr="00F74C41">
        <w:trPr>
          <w:trHeight w:val="176"/>
        </w:trPr>
        <w:tc>
          <w:tcPr>
            <w:tcW w:w="1824" w:type="dxa"/>
            <w:vMerge/>
            <w:shd w:val="clear" w:color="auto" w:fill="auto"/>
          </w:tcPr>
          <w:p w14:paraId="4BDA929F" w14:textId="77777777" w:rsidR="00CA7BB6" w:rsidRPr="00FE2B72" w:rsidRDefault="00CA7BB6" w:rsidP="00CA7BB6">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A7BB6" w:rsidRPr="00FE2B72" w14:paraId="1334D389" w14:textId="77777777" w:rsidTr="00F74C41">
        <w:trPr>
          <w:trHeight w:val="346"/>
        </w:trPr>
        <w:tc>
          <w:tcPr>
            <w:tcW w:w="1824" w:type="dxa"/>
            <w:vMerge w:val="restart"/>
            <w:shd w:val="clear" w:color="auto" w:fill="auto"/>
          </w:tcPr>
          <w:p w14:paraId="6FE02511"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A7BB6" w:rsidRPr="00FE2B72" w14:paraId="371EE700" w14:textId="77777777" w:rsidTr="00F74C41">
        <w:trPr>
          <w:trHeight w:val="346"/>
        </w:trPr>
        <w:tc>
          <w:tcPr>
            <w:tcW w:w="1824" w:type="dxa"/>
            <w:vMerge/>
            <w:shd w:val="clear" w:color="auto" w:fill="auto"/>
          </w:tcPr>
          <w:p w14:paraId="6CA3FD5E" w14:textId="77777777" w:rsidR="00CA7BB6" w:rsidRPr="00FE2B72" w:rsidRDefault="00CA7BB6" w:rsidP="00CA7BB6">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A7BB6" w:rsidRPr="00FE2B72" w14:paraId="72809675" w14:textId="77777777" w:rsidTr="00F74C41">
        <w:trPr>
          <w:trHeight w:val="346"/>
        </w:trPr>
        <w:tc>
          <w:tcPr>
            <w:tcW w:w="1824" w:type="dxa"/>
            <w:vMerge w:val="restart"/>
            <w:shd w:val="clear" w:color="auto" w:fill="auto"/>
          </w:tcPr>
          <w:p w14:paraId="3790B7E1"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A7BB6" w:rsidRPr="00FE2B72" w14:paraId="750F861A" w14:textId="77777777" w:rsidTr="00F74C41">
        <w:trPr>
          <w:trHeight w:val="346"/>
        </w:trPr>
        <w:tc>
          <w:tcPr>
            <w:tcW w:w="1824" w:type="dxa"/>
            <w:vMerge/>
            <w:shd w:val="clear" w:color="auto" w:fill="auto"/>
          </w:tcPr>
          <w:p w14:paraId="4A18F985" w14:textId="77777777" w:rsidR="00CA7BB6" w:rsidRPr="00FE2B72" w:rsidRDefault="00CA7BB6" w:rsidP="00CA7BB6">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A7BB6" w:rsidRPr="00FE2B72" w14:paraId="758A8F40" w14:textId="77777777" w:rsidTr="00F74C41">
        <w:trPr>
          <w:trHeight w:val="329"/>
        </w:trPr>
        <w:tc>
          <w:tcPr>
            <w:tcW w:w="1824" w:type="dxa"/>
            <w:vMerge w:val="restart"/>
            <w:shd w:val="clear" w:color="auto" w:fill="auto"/>
          </w:tcPr>
          <w:p w14:paraId="6F98784C"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CA7BB6" w:rsidRPr="00FE2B72" w14:paraId="6EBB27A3" w14:textId="77777777" w:rsidTr="00F74C41">
        <w:trPr>
          <w:trHeight w:val="462"/>
        </w:trPr>
        <w:tc>
          <w:tcPr>
            <w:tcW w:w="1824" w:type="dxa"/>
            <w:vMerge/>
            <w:shd w:val="clear" w:color="auto" w:fill="auto"/>
          </w:tcPr>
          <w:p w14:paraId="5FA6728C" w14:textId="77777777" w:rsidR="00CA7BB6" w:rsidRPr="00FE2B72" w:rsidRDefault="00CA7BB6" w:rsidP="00CA7BB6">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CA7BB6" w:rsidRPr="00FE2B72" w:rsidRDefault="00CA7BB6" w:rsidP="00CA7BB6">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BB6358">
      <w:pPr>
        <w:numPr>
          <w:ilvl w:val="0"/>
          <w:numId w:val="3"/>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333"/>
        <w:gridCol w:w="246"/>
        <w:gridCol w:w="4524"/>
      </w:tblGrid>
      <w:tr w:rsidR="001121E3" w:rsidRPr="00B80B61" w14:paraId="317DEA1E" w14:textId="77777777" w:rsidTr="0057799B">
        <w:tc>
          <w:tcPr>
            <w:tcW w:w="9540" w:type="dxa"/>
            <w:gridSpan w:val="4"/>
            <w:shd w:val="clear" w:color="auto" w:fill="DEEAF6"/>
          </w:tcPr>
          <w:p w14:paraId="19D5933A" w14:textId="3DB44452" w:rsidR="001121E3" w:rsidRPr="00B80B61" w:rsidRDefault="001121E3" w:rsidP="00BB6358">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6D416C" w:rsidRPr="00B80B61" w14:paraId="6A8C7D2F" w14:textId="77777777" w:rsidTr="0057799B">
        <w:tc>
          <w:tcPr>
            <w:tcW w:w="9540" w:type="dxa"/>
            <w:gridSpan w:val="4"/>
            <w:shd w:val="clear" w:color="auto" w:fill="auto"/>
          </w:tcPr>
          <w:p w14:paraId="468B56C4" w14:textId="248F34FF" w:rsidR="006D416C" w:rsidRPr="00BA7F42" w:rsidRDefault="006D416C" w:rsidP="006D416C">
            <w:pPr>
              <w:autoSpaceDE w:val="0"/>
              <w:autoSpaceDN w:val="0"/>
              <w:adjustRightInd w:val="0"/>
              <w:ind w:right="-426"/>
              <w:jc w:val="both"/>
              <w:rPr>
                <w:rFonts w:ascii="Simplified Arabic" w:eastAsia="Calibri" w:hAnsi="Simplified Arabic" w:cs="Simplified Arabic"/>
                <w:b/>
                <w:bCs/>
                <w:sz w:val="28"/>
                <w:szCs w:val="28"/>
                <w:rtl/>
                <w:lang w:bidi="ar-IQ"/>
              </w:rPr>
            </w:pPr>
            <w:r w:rsidRPr="00BA7F42">
              <w:rPr>
                <w:rFonts w:asciiTheme="majorBidi" w:hAnsiTheme="majorBidi" w:cstheme="majorBidi"/>
                <w:b/>
                <w:bCs/>
                <w:color w:val="0D0D0D"/>
                <w:sz w:val="28"/>
                <w:szCs w:val="28"/>
              </w:rPr>
              <w:t xml:space="preserve">       </w:t>
            </w:r>
            <w:r w:rsidR="00BA7F42">
              <w:rPr>
                <w:rFonts w:asciiTheme="majorBidi" w:hAnsiTheme="majorBidi" w:cstheme="majorBidi"/>
                <w:b/>
                <w:bCs/>
                <w:color w:val="0D0D0D"/>
                <w:sz w:val="28"/>
                <w:szCs w:val="28"/>
              </w:rPr>
              <w:t xml:space="preserve"> </w:t>
            </w:r>
            <w:r w:rsidRPr="00BA7F42">
              <w:rPr>
                <w:rFonts w:asciiTheme="majorBidi" w:hAnsiTheme="majorBidi" w:cstheme="majorBidi"/>
                <w:b/>
                <w:bCs/>
                <w:color w:val="0D0D0D"/>
                <w:sz w:val="28"/>
                <w:szCs w:val="28"/>
              </w:rPr>
              <w:t xml:space="preserve">Pediatric Nursing  </w:t>
            </w:r>
          </w:p>
        </w:tc>
      </w:tr>
      <w:tr w:rsidR="006D416C" w:rsidRPr="00B80B61" w14:paraId="0CC40E8C" w14:textId="77777777" w:rsidTr="0057799B">
        <w:tc>
          <w:tcPr>
            <w:tcW w:w="9540" w:type="dxa"/>
            <w:gridSpan w:val="4"/>
            <w:shd w:val="clear" w:color="auto" w:fill="DEEAF6"/>
          </w:tcPr>
          <w:p w14:paraId="2AAB6811" w14:textId="403CEC8D" w:rsidR="006D416C" w:rsidRPr="00B80B61" w:rsidRDefault="006D416C" w:rsidP="00BB6358">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6D416C" w:rsidRPr="00B80B61" w14:paraId="2F4BE7F0" w14:textId="77777777" w:rsidTr="0057799B">
        <w:tc>
          <w:tcPr>
            <w:tcW w:w="9540" w:type="dxa"/>
            <w:gridSpan w:val="4"/>
            <w:shd w:val="clear" w:color="auto" w:fill="auto"/>
          </w:tcPr>
          <w:p w14:paraId="586ED771" w14:textId="5FCF81B2" w:rsidR="006D416C" w:rsidRPr="00EE5672" w:rsidRDefault="006D416C" w:rsidP="006D416C">
            <w:pPr>
              <w:autoSpaceDE w:val="0"/>
              <w:autoSpaceDN w:val="0"/>
              <w:adjustRightInd w:val="0"/>
              <w:ind w:right="-426"/>
              <w:rPr>
                <w:rFonts w:asciiTheme="majorBidi" w:eastAsia="Calibri" w:hAnsiTheme="majorBidi" w:cstheme="majorBidi"/>
                <w:b/>
                <w:bCs/>
                <w:sz w:val="28"/>
                <w:szCs w:val="28"/>
                <w:rtl/>
                <w:lang w:bidi="ar-IQ"/>
              </w:rPr>
            </w:pPr>
            <w:r w:rsidRPr="00EE5672">
              <w:rPr>
                <w:rFonts w:asciiTheme="majorBidi" w:eastAsia="Calibri" w:hAnsiTheme="majorBidi" w:cstheme="majorBidi"/>
                <w:b/>
                <w:bCs/>
                <w:sz w:val="28"/>
                <w:szCs w:val="28"/>
                <w:lang w:bidi="ar-IQ"/>
              </w:rPr>
              <w:t xml:space="preserve">        NURS306</w:t>
            </w:r>
          </w:p>
        </w:tc>
      </w:tr>
      <w:tr w:rsidR="006D416C" w:rsidRPr="00B80B61" w14:paraId="3DA024FC" w14:textId="77777777" w:rsidTr="0057799B">
        <w:tc>
          <w:tcPr>
            <w:tcW w:w="9540" w:type="dxa"/>
            <w:gridSpan w:val="4"/>
            <w:shd w:val="clear" w:color="auto" w:fill="DEEAF6"/>
          </w:tcPr>
          <w:p w14:paraId="0E0DAC85" w14:textId="05C3274D" w:rsidR="006D416C" w:rsidRPr="00B80B61" w:rsidRDefault="006D416C" w:rsidP="00BB6358">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Pr>
                <w:rFonts w:ascii="Cambria" w:eastAsia="Calibri" w:hAnsi="Cambria" w:cs="Times New Roman"/>
                <w:color w:val="000000"/>
                <w:sz w:val="28"/>
                <w:szCs w:val="28"/>
              </w:rPr>
              <w:t>:</w:t>
            </w:r>
          </w:p>
        </w:tc>
      </w:tr>
      <w:tr w:rsidR="006D416C" w:rsidRPr="00B80B61" w14:paraId="7A6785C3" w14:textId="77777777" w:rsidTr="0057799B">
        <w:tc>
          <w:tcPr>
            <w:tcW w:w="9540" w:type="dxa"/>
            <w:gridSpan w:val="4"/>
            <w:shd w:val="clear" w:color="auto" w:fill="auto"/>
          </w:tcPr>
          <w:p w14:paraId="43B7BA01" w14:textId="1570D45A" w:rsidR="006D416C" w:rsidRPr="00EE5672" w:rsidRDefault="00BA7F42" w:rsidP="00BA7F42">
            <w:pPr>
              <w:autoSpaceDE w:val="0"/>
              <w:autoSpaceDN w:val="0"/>
              <w:adjustRightInd w:val="0"/>
              <w:ind w:right="-426"/>
              <w:rPr>
                <w:rFonts w:asciiTheme="majorBidi" w:eastAsia="Calibri" w:hAnsiTheme="majorBidi" w:cstheme="majorBidi"/>
                <w:b/>
                <w:bCs/>
                <w:sz w:val="28"/>
                <w:szCs w:val="28"/>
                <w:rtl/>
                <w:lang w:bidi="ar-IQ"/>
              </w:rPr>
            </w:pPr>
            <w:r>
              <w:rPr>
                <w:rFonts w:asciiTheme="majorBidi" w:eastAsia="Calibri" w:hAnsiTheme="majorBidi" w:cstheme="majorBidi"/>
                <w:b/>
                <w:bCs/>
                <w:sz w:val="28"/>
                <w:szCs w:val="28"/>
                <w:lang w:bidi="ar-IQ"/>
              </w:rPr>
              <w:t xml:space="preserve">       </w:t>
            </w:r>
            <w:r w:rsidRPr="00BA7F42">
              <w:rPr>
                <w:rFonts w:asciiTheme="majorBidi" w:eastAsia="Calibri" w:hAnsiTheme="majorBidi" w:cstheme="majorBidi"/>
                <w:b/>
                <w:bCs/>
                <w:sz w:val="28"/>
                <w:szCs w:val="28"/>
                <w:lang w:bidi="ar-IQ"/>
              </w:rPr>
              <w:t>Third Year / Semester II</w:t>
            </w:r>
          </w:p>
        </w:tc>
      </w:tr>
      <w:tr w:rsidR="006D416C" w:rsidRPr="00B80B61" w14:paraId="7F3A11D9" w14:textId="77777777" w:rsidTr="0057799B">
        <w:tc>
          <w:tcPr>
            <w:tcW w:w="9540" w:type="dxa"/>
            <w:gridSpan w:val="4"/>
            <w:shd w:val="clear" w:color="auto" w:fill="DEEAF6"/>
          </w:tcPr>
          <w:p w14:paraId="70837C07" w14:textId="10A8A786" w:rsidR="006D416C" w:rsidRPr="00B80B61" w:rsidRDefault="006D416C" w:rsidP="00BB6358">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6D416C" w:rsidRPr="00B80B61" w14:paraId="2EECCFD8" w14:textId="77777777" w:rsidTr="0057799B">
        <w:tc>
          <w:tcPr>
            <w:tcW w:w="9540" w:type="dxa"/>
            <w:gridSpan w:val="4"/>
            <w:shd w:val="clear" w:color="auto" w:fill="auto"/>
          </w:tcPr>
          <w:p w14:paraId="71CBB507" w14:textId="35A4FE58" w:rsidR="006D416C" w:rsidRPr="00B80B61" w:rsidRDefault="006D416C" w:rsidP="006D416C">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 xml:space="preserve">            1/9/2024</w:t>
            </w:r>
          </w:p>
        </w:tc>
      </w:tr>
      <w:tr w:rsidR="006D416C" w:rsidRPr="00B80B61" w14:paraId="4DDF8FA6" w14:textId="77777777" w:rsidTr="0057799B">
        <w:tc>
          <w:tcPr>
            <w:tcW w:w="9540" w:type="dxa"/>
            <w:gridSpan w:val="4"/>
            <w:shd w:val="clear" w:color="auto" w:fill="DEEAF6"/>
          </w:tcPr>
          <w:p w14:paraId="4DEE6683" w14:textId="312F7C5F" w:rsidR="006D416C" w:rsidRPr="00B80B61" w:rsidRDefault="006D416C" w:rsidP="00BB6358">
            <w:pPr>
              <w:numPr>
                <w:ilvl w:val="0"/>
                <w:numId w:val="2"/>
              </w:numPr>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r>
              <w:rPr>
                <w:rFonts w:eastAsia="Calibri" w:cs="Times New Roman" w:hint="cs"/>
                <w:sz w:val="28"/>
                <w:szCs w:val="28"/>
              </w:rPr>
              <w:t xml:space="preserve"> </w:t>
            </w:r>
          </w:p>
        </w:tc>
      </w:tr>
      <w:tr w:rsidR="006D416C" w:rsidRPr="00B80B61" w14:paraId="72B3FF2A" w14:textId="77777777" w:rsidTr="0057799B">
        <w:tc>
          <w:tcPr>
            <w:tcW w:w="9540" w:type="dxa"/>
            <w:gridSpan w:val="4"/>
            <w:shd w:val="clear" w:color="auto" w:fill="auto"/>
          </w:tcPr>
          <w:p w14:paraId="1496A7E7" w14:textId="77777777" w:rsidR="006D416C" w:rsidRPr="00B80B61" w:rsidRDefault="006D416C" w:rsidP="006D416C">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6D416C" w:rsidRPr="00B80B61" w14:paraId="7F049733" w14:textId="77777777" w:rsidTr="0057799B">
        <w:tc>
          <w:tcPr>
            <w:tcW w:w="9540" w:type="dxa"/>
            <w:gridSpan w:val="4"/>
            <w:shd w:val="clear" w:color="auto" w:fill="DEEAF6"/>
          </w:tcPr>
          <w:p w14:paraId="7E50DB93" w14:textId="77777777" w:rsidR="006D416C" w:rsidRPr="00B80B61" w:rsidRDefault="006D416C" w:rsidP="00BB6358">
            <w:pPr>
              <w:numPr>
                <w:ilvl w:val="0"/>
                <w:numId w:val="2"/>
              </w:numPr>
              <w:rPr>
                <w:rFonts w:eastAsia="Calibri" w:cs="Times New Roman"/>
                <w:sz w:val="28"/>
                <w:szCs w:val="28"/>
                <w:rtl/>
              </w:rPr>
            </w:pPr>
            <w:r w:rsidRPr="00B80B61">
              <w:rPr>
                <w:rFonts w:eastAsia="Calibri" w:cs="Times New Roman"/>
                <w:sz w:val="28"/>
                <w:szCs w:val="28"/>
              </w:rPr>
              <w:t>Number of Credit Hours (Total) / Number of Units (Total)</w:t>
            </w:r>
          </w:p>
        </w:tc>
      </w:tr>
      <w:tr w:rsidR="006D416C" w:rsidRPr="00B80B61" w14:paraId="555A1016" w14:textId="77777777" w:rsidTr="0057799B">
        <w:tc>
          <w:tcPr>
            <w:tcW w:w="9540" w:type="dxa"/>
            <w:gridSpan w:val="4"/>
            <w:shd w:val="clear" w:color="auto" w:fill="auto"/>
          </w:tcPr>
          <w:p w14:paraId="6765B047" w14:textId="77777777" w:rsidR="006D416C" w:rsidRPr="00493267" w:rsidRDefault="006D416C" w:rsidP="006D416C">
            <w:pPr>
              <w:rPr>
                <w:rFonts w:asciiTheme="majorBidi" w:hAnsiTheme="majorBidi" w:cstheme="majorBidi"/>
                <w:sz w:val="24"/>
                <w:szCs w:val="24"/>
              </w:rPr>
            </w:pPr>
            <w:r w:rsidRPr="00493267">
              <w:rPr>
                <w:rFonts w:asciiTheme="majorBidi" w:hAnsiTheme="majorBidi" w:cstheme="majorBidi"/>
                <w:b/>
                <w:bCs/>
                <w:color w:val="0D0D0D"/>
                <w:sz w:val="24"/>
                <w:szCs w:val="24"/>
                <w:u w:val="single"/>
              </w:rPr>
              <w:t>Number of Credit Hours</w:t>
            </w:r>
            <w:r w:rsidRPr="00493267">
              <w:rPr>
                <w:rFonts w:asciiTheme="majorBidi" w:hAnsiTheme="majorBidi" w:cstheme="majorBidi"/>
                <w:b/>
                <w:bCs/>
                <w:color w:val="0D0D0D"/>
                <w:sz w:val="24"/>
                <w:szCs w:val="24"/>
              </w:rPr>
              <w:t>:</w:t>
            </w:r>
            <w:r w:rsidRPr="00493267">
              <w:rPr>
                <w:rFonts w:asciiTheme="majorBidi" w:hAnsiTheme="majorBidi" w:cstheme="majorBidi"/>
                <w:color w:val="0D0D0D"/>
                <w:sz w:val="24"/>
                <w:szCs w:val="24"/>
              </w:rPr>
              <w:t xml:space="preserve">  (</w:t>
            </w:r>
            <w:r w:rsidRPr="00493267">
              <w:rPr>
                <w:rFonts w:asciiTheme="majorBidi" w:hAnsiTheme="majorBidi" w:cstheme="majorBidi"/>
                <w:color w:val="0D0D0D"/>
                <w:sz w:val="24"/>
                <w:szCs w:val="24"/>
                <w:rtl/>
              </w:rPr>
              <w:t>8</w:t>
            </w:r>
            <w:r w:rsidRPr="00493267">
              <w:rPr>
                <w:rFonts w:asciiTheme="majorBidi" w:hAnsiTheme="majorBidi" w:cstheme="majorBidi"/>
                <w:color w:val="0D0D0D"/>
                <w:sz w:val="24"/>
                <w:szCs w:val="24"/>
              </w:rPr>
              <w:t>)</w:t>
            </w:r>
            <w:r w:rsidRPr="00493267">
              <w:rPr>
                <w:rFonts w:asciiTheme="majorBidi" w:hAnsiTheme="majorBidi" w:cstheme="majorBidi"/>
                <w:color w:val="0D0D0D"/>
                <w:sz w:val="24"/>
                <w:szCs w:val="24"/>
                <w:rtl/>
              </w:rPr>
              <w:t xml:space="preserve"> </w:t>
            </w:r>
            <w:r w:rsidRPr="00493267">
              <w:rPr>
                <w:rFonts w:asciiTheme="majorBidi" w:hAnsiTheme="majorBidi" w:cstheme="majorBidi"/>
                <w:b/>
                <w:bCs/>
                <w:sz w:val="24"/>
                <w:szCs w:val="24"/>
              </w:rPr>
              <w:t>Credit hours:</w:t>
            </w:r>
            <w:r w:rsidRPr="00493267">
              <w:rPr>
                <w:rFonts w:asciiTheme="majorBidi" w:hAnsiTheme="majorBidi" w:cstheme="majorBidi"/>
                <w:sz w:val="24"/>
                <w:szCs w:val="24"/>
              </w:rPr>
              <w:t xml:space="preserve"> </w:t>
            </w:r>
            <w:r w:rsidRPr="00493267">
              <w:rPr>
                <w:rFonts w:asciiTheme="majorBidi" w:hAnsiTheme="majorBidi" w:cstheme="majorBidi"/>
                <w:b/>
                <w:bCs/>
                <w:sz w:val="24"/>
                <w:szCs w:val="24"/>
              </w:rPr>
              <w:t>8 credits/ One Semester:</w:t>
            </w:r>
            <w:r>
              <w:rPr>
                <w:rFonts w:asciiTheme="majorBidi" w:hAnsiTheme="majorBidi" w:cstheme="majorBidi"/>
                <w:sz w:val="24"/>
                <w:szCs w:val="24"/>
              </w:rPr>
              <w:t xml:space="preserve">   Theory   3 Hours (3) credits. Laboratory 2 Hours (1) credit</w:t>
            </w:r>
            <w:r w:rsidRPr="00493267">
              <w:rPr>
                <w:rFonts w:asciiTheme="majorBidi" w:hAnsiTheme="majorBidi" w:cstheme="majorBidi"/>
                <w:sz w:val="24"/>
                <w:szCs w:val="24"/>
              </w:rPr>
              <w:t>. Practice at Pediatric Hospitals 12 Hours (4) credits.</w:t>
            </w:r>
          </w:p>
          <w:p w14:paraId="43287AE5" w14:textId="77777777" w:rsidR="006D416C" w:rsidRPr="00493267" w:rsidRDefault="006D416C" w:rsidP="006D416C">
            <w:pPr>
              <w:rPr>
                <w:rFonts w:asciiTheme="majorBidi" w:hAnsiTheme="majorBidi" w:cstheme="majorBidi"/>
                <w:sz w:val="24"/>
                <w:szCs w:val="24"/>
                <w:u w:val="single"/>
              </w:rPr>
            </w:pPr>
            <w:r w:rsidRPr="00493267">
              <w:rPr>
                <w:rFonts w:asciiTheme="majorBidi" w:hAnsiTheme="majorBidi" w:cstheme="majorBidi"/>
                <w:b/>
                <w:bCs/>
                <w:sz w:val="24"/>
                <w:szCs w:val="24"/>
                <w:u w:val="single"/>
              </w:rPr>
              <w:t>Course Calendar:</w:t>
            </w:r>
            <w:r w:rsidRPr="00493267">
              <w:rPr>
                <w:rFonts w:asciiTheme="majorBidi" w:hAnsiTheme="majorBidi" w:cstheme="majorBidi"/>
                <w:sz w:val="24"/>
                <w:szCs w:val="24"/>
                <w:u w:val="single"/>
              </w:rPr>
              <w:t xml:space="preserve"> </w:t>
            </w:r>
          </w:p>
          <w:p w14:paraId="02FF7AA3" w14:textId="77777777" w:rsidR="006D416C" w:rsidRPr="00493267" w:rsidRDefault="006D416C" w:rsidP="006D416C">
            <w:pPr>
              <w:rPr>
                <w:rFonts w:asciiTheme="majorBidi" w:hAnsiTheme="majorBidi" w:cstheme="majorBidi"/>
                <w:sz w:val="24"/>
                <w:szCs w:val="24"/>
              </w:rPr>
            </w:pPr>
            <w:r w:rsidRPr="00493267">
              <w:rPr>
                <w:rFonts w:asciiTheme="majorBidi" w:hAnsiTheme="majorBidi" w:cstheme="majorBidi"/>
                <w:sz w:val="24"/>
                <w:szCs w:val="24"/>
              </w:rPr>
              <w:t>(3) Hours Theory/ week for (15) weeks</w:t>
            </w:r>
            <w:proofErr w:type="gramStart"/>
            <w:r w:rsidRPr="00493267">
              <w:rPr>
                <w:rFonts w:asciiTheme="majorBidi" w:hAnsiTheme="majorBidi" w:cstheme="majorBidi"/>
                <w:sz w:val="24"/>
                <w:szCs w:val="24"/>
              </w:rPr>
              <w:t>..</w:t>
            </w:r>
            <w:proofErr w:type="gramEnd"/>
            <w:r w:rsidRPr="00493267">
              <w:rPr>
                <w:rFonts w:asciiTheme="majorBidi" w:hAnsiTheme="majorBidi" w:cstheme="majorBidi"/>
                <w:sz w:val="24"/>
                <w:szCs w:val="24"/>
              </w:rPr>
              <w:t xml:space="preserve"> Total: 45 Hours</w:t>
            </w:r>
          </w:p>
          <w:p w14:paraId="1E1071B8" w14:textId="77777777" w:rsidR="006D416C" w:rsidRPr="00493267" w:rsidRDefault="006D416C" w:rsidP="006D416C">
            <w:pPr>
              <w:rPr>
                <w:rFonts w:asciiTheme="majorBidi" w:hAnsiTheme="majorBidi" w:cstheme="majorBidi"/>
                <w:sz w:val="24"/>
                <w:szCs w:val="24"/>
              </w:rPr>
            </w:pPr>
            <w:r w:rsidRPr="00493267">
              <w:rPr>
                <w:rFonts w:asciiTheme="majorBidi" w:hAnsiTheme="majorBidi" w:cstheme="majorBidi"/>
                <w:sz w:val="24"/>
                <w:szCs w:val="24"/>
              </w:rPr>
              <w:t>(2) Hours Laboratory/ week for (15) weeks</w:t>
            </w:r>
            <w:proofErr w:type="gramStart"/>
            <w:r w:rsidRPr="00493267">
              <w:rPr>
                <w:rFonts w:asciiTheme="majorBidi" w:hAnsiTheme="majorBidi" w:cstheme="majorBidi"/>
                <w:sz w:val="24"/>
                <w:szCs w:val="24"/>
              </w:rPr>
              <w:t>..</w:t>
            </w:r>
            <w:proofErr w:type="gramEnd"/>
            <w:r w:rsidRPr="00493267">
              <w:rPr>
                <w:rFonts w:asciiTheme="majorBidi" w:hAnsiTheme="majorBidi" w:cstheme="majorBidi"/>
                <w:sz w:val="24"/>
                <w:szCs w:val="24"/>
              </w:rPr>
              <w:t xml:space="preserve"> Total: 30 Hours</w:t>
            </w:r>
          </w:p>
          <w:p w14:paraId="6E298905" w14:textId="02E6FD46" w:rsidR="006D416C" w:rsidRPr="006D416C" w:rsidRDefault="006D416C" w:rsidP="006D416C">
            <w:pPr>
              <w:rPr>
                <w:rFonts w:asciiTheme="majorBidi" w:hAnsiTheme="majorBidi" w:cstheme="majorBidi"/>
                <w:sz w:val="24"/>
                <w:szCs w:val="24"/>
                <w:rtl/>
              </w:rPr>
            </w:pPr>
            <w:r w:rsidRPr="00493267">
              <w:rPr>
                <w:rFonts w:asciiTheme="majorBidi" w:hAnsiTheme="majorBidi" w:cstheme="majorBidi"/>
                <w:sz w:val="24"/>
                <w:szCs w:val="24"/>
              </w:rPr>
              <w:t>(12) Hours Clinical/ week for (15) weeks</w:t>
            </w:r>
            <w:proofErr w:type="gramStart"/>
            <w:r w:rsidRPr="00493267">
              <w:rPr>
                <w:rFonts w:asciiTheme="majorBidi" w:hAnsiTheme="majorBidi" w:cstheme="majorBidi"/>
                <w:sz w:val="24"/>
                <w:szCs w:val="24"/>
              </w:rPr>
              <w:t>..</w:t>
            </w:r>
            <w:proofErr w:type="gramEnd"/>
            <w:r w:rsidRPr="00493267">
              <w:rPr>
                <w:rFonts w:asciiTheme="majorBidi" w:hAnsiTheme="majorBidi" w:cstheme="majorBidi"/>
                <w:sz w:val="24"/>
                <w:szCs w:val="24"/>
              </w:rPr>
              <w:t xml:space="preserve"> Total: 180 Hours </w:t>
            </w:r>
          </w:p>
          <w:p w14:paraId="4A7A6AA5" w14:textId="77777777" w:rsidR="006D416C" w:rsidRPr="00B80B61" w:rsidRDefault="006D416C" w:rsidP="006D416C">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6D416C" w:rsidRPr="00B80B61" w14:paraId="46F4DF37" w14:textId="77777777" w:rsidTr="0057799B">
        <w:tc>
          <w:tcPr>
            <w:tcW w:w="9540" w:type="dxa"/>
            <w:gridSpan w:val="4"/>
            <w:shd w:val="clear" w:color="auto" w:fill="DEEAF6"/>
          </w:tcPr>
          <w:p w14:paraId="7B27F527" w14:textId="38CE6323" w:rsidR="006D416C" w:rsidRPr="00B02F18" w:rsidRDefault="006D416C" w:rsidP="00BB6358">
            <w:pPr>
              <w:numPr>
                <w:ilvl w:val="0"/>
                <w:numId w:val="2"/>
              </w:numPr>
              <w:rPr>
                <w:rFonts w:ascii="Arial" w:eastAsia="Calibri" w:hAnsi="Arial" w:cs="Arial"/>
                <w:sz w:val="28"/>
                <w:szCs w:val="28"/>
                <w:rtl/>
              </w:rPr>
            </w:pPr>
            <w:r w:rsidRPr="00B02F18">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 xml:space="preserve">if more than one name) </w:t>
            </w:r>
          </w:p>
        </w:tc>
      </w:tr>
      <w:tr w:rsidR="006D416C" w:rsidRPr="00B80B61" w14:paraId="0F9B8C2A" w14:textId="77777777" w:rsidTr="0057799B">
        <w:tc>
          <w:tcPr>
            <w:tcW w:w="9540" w:type="dxa"/>
            <w:gridSpan w:val="4"/>
            <w:shd w:val="clear" w:color="auto" w:fill="auto"/>
          </w:tcPr>
          <w:p w14:paraId="3E529EB5" w14:textId="77777777" w:rsidR="00B57683" w:rsidRPr="00493267" w:rsidRDefault="00B57683" w:rsidP="00B57683">
            <w:pPr>
              <w:spacing w:line="360" w:lineRule="auto"/>
              <w:rPr>
                <w:rFonts w:asciiTheme="majorBidi" w:hAnsiTheme="majorBidi" w:cstheme="majorBidi"/>
                <w:color w:val="0D0D0D"/>
                <w:sz w:val="24"/>
                <w:szCs w:val="24"/>
              </w:rPr>
            </w:pPr>
            <w:r w:rsidRPr="00493267">
              <w:rPr>
                <w:rFonts w:asciiTheme="majorBidi" w:hAnsiTheme="majorBidi" w:cstheme="majorBidi"/>
                <w:color w:val="0D0D0D"/>
                <w:sz w:val="24"/>
                <w:szCs w:val="24"/>
              </w:rPr>
              <w:t xml:space="preserve">Dr. Khatam </w:t>
            </w:r>
            <w:proofErr w:type="spellStart"/>
            <w:r w:rsidRPr="00493267">
              <w:rPr>
                <w:rFonts w:asciiTheme="majorBidi" w:hAnsiTheme="majorBidi" w:cstheme="majorBidi"/>
                <w:color w:val="0D0D0D"/>
                <w:sz w:val="24"/>
                <w:szCs w:val="24"/>
              </w:rPr>
              <w:t>Mutahseer</w:t>
            </w:r>
            <w:proofErr w:type="spellEnd"/>
            <w:r w:rsidRPr="00493267">
              <w:rPr>
                <w:rFonts w:asciiTheme="majorBidi" w:hAnsiTheme="majorBidi" w:cstheme="majorBidi"/>
                <w:color w:val="0D0D0D"/>
                <w:sz w:val="24"/>
                <w:szCs w:val="24"/>
              </w:rPr>
              <w:t xml:space="preserve">, Dr. </w:t>
            </w:r>
            <w:proofErr w:type="spellStart"/>
            <w:r w:rsidRPr="00493267">
              <w:rPr>
                <w:rFonts w:asciiTheme="majorBidi" w:hAnsiTheme="majorBidi" w:cstheme="majorBidi"/>
                <w:color w:val="0D0D0D"/>
                <w:sz w:val="24"/>
                <w:szCs w:val="24"/>
              </w:rPr>
              <w:t>Adraa</w:t>
            </w:r>
            <w:proofErr w:type="spellEnd"/>
            <w:r w:rsidRPr="00493267">
              <w:rPr>
                <w:rFonts w:asciiTheme="majorBidi" w:hAnsiTheme="majorBidi" w:cstheme="majorBidi"/>
                <w:color w:val="0D0D0D"/>
                <w:sz w:val="24"/>
                <w:szCs w:val="24"/>
              </w:rPr>
              <w:t xml:space="preserve"> </w:t>
            </w:r>
            <w:proofErr w:type="spellStart"/>
            <w:r w:rsidRPr="00493267">
              <w:rPr>
                <w:rFonts w:asciiTheme="majorBidi" w:hAnsiTheme="majorBidi" w:cstheme="majorBidi"/>
                <w:color w:val="0D0D0D"/>
                <w:sz w:val="24"/>
                <w:szCs w:val="24"/>
              </w:rPr>
              <w:t>Hussen</w:t>
            </w:r>
            <w:proofErr w:type="spellEnd"/>
            <w:r w:rsidRPr="00493267">
              <w:rPr>
                <w:rFonts w:asciiTheme="majorBidi" w:hAnsiTheme="majorBidi" w:cstheme="majorBidi"/>
                <w:color w:val="0D0D0D"/>
                <w:sz w:val="24"/>
                <w:szCs w:val="24"/>
              </w:rPr>
              <w:t xml:space="preserve">, </w:t>
            </w:r>
            <w:proofErr w:type="spellStart"/>
            <w:r w:rsidRPr="00493267">
              <w:rPr>
                <w:rFonts w:asciiTheme="majorBidi" w:hAnsiTheme="majorBidi" w:cstheme="majorBidi"/>
                <w:color w:val="0D0D0D"/>
                <w:sz w:val="24"/>
                <w:szCs w:val="24"/>
              </w:rPr>
              <w:t>Dr.Zaid</w:t>
            </w:r>
            <w:proofErr w:type="spellEnd"/>
            <w:r w:rsidRPr="00493267">
              <w:rPr>
                <w:rFonts w:asciiTheme="majorBidi" w:hAnsiTheme="majorBidi" w:cstheme="majorBidi"/>
                <w:color w:val="0D0D0D"/>
                <w:sz w:val="24"/>
                <w:szCs w:val="24"/>
              </w:rPr>
              <w:t xml:space="preserve"> </w:t>
            </w:r>
            <w:proofErr w:type="spellStart"/>
            <w:proofErr w:type="gramStart"/>
            <w:r w:rsidRPr="00493267">
              <w:rPr>
                <w:rFonts w:asciiTheme="majorBidi" w:hAnsiTheme="majorBidi" w:cstheme="majorBidi"/>
                <w:color w:val="0D0D0D"/>
                <w:sz w:val="24"/>
                <w:szCs w:val="24"/>
              </w:rPr>
              <w:t>Ajil</w:t>
            </w:r>
            <w:proofErr w:type="spellEnd"/>
            <w:r w:rsidRPr="00493267">
              <w:rPr>
                <w:rFonts w:asciiTheme="majorBidi" w:hAnsiTheme="majorBidi" w:cstheme="majorBidi"/>
                <w:color w:val="0D0D0D"/>
                <w:sz w:val="24"/>
                <w:szCs w:val="24"/>
              </w:rPr>
              <w:t xml:space="preserve"> ,</w:t>
            </w:r>
            <w:proofErr w:type="gramEnd"/>
            <w:r w:rsidRPr="00493267">
              <w:rPr>
                <w:rFonts w:asciiTheme="majorBidi" w:hAnsiTheme="majorBidi" w:cstheme="majorBidi"/>
                <w:color w:val="0D0D0D"/>
                <w:sz w:val="24"/>
                <w:szCs w:val="24"/>
              </w:rPr>
              <w:t xml:space="preserve"> Dr. </w:t>
            </w:r>
            <w:proofErr w:type="spellStart"/>
            <w:r w:rsidRPr="00493267">
              <w:rPr>
                <w:rFonts w:asciiTheme="majorBidi" w:hAnsiTheme="majorBidi" w:cstheme="majorBidi"/>
                <w:color w:val="0D0D0D"/>
                <w:sz w:val="24"/>
                <w:szCs w:val="24"/>
              </w:rPr>
              <w:t>Asmahan</w:t>
            </w:r>
            <w:proofErr w:type="spellEnd"/>
            <w:r w:rsidRPr="00493267">
              <w:rPr>
                <w:rFonts w:asciiTheme="majorBidi" w:hAnsiTheme="majorBidi" w:cstheme="majorBidi"/>
                <w:color w:val="0D0D0D"/>
                <w:sz w:val="24"/>
                <w:szCs w:val="24"/>
              </w:rPr>
              <w:t xml:space="preserve"> </w:t>
            </w:r>
            <w:proofErr w:type="spellStart"/>
            <w:r w:rsidRPr="00493267">
              <w:rPr>
                <w:rFonts w:asciiTheme="majorBidi" w:hAnsiTheme="majorBidi" w:cstheme="majorBidi"/>
                <w:color w:val="0D0D0D"/>
                <w:sz w:val="24"/>
                <w:szCs w:val="24"/>
              </w:rPr>
              <w:t>Qassen</w:t>
            </w:r>
            <w:proofErr w:type="spellEnd"/>
            <w:r w:rsidRPr="00493267">
              <w:rPr>
                <w:rFonts w:asciiTheme="majorBidi" w:hAnsiTheme="majorBidi" w:cstheme="majorBidi"/>
                <w:color w:val="0D0D0D"/>
                <w:sz w:val="24"/>
                <w:szCs w:val="24"/>
              </w:rPr>
              <w:t xml:space="preserve">, Assis. </w:t>
            </w:r>
            <w:proofErr w:type="spellStart"/>
            <w:r w:rsidRPr="00493267">
              <w:rPr>
                <w:rFonts w:asciiTheme="majorBidi" w:hAnsiTheme="majorBidi" w:cstheme="majorBidi"/>
                <w:color w:val="0D0D0D"/>
                <w:sz w:val="24"/>
                <w:szCs w:val="24"/>
              </w:rPr>
              <w:t>Marwa</w:t>
            </w:r>
            <w:proofErr w:type="spellEnd"/>
            <w:r w:rsidRPr="00493267">
              <w:rPr>
                <w:rFonts w:asciiTheme="majorBidi" w:hAnsiTheme="majorBidi" w:cstheme="majorBidi"/>
                <w:color w:val="0D0D0D"/>
                <w:sz w:val="24"/>
                <w:szCs w:val="24"/>
              </w:rPr>
              <w:t xml:space="preserve"> Salah, Assis. Samar Kareem, Assis. </w:t>
            </w:r>
            <w:proofErr w:type="spellStart"/>
            <w:r w:rsidRPr="00493267">
              <w:rPr>
                <w:rFonts w:asciiTheme="majorBidi" w:hAnsiTheme="majorBidi" w:cstheme="majorBidi"/>
                <w:color w:val="0D0D0D"/>
                <w:sz w:val="24"/>
                <w:szCs w:val="24"/>
              </w:rPr>
              <w:t>Suizan</w:t>
            </w:r>
            <w:proofErr w:type="spellEnd"/>
            <w:r w:rsidRPr="00493267">
              <w:rPr>
                <w:rFonts w:asciiTheme="majorBidi" w:hAnsiTheme="majorBidi" w:cstheme="majorBidi"/>
                <w:color w:val="0D0D0D"/>
                <w:sz w:val="24"/>
                <w:szCs w:val="24"/>
              </w:rPr>
              <w:t xml:space="preserve"> Ali, Assis. Ahmed Wissam, A Room No.</w:t>
            </w:r>
            <w:r>
              <w:rPr>
                <w:rFonts w:asciiTheme="majorBidi" w:hAnsiTheme="majorBidi" w:cstheme="majorBidi"/>
                <w:color w:val="0D0D0D"/>
                <w:sz w:val="24"/>
                <w:szCs w:val="24"/>
              </w:rPr>
              <w:t xml:space="preserve">1, </w:t>
            </w:r>
            <w:r w:rsidRPr="00493267">
              <w:rPr>
                <w:rFonts w:asciiTheme="majorBidi" w:hAnsiTheme="majorBidi" w:cstheme="majorBidi"/>
                <w:color w:val="0D0D0D"/>
                <w:sz w:val="24"/>
                <w:szCs w:val="24"/>
              </w:rPr>
              <w:t>2</w:t>
            </w:r>
            <w:r>
              <w:rPr>
                <w:rFonts w:asciiTheme="majorBidi" w:hAnsiTheme="majorBidi" w:cstheme="majorBidi"/>
                <w:color w:val="0D0D0D"/>
                <w:sz w:val="24"/>
                <w:szCs w:val="24"/>
              </w:rPr>
              <w:t>, 3</w:t>
            </w:r>
            <w:r w:rsidRPr="00493267">
              <w:rPr>
                <w:rFonts w:asciiTheme="majorBidi" w:hAnsiTheme="majorBidi" w:cstheme="majorBidi"/>
                <w:color w:val="0D0D0D"/>
                <w:sz w:val="24"/>
                <w:szCs w:val="24"/>
              </w:rPr>
              <w:t xml:space="preserve"> in Pediatric Nursing Department- College of Nursing- University of Baghdad</w:t>
            </w:r>
          </w:p>
          <w:p w14:paraId="029F6D62" w14:textId="77777777" w:rsidR="00B57683" w:rsidRPr="00493267" w:rsidRDefault="005B1DCE" w:rsidP="00B57683">
            <w:pPr>
              <w:spacing w:line="276" w:lineRule="auto"/>
              <w:rPr>
                <w:rFonts w:asciiTheme="majorBidi" w:hAnsiTheme="majorBidi" w:cstheme="majorBidi"/>
                <w:sz w:val="24"/>
                <w:u w:val="single"/>
              </w:rPr>
            </w:pPr>
            <w:hyperlink r:id="rId12" w:history="1">
              <w:r w:rsidR="00B57683" w:rsidRPr="00CF2E23">
                <w:rPr>
                  <w:rStyle w:val="Hyperlink"/>
                  <w:rFonts w:asciiTheme="majorBidi" w:hAnsiTheme="majorBidi" w:cstheme="majorBidi"/>
                  <w:sz w:val="24"/>
                  <w:szCs w:val="24"/>
                </w:rPr>
                <w:t>dr.khatam@conursing.uobaghdad.edu.iq-</w:t>
              </w:r>
            </w:hyperlink>
            <w:r w:rsidR="00B57683">
              <w:rPr>
                <w:rFonts w:asciiTheme="majorBidi" w:hAnsiTheme="majorBidi" w:cstheme="majorBidi"/>
                <w:color w:val="0000FF"/>
                <w:sz w:val="24"/>
                <w:szCs w:val="24"/>
                <w:u w:val="single"/>
              </w:rPr>
              <w:t xml:space="preserve">    </w:t>
            </w:r>
            <w:hyperlink r:id="rId13" w:history="1">
              <w:r w:rsidR="00B57683" w:rsidRPr="00493267">
                <w:rPr>
                  <w:rFonts w:asciiTheme="majorBidi" w:hAnsiTheme="majorBidi" w:cstheme="majorBidi"/>
                  <w:color w:val="0000FF"/>
                  <w:sz w:val="24"/>
                  <w:szCs w:val="24"/>
                  <w:u w:val="single"/>
                </w:rPr>
                <w:t>adraa.hussein@conursing.uobaghdad.edu.iq</w:t>
              </w:r>
            </w:hyperlink>
            <w:r w:rsidR="00B57683" w:rsidRPr="00493267">
              <w:rPr>
                <w:rFonts w:asciiTheme="majorBidi" w:hAnsiTheme="majorBidi" w:cstheme="majorBidi"/>
                <w:color w:val="0D0D0D"/>
                <w:sz w:val="24"/>
                <w:szCs w:val="24"/>
              </w:rPr>
              <w:t xml:space="preserve">   /  </w:t>
            </w:r>
            <w:hyperlink r:id="rId14" w:history="1">
              <w:r w:rsidR="00B57683" w:rsidRPr="00493267">
                <w:rPr>
                  <w:rFonts w:asciiTheme="majorBidi" w:hAnsiTheme="majorBidi" w:cstheme="majorBidi"/>
                  <w:color w:val="0000FF"/>
                  <w:sz w:val="24"/>
                  <w:u w:val="single"/>
                </w:rPr>
                <w:t>zaid_ahjil</w:t>
              </w:r>
              <w:r w:rsidR="00B57683" w:rsidRPr="00493267">
                <w:rPr>
                  <w:rFonts w:asciiTheme="majorBidi" w:hAnsiTheme="majorBidi" w:cstheme="majorBidi"/>
                  <w:color w:val="0000FF"/>
                  <w:sz w:val="24"/>
                  <w:szCs w:val="24"/>
                  <w:u w:val="single"/>
                </w:rPr>
                <w:t>@conursing.uobaghdad.edu.iq</w:t>
              </w:r>
            </w:hyperlink>
            <w:r w:rsidR="00B57683" w:rsidRPr="00493267">
              <w:rPr>
                <w:rFonts w:asciiTheme="majorBidi" w:hAnsiTheme="majorBidi" w:cstheme="majorBidi"/>
                <w:sz w:val="24"/>
                <w:u w:val="single"/>
              </w:rPr>
              <w:t xml:space="preserve">  /  </w:t>
            </w:r>
            <w:hyperlink r:id="rId15" w:history="1">
              <w:r w:rsidR="00B57683" w:rsidRPr="00493267">
                <w:rPr>
                  <w:rFonts w:asciiTheme="majorBidi" w:hAnsiTheme="majorBidi" w:cstheme="majorBidi"/>
                  <w:color w:val="0000FF"/>
                  <w:sz w:val="24"/>
                  <w:u w:val="single"/>
                </w:rPr>
                <w:t>asmahankasim@conursing.uobaghdad.edu.iq</w:t>
              </w:r>
            </w:hyperlink>
          </w:p>
          <w:p w14:paraId="72E67ECE" w14:textId="77777777" w:rsidR="006D416C" w:rsidRPr="00B80B61" w:rsidRDefault="006D416C" w:rsidP="006D416C">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6D416C" w:rsidRPr="00B80B61" w14:paraId="51090FE5" w14:textId="77777777" w:rsidTr="0057799B">
        <w:tc>
          <w:tcPr>
            <w:tcW w:w="9540" w:type="dxa"/>
            <w:gridSpan w:val="4"/>
            <w:shd w:val="clear" w:color="auto" w:fill="DEEAF6"/>
          </w:tcPr>
          <w:p w14:paraId="5D5CED50" w14:textId="77777777" w:rsidR="006D416C" w:rsidRPr="00B80B61" w:rsidRDefault="006D416C" w:rsidP="00BB6358">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7683" w:rsidRPr="00B80B61" w14:paraId="6B662ADB" w14:textId="77777777" w:rsidTr="0057799B">
        <w:tc>
          <w:tcPr>
            <w:tcW w:w="5016" w:type="dxa"/>
            <w:gridSpan w:val="3"/>
            <w:shd w:val="clear" w:color="auto" w:fill="auto"/>
          </w:tcPr>
          <w:p w14:paraId="17B62D39"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Identify the role of the nurse in the pediatric care setting.</w:t>
            </w:r>
          </w:p>
          <w:p w14:paraId="42F19F93"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Perform a head to toe assessment of the pediatric patient.</w:t>
            </w:r>
          </w:p>
          <w:p w14:paraId="4A83A943"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Develop a plan of care in collaboration with ill child, family, as well as the interdisciplinary health care team, using the nursing process for a pediatric patient with health care needs.</w:t>
            </w:r>
          </w:p>
          <w:p w14:paraId="38014788"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lastRenderedPageBreak/>
              <w:t>Deliver appropriate nursing care to the pediatric patient based on diagnosis, age and developmental stage.</w:t>
            </w:r>
          </w:p>
          <w:p w14:paraId="2421FE3B"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Consider the culture of the pediatric patient and the family when planning care.</w:t>
            </w:r>
          </w:p>
          <w:p w14:paraId="4722DE65"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Utilize appropriate teaching strategies when instructing the pediatric patient and family.</w:t>
            </w:r>
          </w:p>
          <w:p w14:paraId="1FBAB50A"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Apply ethical and legal principles when caring for the pediatric patient and family.</w:t>
            </w:r>
          </w:p>
          <w:p w14:paraId="5AC4BCA6" w14:textId="02085708"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 xml:space="preserve"> Educate the family about agencies in the community that can help with difficulties concerning the child’s diagnosis, as well as provide support</w:t>
            </w:r>
            <w:r w:rsidRPr="00EE5672">
              <w:rPr>
                <w:rFonts w:ascii="Simplified Arabic" w:eastAsia="Calibri" w:hAnsi="Simplified Arabic" w:cs="Simplified Arabic"/>
                <w:b/>
                <w:bCs/>
                <w:sz w:val="24"/>
                <w:szCs w:val="24"/>
              </w:rPr>
              <w:t>.</w:t>
            </w:r>
          </w:p>
          <w:p w14:paraId="63B3AB5E" w14:textId="117D8724" w:rsidR="00B57683" w:rsidRPr="00EE5672" w:rsidRDefault="00B57683" w:rsidP="00B57683">
            <w:pPr>
              <w:shd w:val="clear" w:color="auto" w:fill="FFFFFF"/>
              <w:autoSpaceDE w:val="0"/>
              <w:autoSpaceDN w:val="0"/>
              <w:adjustRightInd w:val="0"/>
              <w:ind w:right="-426"/>
              <w:jc w:val="both"/>
              <w:rPr>
                <w:rFonts w:ascii="Cambria" w:eastAsia="Calibri" w:hAnsi="Cambria" w:cs="Times New Roman"/>
                <w:b/>
                <w:bCs/>
                <w:color w:val="000000"/>
                <w:sz w:val="24"/>
                <w:szCs w:val="24"/>
                <w:rtl/>
                <w:lang w:bidi="ar-IQ"/>
              </w:rPr>
            </w:pPr>
          </w:p>
        </w:tc>
        <w:tc>
          <w:tcPr>
            <w:tcW w:w="4524" w:type="dxa"/>
            <w:shd w:val="clear" w:color="auto" w:fill="auto"/>
          </w:tcPr>
          <w:p w14:paraId="32422376"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lastRenderedPageBreak/>
              <w:t>Identify the role of the nurse in the pediatric care setting.</w:t>
            </w:r>
          </w:p>
          <w:p w14:paraId="2E57360B"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Perform a head to toe assessment of the pediatric patient.</w:t>
            </w:r>
          </w:p>
          <w:p w14:paraId="62C1051B"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 xml:space="preserve">Develop a plan of care in collaboration with ill child, family, as well as the interdisciplinary health care team, using the nursing process for a pediatric </w:t>
            </w:r>
            <w:r w:rsidRPr="0046647D">
              <w:rPr>
                <w:rFonts w:ascii="Simplified Arabic" w:eastAsia="Calibri" w:hAnsi="Simplified Arabic" w:cs="Simplified Arabic"/>
                <w:b/>
                <w:bCs/>
                <w:sz w:val="24"/>
                <w:szCs w:val="24"/>
              </w:rPr>
              <w:lastRenderedPageBreak/>
              <w:t>patient with health care needs.</w:t>
            </w:r>
          </w:p>
          <w:p w14:paraId="21EDD718"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Deliver appropriate nursing care to the pediatric patient based on diagnosis, age and developmental stage.</w:t>
            </w:r>
          </w:p>
          <w:p w14:paraId="3C6177FB"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Consider the culture of the pediatric patient and the family when planning care.</w:t>
            </w:r>
          </w:p>
          <w:p w14:paraId="02449DDF"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Utilize appropriate teaching strategies when instructing the pediatric patient and family.</w:t>
            </w:r>
          </w:p>
          <w:p w14:paraId="1D6924A5" w14:textId="77777777" w:rsidR="00B57683" w:rsidRPr="0046647D" w:rsidRDefault="00B57683" w:rsidP="00BB6358">
            <w:pPr>
              <w:numPr>
                <w:ilvl w:val="0"/>
                <w:numId w:val="13"/>
              </w:numPr>
              <w:shd w:val="clear" w:color="auto" w:fill="FFFFFF"/>
              <w:jc w:val="both"/>
              <w:rPr>
                <w:rFonts w:ascii="Simplified Arabic" w:eastAsia="Calibri" w:hAnsi="Simplified Arabic" w:cs="Simplified Arabic"/>
                <w:b/>
                <w:bCs/>
                <w:sz w:val="24"/>
                <w:szCs w:val="24"/>
              </w:rPr>
            </w:pPr>
            <w:r w:rsidRPr="0046647D">
              <w:rPr>
                <w:rFonts w:ascii="Simplified Arabic" w:eastAsia="Calibri" w:hAnsi="Simplified Arabic" w:cs="Simplified Arabic"/>
                <w:b/>
                <w:bCs/>
                <w:sz w:val="24"/>
                <w:szCs w:val="24"/>
              </w:rPr>
              <w:t>Apply ethical and legal principles when caring for the pediatric patient and family.</w:t>
            </w:r>
          </w:p>
          <w:p w14:paraId="07CD55ED" w14:textId="7C6967D4" w:rsidR="00B57683" w:rsidRPr="00EE5672" w:rsidRDefault="00B57683" w:rsidP="00B57683">
            <w:pPr>
              <w:shd w:val="clear" w:color="auto" w:fill="FFFFFF"/>
              <w:ind w:left="720"/>
              <w:jc w:val="both"/>
              <w:rPr>
                <w:rFonts w:ascii="Simplified Arabic" w:eastAsia="Calibri" w:hAnsi="Simplified Arabic" w:cs="Simplified Arabic"/>
                <w:b/>
                <w:bCs/>
                <w:sz w:val="24"/>
                <w:szCs w:val="24"/>
                <w:rtl/>
                <w:lang w:bidi="ar-IQ"/>
              </w:rPr>
            </w:pPr>
          </w:p>
        </w:tc>
      </w:tr>
      <w:tr w:rsidR="00B57683" w:rsidRPr="00B80B61" w14:paraId="58EC4CC3" w14:textId="77777777" w:rsidTr="0057799B">
        <w:tc>
          <w:tcPr>
            <w:tcW w:w="9540" w:type="dxa"/>
            <w:gridSpan w:val="4"/>
            <w:shd w:val="clear" w:color="auto" w:fill="DEEAF6"/>
          </w:tcPr>
          <w:p w14:paraId="4986F185" w14:textId="77777777" w:rsidR="00B57683" w:rsidRPr="00B80B61" w:rsidRDefault="00B57683" w:rsidP="00BB6358">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lastRenderedPageBreak/>
              <w:t xml:space="preserve">Teaching and Learning Strategies </w:t>
            </w:r>
          </w:p>
        </w:tc>
      </w:tr>
      <w:tr w:rsidR="00B57683" w:rsidRPr="00B80B61" w14:paraId="2818180F" w14:textId="77777777" w:rsidTr="0057799B">
        <w:tc>
          <w:tcPr>
            <w:tcW w:w="1437" w:type="dxa"/>
            <w:shd w:val="clear" w:color="auto" w:fill="auto"/>
          </w:tcPr>
          <w:p w14:paraId="7C49BFAF" w14:textId="77777777" w:rsidR="00B57683" w:rsidRPr="00B80B61" w:rsidRDefault="00B57683" w:rsidP="00B57683">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103" w:type="dxa"/>
            <w:gridSpan w:val="3"/>
            <w:shd w:val="clear" w:color="auto" w:fill="auto"/>
          </w:tcPr>
          <w:p w14:paraId="344B9D87" w14:textId="77777777" w:rsidR="00B57683" w:rsidRPr="00B80B61" w:rsidRDefault="00B57683" w:rsidP="00B57683">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622D92E5" w14:textId="2296BBA7" w:rsidR="00B57683" w:rsidRDefault="00C117F3" w:rsidP="00C117F3">
            <w:pPr>
              <w:shd w:val="clear" w:color="auto" w:fill="FFFFFF"/>
              <w:autoSpaceDE w:val="0"/>
              <w:autoSpaceDN w:val="0"/>
              <w:adjustRightInd w:val="0"/>
              <w:ind w:left="720" w:right="-426"/>
              <w:jc w:val="both"/>
              <w:rPr>
                <w:rFonts w:ascii="Simplified Arabic" w:eastAsia="Calibri" w:hAnsi="Simplified Arabic" w:cs="Simplified Arabic"/>
                <w:bCs/>
                <w:color w:val="000000"/>
                <w:sz w:val="28"/>
                <w:szCs w:val="28"/>
              </w:rPr>
            </w:pPr>
            <w:r w:rsidRPr="00D94E47">
              <w:rPr>
                <w:rFonts w:ascii="Simplified Arabic" w:eastAsia="Calibri" w:hAnsi="Simplified Arabic" w:cs="Simplified Arabic"/>
                <w:bCs/>
                <w:color w:val="000000"/>
                <w:sz w:val="28"/>
                <w:szCs w:val="28"/>
              </w:rPr>
              <w:t>Lectures, group discussion, clinical child's physical assessment, cases discussion. Hand out, Data show, Clinical preparation of special procedures, Pediatric wards. Implementation of special pediatric procedures at Pediatric Nursing Laboratory and practical training at Pediatric Teaching Hospitals. Google Classroom shall be used for online discussion (Class Code: ttnr6ds)</w:t>
            </w:r>
          </w:p>
          <w:p w14:paraId="0BA9C65F" w14:textId="0B2BCFAE" w:rsidR="00EE5672" w:rsidRDefault="00EE5672" w:rsidP="00C117F3">
            <w:pPr>
              <w:shd w:val="clear" w:color="auto" w:fill="FFFFFF"/>
              <w:autoSpaceDE w:val="0"/>
              <w:autoSpaceDN w:val="0"/>
              <w:adjustRightInd w:val="0"/>
              <w:ind w:left="720" w:right="-426"/>
              <w:jc w:val="both"/>
              <w:rPr>
                <w:rFonts w:ascii="Simplified Arabic" w:eastAsia="Calibri" w:hAnsi="Simplified Arabic" w:cs="Simplified Arabic"/>
                <w:color w:val="000000"/>
                <w:sz w:val="28"/>
                <w:szCs w:val="28"/>
              </w:rPr>
            </w:pPr>
          </w:p>
          <w:p w14:paraId="2ACAFD49" w14:textId="4863A067" w:rsidR="00EE5672" w:rsidRDefault="00EE5672" w:rsidP="00C117F3">
            <w:pPr>
              <w:shd w:val="clear" w:color="auto" w:fill="FFFFFF"/>
              <w:autoSpaceDE w:val="0"/>
              <w:autoSpaceDN w:val="0"/>
              <w:adjustRightInd w:val="0"/>
              <w:ind w:left="720" w:right="-426"/>
              <w:jc w:val="both"/>
              <w:rPr>
                <w:rFonts w:ascii="Simplified Arabic" w:eastAsia="Calibri" w:hAnsi="Simplified Arabic" w:cs="Simplified Arabic"/>
                <w:color w:val="000000"/>
                <w:sz w:val="28"/>
                <w:szCs w:val="28"/>
              </w:rPr>
            </w:pPr>
          </w:p>
          <w:p w14:paraId="310D62D0" w14:textId="6994A5C5" w:rsidR="00EE5672" w:rsidRDefault="00EE5672" w:rsidP="00C117F3">
            <w:pPr>
              <w:shd w:val="clear" w:color="auto" w:fill="FFFFFF"/>
              <w:autoSpaceDE w:val="0"/>
              <w:autoSpaceDN w:val="0"/>
              <w:adjustRightInd w:val="0"/>
              <w:ind w:left="720" w:right="-426"/>
              <w:jc w:val="both"/>
              <w:rPr>
                <w:rFonts w:ascii="Simplified Arabic" w:eastAsia="Calibri" w:hAnsi="Simplified Arabic" w:cs="Simplified Arabic"/>
                <w:color w:val="000000"/>
                <w:sz w:val="28"/>
                <w:szCs w:val="28"/>
              </w:rPr>
            </w:pPr>
          </w:p>
          <w:p w14:paraId="06A8591A" w14:textId="036EE875" w:rsidR="00EE5672" w:rsidRDefault="00EE5672" w:rsidP="00C117F3">
            <w:pPr>
              <w:shd w:val="clear" w:color="auto" w:fill="FFFFFF"/>
              <w:autoSpaceDE w:val="0"/>
              <w:autoSpaceDN w:val="0"/>
              <w:adjustRightInd w:val="0"/>
              <w:ind w:left="720" w:right="-426"/>
              <w:jc w:val="both"/>
              <w:rPr>
                <w:rFonts w:ascii="Simplified Arabic" w:eastAsia="Calibri" w:hAnsi="Simplified Arabic" w:cs="Simplified Arabic"/>
                <w:color w:val="000000"/>
                <w:sz w:val="28"/>
                <w:szCs w:val="28"/>
              </w:rPr>
            </w:pPr>
          </w:p>
          <w:p w14:paraId="50D871D9" w14:textId="1A946528" w:rsidR="00EE5672" w:rsidRDefault="00EE5672" w:rsidP="00C117F3">
            <w:pPr>
              <w:shd w:val="clear" w:color="auto" w:fill="FFFFFF"/>
              <w:autoSpaceDE w:val="0"/>
              <w:autoSpaceDN w:val="0"/>
              <w:adjustRightInd w:val="0"/>
              <w:ind w:left="720" w:right="-426"/>
              <w:jc w:val="both"/>
              <w:rPr>
                <w:rFonts w:ascii="Simplified Arabic" w:eastAsia="Calibri" w:hAnsi="Simplified Arabic" w:cs="Simplified Arabic"/>
                <w:color w:val="000000"/>
                <w:sz w:val="28"/>
                <w:szCs w:val="28"/>
              </w:rPr>
            </w:pPr>
          </w:p>
          <w:p w14:paraId="7F067451" w14:textId="35A93918" w:rsidR="00EE5672" w:rsidRDefault="00EE5672" w:rsidP="00EE5672">
            <w:pPr>
              <w:shd w:val="clear" w:color="auto" w:fill="FFFFFF"/>
              <w:autoSpaceDE w:val="0"/>
              <w:autoSpaceDN w:val="0"/>
              <w:adjustRightInd w:val="0"/>
              <w:ind w:right="-426"/>
              <w:jc w:val="both"/>
              <w:rPr>
                <w:rFonts w:ascii="Simplified Arabic" w:eastAsia="Calibri" w:hAnsi="Simplified Arabic" w:cs="Simplified Arabic"/>
                <w:color w:val="000000"/>
                <w:sz w:val="28"/>
                <w:szCs w:val="28"/>
              </w:rPr>
            </w:pPr>
          </w:p>
          <w:p w14:paraId="38001653" w14:textId="77777777" w:rsidR="00EE5672" w:rsidRDefault="00EE5672" w:rsidP="00C117F3">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9694F69" w14:textId="77777777" w:rsidR="00B57683" w:rsidRPr="00B80B61" w:rsidRDefault="00B57683" w:rsidP="00B57683">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7683" w:rsidRPr="00B80B61" w14:paraId="552FCC21" w14:textId="77777777" w:rsidTr="0057799B">
        <w:tc>
          <w:tcPr>
            <w:tcW w:w="9540" w:type="dxa"/>
            <w:gridSpan w:val="4"/>
            <w:shd w:val="clear" w:color="auto" w:fill="DEEAF6"/>
          </w:tcPr>
          <w:p w14:paraId="3F5FB1AB" w14:textId="77777777" w:rsidR="00B57683" w:rsidRPr="00B80B61" w:rsidRDefault="00B57683" w:rsidP="00BB6358">
            <w:pPr>
              <w:numPr>
                <w:ilvl w:val="0"/>
                <w:numId w:val="2"/>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C117F3" w:rsidRPr="00B80B61" w14:paraId="34C7557C" w14:textId="77777777" w:rsidTr="0057799B">
        <w:trPr>
          <w:trHeight w:val="3384"/>
        </w:trPr>
        <w:tc>
          <w:tcPr>
            <w:tcW w:w="9540" w:type="dxa"/>
            <w:gridSpan w:val="4"/>
            <w:shd w:val="clear" w:color="auto" w:fill="BDD6EE"/>
          </w:tcPr>
          <w:p w14:paraId="1E071588" w14:textId="77777777" w:rsidR="00C117F3" w:rsidRDefault="00C117F3" w:rsidP="00C117F3">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bl>
            <w:tblPr>
              <w:tblpPr w:leftFromText="180" w:rightFromText="180" w:vertAnchor="text" w:horzAnchor="margin" w:tblpXSpec="center" w:tblpY="93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1410"/>
              <w:gridCol w:w="4732"/>
              <w:gridCol w:w="13"/>
              <w:gridCol w:w="1982"/>
            </w:tblGrid>
            <w:tr w:rsidR="00C117F3" w:rsidRPr="00A67A7B" w14:paraId="7DD5A5B3" w14:textId="77777777" w:rsidTr="008F1796">
              <w:trPr>
                <w:cantSplit/>
                <w:trHeight w:val="754"/>
              </w:trPr>
              <w:tc>
                <w:tcPr>
                  <w:tcW w:w="632" w:type="pct"/>
                  <w:shd w:val="clear" w:color="auto" w:fill="auto"/>
                </w:tcPr>
                <w:p w14:paraId="331E62EB" w14:textId="77777777" w:rsidR="00C117F3" w:rsidRPr="00A67A7B" w:rsidRDefault="00C117F3" w:rsidP="00C117F3">
                  <w:pPr>
                    <w:spacing w:line="276" w:lineRule="auto"/>
                    <w:jc w:val="center"/>
                    <w:rPr>
                      <w:rFonts w:asciiTheme="majorBidi" w:hAnsiTheme="majorBidi" w:cstheme="majorBidi"/>
                      <w:b/>
                      <w:bCs/>
                      <w:color w:val="0D0D0D" w:themeColor="text1" w:themeTint="F2"/>
                      <w:sz w:val="24"/>
                      <w:szCs w:val="24"/>
                    </w:rPr>
                  </w:pPr>
                  <w:r w:rsidRPr="00A67A7B">
                    <w:rPr>
                      <w:rFonts w:asciiTheme="majorBidi" w:hAnsiTheme="majorBidi" w:cstheme="majorBidi"/>
                      <w:b/>
                      <w:bCs/>
                      <w:color w:val="0D0D0D" w:themeColor="text1" w:themeTint="F2"/>
                      <w:sz w:val="24"/>
                      <w:szCs w:val="24"/>
                    </w:rPr>
                    <w:t>Week</w:t>
                  </w:r>
                </w:p>
              </w:tc>
              <w:tc>
                <w:tcPr>
                  <w:tcW w:w="757" w:type="pct"/>
                  <w:vAlign w:val="center"/>
                </w:tcPr>
                <w:p w14:paraId="2FC5B1E1" w14:textId="77777777" w:rsidR="00C117F3" w:rsidRPr="00A67A7B" w:rsidRDefault="00C117F3" w:rsidP="00C117F3">
                  <w:pPr>
                    <w:spacing w:line="276" w:lineRule="auto"/>
                    <w:jc w:val="center"/>
                    <w:rPr>
                      <w:rFonts w:asciiTheme="majorBidi" w:hAnsiTheme="majorBidi" w:cstheme="majorBidi"/>
                      <w:b/>
                      <w:bCs/>
                      <w:color w:val="0D0D0D" w:themeColor="text1" w:themeTint="F2"/>
                      <w:sz w:val="24"/>
                      <w:szCs w:val="24"/>
                    </w:rPr>
                  </w:pPr>
                  <w:r w:rsidRPr="00A67A7B">
                    <w:rPr>
                      <w:rFonts w:asciiTheme="majorBidi" w:hAnsiTheme="majorBidi" w:cstheme="majorBidi"/>
                      <w:b/>
                      <w:bCs/>
                      <w:color w:val="0D0D0D" w:themeColor="text1" w:themeTint="F2"/>
                      <w:sz w:val="24"/>
                      <w:szCs w:val="24"/>
                    </w:rPr>
                    <w:t>Date of Class</w:t>
                  </w:r>
                </w:p>
              </w:tc>
              <w:tc>
                <w:tcPr>
                  <w:tcW w:w="2540" w:type="pct"/>
                  <w:shd w:val="clear" w:color="auto" w:fill="auto"/>
                </w:tcPr>
                <w:p w14:paraId="4E45DCC7" w14:textId="77777777" w:rsidR="00C117F3" w:rsidRPr="00A67A7B" w:rsidRDefault="00C117F3" w:rsidP="00C117F3">
                  <w:pPr>
                    <w:spacing w:line="276" w:lineRule="auto"/>
                    <w:rPr>
                      <w:rFonts w:asciiTheme="majorBidi" w:hAnsiTheme="majorBidi" w:cstheme="majorBidi"/>
                      <w:b/>
                      <w:bCs/>
                      <w:sz w:val="24"/>
                      <w:szCs w:val="24"/>
                    </w:rPr>
                  </w:pPr>
                  <w:r w:rsidRPr="00A67A7B">
                    <w:rPr>
                      <w:rFonts w:asciiTheme="majorBidi" w:hAnsiTheme="majorBidi" w:cstheme="majorBidi"/>
                      <w:b/>
                      <w:bCs/>
                      <w:sz w:val="24"/>
                      <w:szCs w:val="24"/>
                    </w:rPr>
                    <w:t>Uni</w:t>
                  </w:r>
                  <w:r>
                    <w:rPr>
                      <w:rFonts w:asciiTheme="majorBidi" w:hAnsiTheme="majorBidi" w:cstheme="majorBidi"/>
                      <w:b/>
                      <w:bCs/>
                      <w:sz w:val="24"/>
                      <w:szCs w:val="24"/>
                    </w:rPr>
                    <w:t>t to be Covered and/or Activity</w:t>
                  </w:r>
                </w:p>
              </w:tc>
              <w:tc>
                <w:tcPr>
                  <w:tcW w:w="1071" w:type="pct"/>
                  <w:gridSpan w:val="2"/>
                  <w:shd w:val="clear" w:color="auto" w:fill="auto"/>
                </w:tcPr>
                <w:p w14:paraId="6933A88A" w14:textId="77777777" w:rsidR="00C117F3" w:rsidRPr="00A67A7B" w:rsidRDefault="00C117F3" w:rsidP="00C117F3">
                  <w:pPr>
                    <w:spacing w:line="276" w:lineRule="auto"/>
                    <w:jc w:val="center"/>
                    <w:rPr>
                      <w:rFonts w:asciiTheme="majorBidi" w:hAnsiTheme="majorBidi" w:cstheme="majorBidi"/>
                      <w:b/>
                      <w:bCs/>
                      <w:sz w:val="24"/>
                      <w:szCs w:val="24"/>
                    </w:rPr>
                  </w:pPr>
                  <w:r w:rsidRPr="00A67A7B">
                    <w:rPr>
                      <w:rFonts w:asciiTheme="majorBidi" w:hAnsiTheme="majorBidi" w:cstheme="majorBidi"/>
                      <w:b/>
                      <w:sz w:val="24"/>
                      <w:szCs w:val="24"/>
                    </w:rPr>
                    <w:t>Assigned Readings to be Completed Before Class</w:t>
                  </w:r>
                </w:p>
              </w:tc>
            </w:tr>
            <w:tr w:rsidR="00C117F3" w:rsidRPr="00A67A7B" w14:paraId="06CF1FDE" w14:textId="77777777" w:rsidTr="008F1796">
              <w:trPr>
                <w:cantSplit/>
                <w:trHeight w:val="2286"/>
              </w:trPr>
              <w:tc>
                <w:tcPr>
                  <w:tcW w:w="632" w:type="pct"/>
                  <w:shd w:val="clear" w:color="auto" w:fill="auto"/>
                </w:tcPr>
                <w:p w14:paraId="0842AFA1"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t xml:space="preserve">Week </w:t>
                  </w:r>
                </w:p>
                <w:p w14:paraId="015860AD"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t xml:space="preserve">1 </w:t>
                  </w:r>
                </w:p>
                <w:p w14:paraId="36816E44"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tl/>
                    </w:rPr>
                    <w:t>&amp;</w:t>
                  </w:r>
                  <w:r w:rsidRPr="00A67A7B">
                    <w:rPr>
                      <w:rFonts w:asciiTheme="majorBidi" w:hAnsiTheme="majorBidi" w:cstheme="majorBidi"/>
                      <w:b/>
                      <w:sz w:val="24"/>
                      <w:szCs w:val="24"/>
                    </w:rPr>
                    <w:t xml:space="preserve"> 2</w:t>
                  </w:r>
                </w:p>
              </w:tc>
              <w:tc>
                <w:tcPr>
                  <w:tcW w:w="757" w:type="pct"/>
                </w:tcPr>
                <w:p w14:paraId="1E7000FF" w14:textId="1FE250A3" w:rsidR="00C117F3" w:rsidRPr="00A67A7B" w:rsidRDefault="00C117F3" w:rsidP="00C117F3">
                  <w:pPr>
                    <w:spacing w:line="276" w:lineRule="auto"/>
                    <w:rPr>
                      <w:rFonts w:asciiTheme="majorBidi" w:hAnsiTheme="majorBidi" w:cstheme="majorBidi"/>
                      <w:b/>
                      <w:bCs/>
                      <w:sz w:val="24"/>
                      <w:szCs w:val="24"/>
                    </w:rPr>
                  </w:pPr>
                  <w:r w:rsidRPr="00A67A7B">
                    <w:rPr>
                      <w:rFonts w:asciiTheme="majorBidi" w:hAnsiTheme="majorBidi" w:cstheme="majorBidi"/>
                      <w:b/>
                      <w:bCs/>
                      <w:color w:val="0D0D0D" w:themeColor="text1" w:themeTint="F2"/>
                      <w:sz w:val="24"/>
                      <w:szCs w:val="24"/>
                    </w:rPr>
                    <w:t>06-9-</w:t>
                  </w:r>
                  <w:r>
                    <w:rPr>
                      <w:rFonts w:asciiTheme="majorBidi" w:hAnsiTheme="majorBidi" w:cstheme="majorBidi"/>
                      <w:b/>
                      <w:bCs/>
                      <w:color w:val="0D0D0D" w:themeColor="text1" w:themeTint="F2"/>
                      <w:sz w:val="24"/>
                      <w:szCs w:val="24"/>
                    </w:rPr>
                    <w:t>2024</w:t>
                  </w:r>
                </w:p>
              </w:tc>
              <w:tc>
                <w:tcPr>
                  <w:tcW w:w="2540" w:type="pct"/>
                  <w:shd w:val="clear" w:color="auto" w:fill="auto"/>
                </w:tcPr>
                <w:p w14:paraId="49E2F0DB" w14:textId="77777777" w:rsidR="00C117F3" w:rsidRPr="00A67A7B" w:rsidRDefault="00C117F3" w:rsidP="00C117F3">
                  <w:pPr>
                    <w:spacing w:line="276" w:lineRule="auto"/>
                    <w:rPr>
                      <w:rFonts w:asciiTheme="majorBidi" w:hAnsiTheme="majorBidi" w:cstheme="majorBidi"/>
                      <w:sz w:val="24"/>
                      <w:szCs w:val="24"/>
                    </w:rPr>
                  </w:pPr>
                  <w:r w:rsidRPr="00A67A7B">
                    <w:rPr>
                      <w:rFonts w:asciiTheme="majorBidi" w:hAnsiTheme="majorBidi" w:cstheme="majorBidi"/>
                      <w:b/>
                      <w:bCs/>
                      <w:sz w:val="24"/>
                      <w:szCs w:val="24"/>
                    </w:rPr>
                    <w:t>Part 1. Introduction to Child Health Nursing.</w:t>
                  </w:r>
                  <w:r w:rsidRPr="00A67A7B">
                    <w:rPr>
                      <w:rFonts w:asciiTheme="majorBidi" w:hAnsiTheme="majorBidi" w:cstheme="majorBidi"/>
                      <w:sz w:val="24"/>
                      <w:szCs w:val="24"/>
                    </w:rPr>
                    <w:t xml:space="preserve"> </w:t>
                  </w:r>
                </w:p>
                <w:p w14:paraId="223EE092" w14:textId="77777777" w:rsidR="00C117F3" w:rsidRPr="00A67A7B" w:rsidRDefault="00C117F3" w:rsidP="00C117F3">
                  <w:pPr>
                    <w:spacing w:line="276" w:lineRule="auto"/>
                    <w:rPr>
                      <w:rFonts w:asciiTheme="majorBidi" w:hAnsiTheme="majorBidi" w:cstheme="majorBidi"/>
                      <w:sz w:val="24"/>
                      <w:szCs w:val="24"/>
                    </w:rPr>
                  </w:pPr>
                  <w:r w:rsidRPr="00A67A7B">
                    <w:rPr>
                      <w:rFonts w:asciiTheme="majorBidi" w:hAnsiTheme="majorBidi" w:cstheme="majorBidi"/>
                      <w:sz w:val="24"/>
                      <w:szCs w:val="24"/>
                    </w:rPr>
                    <w:t>Perspectives of Pediatric Nursing</w:t>
                  </w:r>
                </w:p>
                <w:p w14:paraId="613A00CD" w14:textId="77777777" w:rsidR="00C117F3" w:rsidRPr="00A67A7B" w:rsidRDefault="00C117F3" w:rsidP="00C117F3">
                  <w:pPr>
                    <w:spacing w:line="276" w:lineRule="auto"/>
                    <w:rPr>
                      <w:rFonts w:asciiTheme="majorBidi" w:hAnsiTheme="majorBidi" w:cstheme="majorBidi"/>
                      <w:sz w:val="24"/>
                      <w:szCs w:val="24"/>
                    </w:rPr>
                  </w:pPr>
                  <w:r w:rsidRPr="00A67A7B">
                    <w:rPr>
                      <w:rFonts w:asciiTheme="majorBidi" w:hAnsiTheme="majorBidi" w:cstheme="majorBidi"/>
                      <w:sz w:val="24"/>
                      <w:szCs w:val="24"/>
                    </w:rPr>
                    <w:t>Health promotion and assessment of the child</w:t>
                  </w:r>
                </w:p>
                <w:p w14:paraId="093DA86B" w14:textId="77777777" w:rsidR="00C117F3" w:rsidRPr="00A67A7B" w:rsidRDefault="00C117F3" w:rsidP="00C117F3">
                  <w:pPr>
                    <w:spacing w:line="276" w:lineRule="auto"/>
                    <w:rPr>
                      <w:rFonts w:asciiTheme="majorBidi" w:hAnsiTheme="majorBidi" w:cstheme="majorBidi"/>
                      <w:sz w:val="24"/>
                      <w:szCs w:val="24"/>
                    </w:rPr>
                  </w:pPr>
                  <w:r w:rsidRPr="00A67A7B">
                    <w:rPr>
                      <w:rFonts w:asciiTheme="majorBidi" w:hAnsiTheme="majorBidi" w:cstheme="majorBidi"/>
                      <w:sz w:val="24"/>
                      <w:szCs w:val="24"/>
                    </w:rPr>
                    <w:t>Communication, immunization</w:t>
                  </w:r>
                </w:p>
              </w:tc>
              <w:tc>
                <w:tcPr>
                  <w:tcW w:w="1071" w:type="pct"/>
                  <w:gridSpan w:val="2"/>
                  <w:shd w:val="clear" w:color="auto" w:fill="auto"/>
                </w:tcPr>
                <w:p w14:paraId="1D72D296" w14:textId="77777777" w:rsidR="00C117F3" w:rsidRPr="00A67A7B" w:rsidRDefault="00C117F3" w:rsidP="00C117F3">
                  <w:pPr>
                    <w:spacing w:line="276" w:lineRule="auto"/>
                    <w:rPr>
                      <w:rFonts w:asciiTheme="majorBidi" w:hAnsiTheme="majorBidi" w:cstheme="majorBidi"/>
                      <w:sz w:val="24"/>
                      <w:szCs w:val="24"/>
                    </w:rPr>
                  </w:pPr>
                  <w:r w:rsidRPr="00A67A7B">
                    <w:rPr>
                      <w:rFonts w:asciiTheme="majorBidi" w:hAnsiTheme="majorBidi" w:cstheme="majorBidi"/>
                      <w:sz w:val="24"/>
                      <w:szCs w:val="24"/>
                    </w:rPr>
                    <w:t>UNIT I \ Children, Their Families, and the Nurse\ p 8-12</w:t>
                  </w:r>
                </w:p>
                <w:p w14:paraId="5905836E" w14:textId="77777777" w:rsidR="00C117F3" w:rsidRPr="00A67A7B" w:rsidRDefault="00C117F3" w:rsidP="00C117F3">
                  <w:pPr>
                    <w:spacing w:line="276" w:lineRule="auto"/>
                    <w:rPr>
                      <w:rFonts w:asciiTheme="majorBidi" w:hAnsiTheme="majorBidi" w:cstheme="majorBidi"/>
                      <w:sz w:val="24"/>
                      <w:szCs w:val="24"/>
                    </w:rPr>
                  </w:pPr>
                </w:p>
                <w:p w14:paraId="439002FB" w14:textId="77777777" w:rsidR="00C117F3" w:rsidRPr="00A67A7B" w:rsidRDefault="00C117F3" w:rsidP="00C117F3">
                  <w:pPr>
                    <w:spacing w:line="276" w:lineRule="auto"/>
                    <w:rPr>
                      <w:rFonts w:asciiTheme="majorBidi" w:hAnsiTheme="majorBidi" w:cstheme="majorBidi"/>
                      <w:sz w:val="24"/>
                      <w:szCs w:val="24"/>
                    </w:rPr>
                  </w:pPr>
                  <w:r w:rsidRPr="00A67A7B">
                    <w:rPr>
                      <w:rFonts w:asciiTheme="majorBidi" w:hAnsiTheme="majorBidi" w:cstheme="majorBidi"/>
                      <w:sz w:val="24"/>
                      <w:szCs w:val="24"/>
                    </w:rPr>
                    <w:t>UNIT II \ Childhood and Family Assessment\ p 91-147, 195</w:t>
                  </w:r>
                </w:p>
              </w:tc>
            </w:tr>
            <w:tr w:rsidR="00C117F3" w:rsidRPr="00A67A7B" w14:paraId="27C879E5" w14:textId="77777777" w:rsidTr="008F1796">
              <w:trPr>
                <w:cantSplit/>
                <w:trHeight w:val="529"/>
              </w:trPr>
              <w:tc>
                <w:tcPr>
                  <w:tcW w:w="632" w:type="pct"/>
                  <w:shd w:val="clear" w:color="auto" w:fill="auto"/>
                </w:tcPr>
                <w:p w14:paraId="53064277"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t xml:space="preserve">Week </w:t>
                  </w:r>
                </w:p>
                <w:p w14:paraId="3230BFA0"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t>3 &amp; 4</w:t>
                  </w:r>
                </w:p>
              </w:tc>
              <w:tc>
                <w:tcPr>
                  <w:tcW w:w="757" w:type="pct"/>
                </w:tcPr>
                <w:p w14:paraId="13342249" w14:textId="77777777" w:rsidR="00C117F3" w:rsidRPr="00A67A7B" w:rsidRDefault="00C117F3" w:rsidP="00C117F3">
                  <w:pPr>
                    <w:autoSpaceDE w:val="0"/>
                    <w:autoSpaceDN w:val="0"/>
                    <w:adjustRightInd w:val="0"/>
                    <w:rPr>
                      <w:rFonts w:asciiTheme="majorBidi" w:eastAsia="Calibri" w:hAnsiTheme="majorBidi" w:cstheme="majorBidi"/>
                      <w:b/>
                      <w:bCs/>
                      <w:sz w:val="24"/>
                      <w:szCs w:val="24"/>
                    </w:rPr>
                  </w:pPr>
                </w:p>
              </w:tc>
              <w:tc>
                <w:tcPr>
                  <w:tcW w:w="2540" w:type="pct"/>
                  <w:shd w:val="clear" w:color="auto" w:fill="auto"/>
                </w:tcPr>
                <w:p w14:paraId="52141718" w14:textId="77777777" w:rsidR="00C117F3" w:rsidRPr="00A67A7B" w:rsidRDefault="00C117F3" w:rsidP="00C117F3">
                  <w:pPr>
                    <w:autoSpaceDE w:val="0"/>
                    <w:autoSpaceDN w:val="0"/>
                    <w:adjustRightInd w:val="0"/>
                    <w:rPr>
                      <w:rFonts w:asciiTheme="majorBidi" w:eastAsia="Calibri" w:hAnsiTheme="majorBidi" w:cstheme="majorBidi"/>
                      <w:b/>
                      <w:bCs/>
                      <w:sz w:val="24"/>
                      <w:szCs w:val="24"/>
                    </w:rPr>
                  </w:pPr>
                  <w:r w:rsidRPr="00A67A7B">
                    <w:rPr>
                      <w:rFonts w:asciiTheme="majorBidi" w:eastAsia="Calibri" w:hAnsiTheme="majorBidi" w:cstheme="majorBidi"/>
                      <w:b/>
                      <w:bCs/>
                      <w:sz w:val="24"/>
                      <w:szCs w:val="24"/>
                    </w:rPr>
                    <w:t xml:space="preserve">Newborn Care </w:t>
                  </w:r>
                </w:p>
                <w:p w14:paraId="67C6E5FB" w14:textId="77777777" w:rsidR="00C117F3" w:rsidRPr="00A67A7B" w:rsidRDefault="00C117F3" w:rsidP="00C117F3">
                  <w:pPr>
                    <w:autoSpaceDE w:val="0"/>
                    <w:autoSpaceDN w:val="0"/>
                    <w:adjustRightInd w:val="0"/>
                    <w:contextualSpacing/>
                    <w:rPr>
                      <w:rFonts w:asciiTheme="majorBidi" w:eastAsia="Calibri" w:hAnsiTheme="majorBidi" w:cstheme="majorBidi"/>
                      <w:sz w:val="24"/>
                      <w:szCs w:val="24"/>
                    </w:rPr>
                  </w:pPr>
                  <w:r w:rsidRPr="00A67A7B">
                    <w:rPr>
                      <w:rFonts w:asciiTheme="majorBidi" w:eastAsia="Calibri" w:hAnsiTheme="majorBidi" w:cstheme="majorBidi"/>
                      <w:sz w:val="24"/>
                      <w:szCs w:val="24"/>
                    </w:rPr>
                    <w:t>Immediate newborn care</w:t>
                  </w:r>
                </w:p>
                <w:p w14:paraId="5471CE76" w14:textId="77777777" w:rsidR="00C117F3" w:rsidRPr="00A67A7B" w:rsidRDefault="00C117F3" w:rsidP="00C117F3">
                  <w:pPr>
                    <w:autoSpaceDE w:val="0"/>
                    <w:autoSpaceDN w:val="0"/>
                    <w:adjustRightInd w:val="0"/>
                    <w:contextualSpacing/>
                    <w:rPr>
                      <w:rFonts w:asciiTheme="majorBidi" w:eastAsia="Calibri" w:hAnsiTheme="majorBidi" w:cstheme="majorBidi"/>
                      <w:sz w:val="24"/>
                      <w:szCs w:val="24"/>
                    </w:rPr>
                  </w:pPr>
                  <w:r w:rsidRPr="00A67A7B">
                    <w:rPr>
                      <w:rFonts w:asciiTheme="majorBidi" w:eastAsia="Calibri" w:hAnsiTheme="majorBidi" w:cstheme="majorBidi"/>
                      <w:sz w:val="24"/>
                      <w:szCs w:val="24"/>
                    </w:rPr>
                    <w:t>Care during the neonatal period</w:t>
                  </w:r>
                </w:p>
                <w:p w14:paraId="2D0A5D82" w14:textId="77777777" w:rsidR="00C117F3" w:rsidRPr="00A67A7B" w:rsidRDefault="00C117F3" w:rsidP="00C117F3">
                  <w:pPr>
                    <w:autoSpaceDE w:val="0"/>
                    <w:autoSpaceDN w:val="0"/>
                    <w:adjustRightInd w:val="0"/>
                    <w:contextualSpacing/>
                    <w:rPr>
                      <w:rFonts w:asciiTheme="majorBidi" w:hAnsiTheme="majorBidi" w:cstheme="majorBidi"/>
                      <w:b/>
                      <w:sz w:val="24"/>
                      <w:szCs w:val="24"/>
                    </w:rPr>
                  </w:pPr>
                  <w:r w:rsidRPr="00A67A7B">
                    <w:rPr>
                      <w:rFonts w:asciiTheme="majorBidi" w:eastAsia="Calibri" w:hAnsiTheme="majorBidi" w:cstheme="majorBidi"/>
                      <w:sz w:val="24"/>
                      <w:szCs w:val="24"/>
                    </w:rPr>
                    <w:t>High risk neonates</w:t>
                  </w:r>
                </w:p>
                <w:p w14:paraId="01B21980" w14:textId="77777777" w:rsidR="00C117F3" w:rsidRPr="00A67A7B" w:rsidRDefault="00C117F3" w:rsidP="00C117F3">
                  <w:pPr>
                    <w:autoSpaceDE w:val="0"/>
                    <w:autoSpaceDN w:val="0"/>
                    <w:adjustRightInd w:val="0"/>
                    <w:contextualSpacing/>
                    <w:rPr>
                      <w:rFonts w:asciiTheme="majorBidi" w:hAnsiTheme="majorBidi" w:cstheme="majorBidi"/>
                      <w:b/>
                      <w:sz w:val="24"/>
                      <w:szCs w:val="24"/>
                    </w:rPr>
                  </w:pPr>
                  <w:r w:rsidRPr="00A67A7B">
                    <w:rPr>
                      <w:rFonts w:asciiTheme="majorBidi" w:eastAsia="Calibri" w:hAnsiTheme="majorBidi" w:cstheme="majorBidi"/>
                      <w:sz w:val="24"/>
                      <w:szCs w:val="24"/>
                    </w:rPr>
                    <w:t>Birth injuries</w:t>
                  </w:r>
                </w:p>
              </w:tc>
              <w:tc>
                <w:tcPr>
                  <w:tcW w:w="1071" w:type="pct"/>
                  <w:gridSpan w:val="2"/>
                  <w:shd w:val="clear" w:color="auto" w:fill="auto"/>
                </w:tcPr>
                <w:p w14:paraId="2888EBBD" w14:textId="77777777" w:rsidR="00C117F3" w:rsidRPr="00A67A7B" w:rsidRDefault="00C117F3" w:rsidP="008051E4">
                  <w:pPr>
                    <w:bidi/>
                    <w:jc w:val="right"/>
                    <w:rPr>
                      <w:rFonts w:asciiTheme="majorBidi" w:hAnsiTheme="majorBidi" w:cstheme="majorBidi"/>
                      <w:sz w:val="24"/>
                      <w:szCs w:val="24"/>
                    </w:rPr>
                  </w:pPr>
                  <w:r w:rsidRPr="00A67A7B">
                    <w:rPr>
                      <w:rFonts w:asciiTheme="majorBidi" w:hAnsiTheme="majorBidi" w:cstheme="majorBidi"/>
                      <w:sz w:val="24"/>
                      <w:szCs w:val="24"/>
                    </w:rPr>
                    <w:t xml:space="preserve">UNIT III\  Family-Centered </w:t>
                  </w:r>
                  <w:r>
                    <w:rPr>
                      <w:rFonts w:asciiTheme="majorBidi" w:hAnsiTheme="majorBidi" w:cstheme="majorBidi"/>
                      <w:sz w:val="24"/>
                      <w:szCs w:val="24"/>
                    </w:rPr>
                    <w:t>Care of the Newborn\ p 294- 336</w:t>
                  </w:r>
                </w:p>
              </w:tc>
            </w:tr>
            <w:tr w:rsidR="00C117F3" w:rsidRPr="00A67A7B" w14:paraId="61353B49" w14:textId="77777777" w:rsidTr="008F1796">
              <w:trPr>
                <w:cantSplit/>
                <w:trHeight w:val="1478"/>
              </w:trPr>
              <w:tc>
                <w:tcPr>
                  <w:tcW w:w="632" w:type="pct"/>
                  <w:shd w:val="clear" w:color="auto" w:fill="auto"/>
                </w:tcPr>
                <w:p w14:paraId="50F91491"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t>Week 5</w:t>
                  </w:r>
                  <w:r>
                    <w:rPr>
                      <w:rFonts w:asciiTheme="majorBidi" w:hAnsiTheme="majorBidi" w:cstheme="majorBidi"/>
                      <w:b/>
                      <w:sz w:val="24"/>
                      <w:szCs w:val="24"/>
                    </w:rPr>
                    <w:t xml:space="preserve"> &amp; 6</w:t>
                  </w:r>
                </w:p>
              </w:tc>
              <w:tc>
                <w:tcPr>
                  <w:tcW w:w="757" w:type="pct"/>
                </w:tcPr>
                <w:p w14:paraId="7E96D85D" w14:textId="77777777" w:rsidR="00C117F3" w:rsidRPr="00A67A7B" w:rsidRDefault="00C117F3" w:rsidP="00C117F3">
                  <w:pPr>
                    <w:autoSpaceDE w:val="0"/>
                    <w:autoSpaceDN w:val="0"/>
                    <w:adjustRightInd w:val="0"/>
                    <w:ind w:left="426"/>
                    <w:rPr>
                      <w:rFonts w:asciiTheme="majorBidi" w:eastAsia="Calibri" w:hAnsiTheme="majorBidi" w:cstheme="majorBidi"/>
                      <w:sz w:val="24"/>
                      <w:szCs w:val="24"/>
                    </w:rPr>
                  </w:pPr>
                </w:p>
              </w:tc>
              <w:tc>
                <w:tcPr>
                  <w:tcW w:w="2540" w:type="pct"/>
                  <w:shd w:val="clear" w:color="auto" w:fill="auto"/>
                </w:tcPr>
                <w:p w14:paraId="7BF751E1" w14:textId="77777777" w:rsidR="00C117F3" w:rsidRDefault="00C117F3" w:rsidP="00C117F3">
                  <w:pPr>
                    <w:autoSpaceDE w:val="0"/>
                    <w:autoSpaceDN w:val="0"/>
                    <w:adjustRightInd w:val="0"/>
                    <w:rPr>
                      <w:rFonts w:asciiTheme="majorBidi" w:eastAsia="Calibri" w:hAnsiTheme="majorBidi" w:cstheme="majorBidi"/>
                      <w:sz w:val="24"/>
                      <w:szCs w:val="24"/>
                    </w:rPr>
                  </w:pPr>
                  <w:r>
                    <w:rPr>
                      <w:rFonts w:asciiTheme="majorBidi" w:eastAsia="Calibri" w:hAnsiTheme="majorBidi" w:cstheme="majorBidi"/>
                      <w:sz w:val="24"/>
                      <w:szCs w:val="24"/>
                    </w:rPr>
                    <w:t>Respiratory dysfunctions:</w:t>
                  </w:r>
                </w:p>
                <w:p w14:paraId="5A0D2CBB" w14:textId="77777777" w:rsidR="00C117F3" w:rsidRPr="00A67A7B" w:rsidRDefault="00C117F3" w:rsidP="00C117F3">
                  <w:pPr>
                    <w:autoSpaceDE w:val="0"/>
                    <w:autoSpaceDN w:val="0"/>
                    <w:adjustRightInd w:val="0"/>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Upper Airway Infections </w:t>
                  </w:r>
                </w:p>
                <w:p w14:paraId="4679F5D9" w14:textId="77777777" w:rsidR="00C117F3" w:rsidRPr="00A67A7B" w:rsidRDefault="00C117F3" w:rsidP="00EE5672">
                  <w:pPr>
                    <w:contextualSpacing/>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A67A7B">
                    <w:rPr>
                      <w:rFonts w:asciiTheme="majorBidi" w:eastAsia="Calibri" w:hAnsiTheme="majorBidi" w:cstheme="majorBidi"/>
                      <w:sz w:val="24"/>
                      <w:szCs w:val="24"/>
                    </w:rPr>
                    <w:t>Lower Airway Infections</w:t>
                  </w:r>
                </w:p>
              </w:tc>
              <w:tc>
                <w:tcPr>
                  <w:tcW w:w="1071" w:type="pct"/>
                  <w:gridSpan w:val="2"/>
                  <w:shd w:val="clear" w:color="auto" w:fill="auto"/>
                </w:tcPr>
                <w:p w14:paraId="4FD95F98" w14:textId="77777777" w:rsidR="00C117F3" w:rsidRPr="00A67A7B" w:rsidRDefault="00C117F3" w:rsidP="008051E4">
                  <w:pPr>
                    <w:bidi/>
                    <w:jc w:val="right"/>
                    <w:rPr>
                      <w:rFonts w:asciiTheme="majorBidi" w:hAnsiTheme="majorBidi" w:cstheme="majorBidi"/>
                      <w:sz w:val="24"/>
                      <w:szCs w:val="24"/>
                    </w:rPr>
                  </w:pPr>
                  <w:r w:rsidRPr="00A67A7B">
                    <w:rPr>
                      <w:rFonts w:asciiTheme="majorBidi" w:hAnsiTheme="majorBidi" w:cstheme="majorBidi"/>
                      <w:sz w:val="24"/>
                      <w:szCs w:val="24"/>
                    </w:rPr>
                    <w:t>UNIT XI \ Childhood Oxygenation Problems\ p</w:t>
                  </w:r>
                  <w:r>
                    <w:rPr>
                      <w:rFonts w:asciiTheme="majorBidi" w:hAnsiTheme="majorBidi" w:cstheme="majorBidi"/>
                      <w:sz w:val="24"/>
                      <w:szCs w:val="24"/>
                    </w:rPr>
                    <w:t xml:space="preserve"> 1129-1213</w:t>
                  </w:r>
                </w:p>
              </w:tc>
            </w:tr>
            <w:tr w:rsidR="00C117F3" w:rsidRPr="00A67A7B" w14:paraId="66E10231" w14:textId="77777777" w:rsidTr="008F1796">
              <w:trPr>
                <w:cantSplit/>
                <w:trHeight w:val="529"/>
              </w:trPr>
              <w:tc>
                <w:tcPr>
                  <w:tcW w:w="632" w:type="pct"/>
                  <w:shd w:val="clear" w:color="auto" w:fill="auto"/>
                </w:tcPr>
                <w:p w14:paraId="52303D07"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t>Week 7</w:t>
                  </w:r>
                  <w:r>
                    <w:rPr>
                      <w:rFonts w:asciiTheme="majorBidi" w:hAnsiTheme="majorBidi" w:cstheme="majorBidi"/>
                      <w:b/>
                      <w:sz w:val="24"/>
                      <w:szCs w:val="24"/>
                    </w:rPr>
                    <w:t xml:space="preserve"> &amp; 8</w:t>
                  </w:r>
                </w:p>
              </w:tc>
              <w:tc>
                <w:tcPr>
                  <w:tcW w:w="757" w:type="pct"/>
                </w:tcPr>
                <w:p w14:paraId="1FA229C2" w14:textId="77777777" w:rsidR="00C117F3" w:rsidRPr="00A67A7B" w:rsidRDefault="00C117F3" w:rsidP="00C117F3">
                  <w:pPr>
                    <w:autoSpaceDE w:val="0"/>
                    <w:autoSpaceDN w:val="0"/>
                    <w:adjustRightInd w:val="0"/>
                    <w:ind w:left="426"/>
                    <w:rPr>
                      <w:rFonts w:asciiTheme="majorBidi" w:eastAsia="Calibri" w:hAnsiTheme="majorBidi" w:cstheme="majorBidi"/>
                      <w:sz w:val="24"/>
                      <w:szCs w:val="24"/>
                    </w:rPr>
                  </w:pPr>
                </w:p>
              </w:tc>
              <w:tc>
                <w:tcPr>
                  <w:tcW w:w="2547" w:type="pct"/>
                  <w:gridSpan w:val="2"/>
                  <w:shd w:val="clear" w:color="auto" w:fill="auto"/>
                </w:tcPr>
                <w:p w14:paraId="2B28C6C1" w14:textId="77777777" w:rsidR="00C117F3" w:rsidRPr="00A67A7B" w:rsidRDefault="00C117F3" w:rsidP="00C117F3">
                  <w:pPr>
                    <w:autoSpaceDE w:val="0"/>
                    <w:autoSpaceDN w:val="0"/>
                    <w:adjustRightInd w:val="0"/>
                    <w:rPr>
                      <w:rFonts w:asciiTheme="majorBidi" w:eastAsia="Calibri" w:hAnsiTheme="majorBidi" w:cstheme="majorBidi"/>
                      <w:sz w:val="24"/>
                      <w:szCs w:val="24"/>
                    </w:rPr>
                  </w:pPr>
                  <w:r w:rsidRPr="00A67A7B">
                    <w:rPr>
                      <w:rFonts w:asciiTheme="majorBidi" w:eastAsia="Calibri" w:hAnsiTheme="majorBidi" w:cstheme="majorBidi"/>
                      <w:sz w:val="24"/>
                      <w:szCs w:val="24"/>
                    </w:rPr>
                    <w:t>Genitourinary dysfunction:</w:t>
                  </w:r>
                </w:p>
                <w:p w14:paraId="565D9455" w14:textId="77777777" w:rsidR="00C117F3" w:rsidRPr="00A67A7B" w:rsidRDefault="00C117F3" w:rsidP="00C117F3">
                  <w:pPr>
                    <w:autoSpaceDE w:val="0"/>
                    <w:autoSpaceDN w:val="0"/>
                    <w:adjustRightInd w:val="0"/>
                    <w:ind w:left="426"/>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Electrolyte Balance </w:t>
                  </w:r>
                </w:p>
                <w:p w14:paraId="5F105FE3" w14:textId="77777777" w:rsidR="00C117F3" w:rsidRPr="00A67A7B" w:rsidRDefault="00C117F3" w:rsidP="00C117F3">
                  <w:pPr>
                    <w:autoSpaceDE w:val="0"/>
                    <w:autoSpaceDN w:val="0"/>
                    <w:adjustRightInd w:val="0"/>
                    <w:ind w:left="426"/>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U.T.I. </w:t>
                  </w:r>
                </w:p>
                <w:p w14:paraId="123B6D98" w14:textId="77777777" w:rsidR="00C117F3" w:rsidRPr="00A67A7B" w:rsidRDefault="00C117F3" w:rsidP="00C117F3">
                  <w:pPr>
                    <w:autoSpaceDE w:val="0"/>
                    <w:autoSpaceDN w:val="0"/>
                    <w:adjustRightInd w:val="0"/>
                    <w:ind w:left="426"/>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Glomerulonephritis</w:t>
                  </w:r>
                </w:p>
                <w:p w14:paraId="0CE829CD" w14:textId="77777777" w:rsidR="00C117F3" w:rsidRPr="00A67A7B" w:rsidRDefault="00C117F3" w:rsidP="00C117F3">
                  <w:pPr>
                    <w:autoSpaceDE w:val="0"/>
                    <w:autoSpaceDN w:val="0"/>
                    <w:adjustRightInd w:val="0"/>
                    <w:ind w:left="426"/>
                    <w:rPr>
                      <w:rFonts w:asciiTheme="majorBidi" w:eastAsia="Calibri" w:hAnsiTheme="majorBidi" w:cstheme="majorBidi"/>
                      <w:sz w:val="24"/>
                      <w:szCs w:val="24"/>
                    </w:rPr>
                  </w:pPr>
                  <w:r>
                    <w:rPr>
                      <w:rFonts w:asciiTheme="majorBidi" w:eastAsia="Calibri" w:hAnsiTheme="majorBidi" w:cstheme="majorBidi"/>
                      <w:sz w:val="24"/>
                      <w:szCs w:val="24"/>
                    </w:rPr>
                    <w:t xml:space="preserve">       Nephrotic Syndrome </w:t>
                  </w:r>
                </w:p>
                <w:p w14:paraId="41985F2F" w14:textId="77777777" w:rsidR="00C117F3" w:rsidRPr="00A67A7B" w:rsidRDefault="00C117F3" w:rsidP="00C117F3">
                  <w:pPr>
                    <w:autoSpaceDE w:val="0"/>
                    <w:autoSpaceDN w:val="0"/>
                    <w:adjustRightInd w:val="0"/>
                    <w:ind w:left="426"/>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Hypospadias </w:t>
                  </w:r>
                </w:p>
                <w:p w14:paraId="0D887361" w14:textId="77777777" w:rsidR="00C117F3" w:rsidRPr="00A67A7B" w:rsidRDefault="00C117F3" w:rsidP="00C117F3">
                  <w:pPr>
                    <w:autoSpaceDE w:val="0"/>
                    <w:autoSpaceDN w:val="0"/>
                    <w:adjustRightInd w:val="0"/>
                    <w:ind w:left="426"/>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w:t>
                  </w:r>
                  <w:proofErr w:type="spellStart"/>
                  <w:r w:rsidRPr="00A67A7B">
                    <w:rPr>
                      <w:rFonts w:asciiTheme="majorBidi" w:eastAsia="Calibri" w:hAnsiTheme="majorBidi" w:cstheme="majorBidi"/>
                      <w:sz w:val="24"/>
                      <w:szCs w:val="24"/>
                    </w:rPr>
                    <w:t>Wilm’s</w:t>
                  </w:r>
                  <w:proofErr w:type="spellEnd"/>
                  <w:r w:rsidRPr="00A67A7B">
                    <w:rPr>
                      <w:rFonts w:asciiTheme="majorBidi" w:eastAsia="Calibri" w:hAnsiTheme="majorBidi" w:cstheme="majorBidi"/>
                      <w:sz w:val="24"/>
                      <w:szCs w:val="24"/>
                    </w:rPr>
                    <w:t xml:space="preserve"> Tumor </w:t>
                  </w:r>
                </w:p>
                <w:p w14:paraId="46BF19E5" w14:textId="77777777" w:rsidR="00C117F3" w:rsidRPr="00A67A7B" w:rsidRDefault="00C117F3" w:rsidP="00C117F3">
                  <w:pPr>
                    <w:autoSpaceDE w:val="0"/>
                    <w:autoSpaceDN w:val="0"/>
                    <w:adjustRightInd w:val="0"/>
                    <w:ind w:left="426"/>
                    <w:contextualSpacing/>
                    <w:rPr>
                      <w:rFonts w:asciiTheme="majorBidi" w:eastAsia="Calibri" w:hAnsiTheme="majorBidi" w:cstheme="majorBidi"/>
                      <w:sz w:val="24"/>
                      <w:szCs w:val="24"/>
                    </w:rPr>
                  </w:pPr>
                  <w:r>
                    <w:rPr>
                      <w:rFonts w:asciiTheme="majorBidi" w:eastAsia="Calibri" w:hAnsiTheme="majorBidi" w:cstheme="majorBidi"/>
                      <w:sz w:val="24"/>
                      <w:szCs w:val="24"/>
                    </w:rPr>
                    <w:t xml:space="preserve">        Renal Failure</w:t>
                  </w:r>
                </w:p>
              </w:tc>
              <w:tc>
                <w:tcPr>
                  <w:tcW w:w="1064" w:type="pct"/>
                  <w:shd w:val="clear" w:color="auto" w:fill="auto"/>
                </w:tcPr>
                <w:p w14:paraId="2C512EE0" w14:textId="77777777" w:rsidR="00C117F3" w:rsidRPr="00A67A7B" w:rsidRDefault="00C117F3" w:rsidP="00C117F3">
                  <w:pPr>
                    <w:autoSpaceDE w:val="0"/>
                    <w:autoSpaceDN w:val="0"/>
                    <w:adjustRightInd w:val="0"/>
                    <w:ind w:left="426"/>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w:t>
                  </w:r>
                </w:p>
                <w:p w14:paraId="41800232" w14:textId="77777777" w:rsidR="00C117F3" w:rsidRPr="00A67A7B" w:rsidRDefault="00C117F3" w:rsidP="008051E4">
                  <w:pPr>
                    <w:bidi/>
                    <w:jc w:val="right"/>
                    <w:rPr>
                      <w:rFonts w:asciiTheme="majorBidi" w:eastAsia="Calibri" w:hAnsiTheme="majorBidi" w:cstheme="majorBidi"/>
                      <w:sz w:val="24"/>
                      <w:szCs w:val="24"/>
                    </w:rPr>
                  </w:pPr>
                  <w:r w:rsidRPr="00A67A7B">
                    <w:rPr>
                      <w:rFonts w:asciiTheme="majorBidi" w:eastAsia="Calibri" w:hAnsiTheme="majorBidi" w:cstheme="majorBidi"/>
                      <w:sz w:val="24"/>
                      <w:szCs w:val="24"/>
                    </w:rPr>
                    <w:t>UNIT X\  Childhood Nutrition and El</w:t>
                  </w:r>
                  <w:r>
                    <w:rPr>
                      <w:rFonts w:asciiTheme="majorBidi" w:eastAsia="Calibri" w:hAnsiTheme="majorBidi" w:cstheme="majorBidi"/>
                      <w:sz w:val="24"/>
                      <w:szCs w:val="24"/>
                    </w:rPr>
                    <w:t>imination  Problems\ p 996-1049</w:t>
                  </w:r>
                </w:p>
              </w:tc>
            </w:tr>
            <w:tr w:rsidR="00C117F3" w:rsidRPr="00A67A7B" w14:paraId="1FE600F2" w14:textId="77777777" w:rsidTr="008F1796">
              <w:trPr>
                <w:cantSplit/>
                <w:trHeight w:val="529"/>
              </w:trPr>
              <w:tc>
                <w:tcPr>
                  <w:tcW w:w="632" w:type="pct"/>
                  <w:shd w:val="clear" w:color="auto" w:fill="auto"/>
                </w:tcPr>
                <w:p w14:paraId="611DFD52"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t xml:space="preserve">Week </w:t>
                  </w:r>
                </w:p>
                <w:p w14:paraId="568C25BA" w14:textId="77777777" w:rsidR="00C117F3" w:rsidRPr="00A67A7B" w:rsidRDefault="00C117F3" w:rsidP="00C117F3">
                  <w:pPr>
                    <w:spacing w:line="276" w:lineRule="auto"/>
                    <w:jc w:val="center"/>
                    <w:rPr>
                      <w:rFonts w:asciiTheme="majorBidi" w:hAnsiTheme="majorBidi" w:cstheme="majorBidi"/>
                      <w:b/>
                      <w:sz w:val="24"/>
                      <w:szCs w:val="24"/>
                    </w:rPr>
                  </w:pPr>
                  <w:r>
                    <w:rPr>
                      <w:rFonts w:asciiTheme="majorBidi" w:hAnsiTheme="majorBidi" w:cstheme="majorBidi"/>
                      <w:b/>
                      <w:sz w:val="24"/>
                      <w:szCs w:val="24"/>
                    </w:rPr>
                    <w:t xml:space="preserve">  9 &amp; 10</w:t>
                  </w:r>
                </w:p>
              </w:tc>
              <w:tc>
                <w:tcPr>
                  <w:tcW w:w="757" w:type="pct"/>
                </w:tcPr>
                <w:p w14:paraId="599042D6" w14:textId="77777777" w:rsidR="00C117F3" w:rsidRPr="00A67A7B" w:rsidRDefault="00C117F3" w:rsidP="00C117F3">
                  <w:pPr>
                    <w:autoSpaceDE w:val="0"/>
                    <w:autoSpaceDN w:val="0"/>
                    <w:adjustRightInd w:val="0"/>
                    <w:rPr>
                      <w:rFonts w:asciiTheme="majorBidi" w:eastAsia="Calibri" w:hAnsiTheme="majorBidi" w:cstheme="majorBidi"/>
                      <w:b/>
                      <w:bCs/>
                      <w:sz w:val="24"/>
                      <w:szCs w:val="24"/>
                    </w:rPr>
                  </w:pPr>
                </w:p>
              </w:tc>
              <w:tc>
                <w:tcPr>
                  <w:tcW w:w="2540" w:type="pct"/>
                  <w:shd w:val="clear" w:color="auto" w:fill="auto"/>
                </w:tcPr>
                <w:p w14:paraId="0E60E5A9" w14:textId="77777777" w:rsidR="00C117F3" w:rsidRPr="00904D4E" w:rsidRDefault="00C117F3" w:rsidP="00C117F3">
                  <w:pPr>
                    <w:autoSpaceDE w:val="0"/>
                    <w:autoSpaceDN w:val="0"/>
                    <w:adjustRightInd w:val="0"/>
                    <w:rPr>
                      <w:rFonts w:asciiTheme="majorBidi" w:eastAsia="Calibri" w:hAnsiTheme="majorBidi" w:cstheme="majorBidi"/>
                      <w:sz w:val="24"/>
                      <w:szCs w:val="24"/>
                    </w:rPr>
                  </w:pPr>
                  <w:r w:rsidRPr="00904D4E">
                    <w:rPr>
                      <w:rFonts w:asciiTheme="majorBidi" w:eastAsia="Calibri" w:hAnsiTheme="majorBidi" w:cstheme="majorBidi"/>
                      <w:sz w:val="24"/>
                      <w:szCs w:val="24"/>
                    </w:rPr>
                    <w:t>Circulation of Blood Problems of Child</w:t>
                  </w:r>
                  <w:r>
                    <w:rPr>
                      <w:rFonts w:asciiTheme="majorBidi" w:eastAsia="Calibri" w:hAnsiTheme="majorBidi" w:cstheme="majorBidi"/>
                      <w:sz w:val="24"/>
                      <w:szCs w:val="24"/>
                    </w:rPr>
                    <w:t>:</w:t>
                  </w:r>
                </w:p>
                <w:p w14:paraId="365736AC" w14:textId="77777777" w:rsidR="00C117F3" w:rsidRPr="00A67A7B" w:rsidRDefault="00C117F3" w:rsidP="00C117F3">
                  <w:pPr>
                    <w:autoSpaceDE w:val="0"/>
                    <w:autoSpaceDN w:val="0"/>
                    <w:adjustRightInd w:val="0"/>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Hematologic or Immunologic dysfunction:</w:t>
                  </w:r>
                </w:p>
                <w:p w14:paraId="4AD939C1" w14:textId="77777777" w:rsidR="00C117F3" w:rsidRPr="00A67A7B" w:rsidRDefault="00C117F3" w:rsidP="00C117F3">
                  <w:pPr>
                    <w:autoSpaceDE w:val="0"/>
                    <w:autoSpaceDN w:val="0"/>
                    <w:adjustRightInd w:val="0"/>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Red blood cell disorders</w:t>
                  </w:r>
                </w:p>
                <w:p w14:paraId="0A896FB7" w14:textId="77777777" w:rsidR="00C117F3" w:rsidRPr="00A67A7B" w:rsidRDefault="00C117F3" w:rsidP="00C117F3">
                  <w:pPr>
                    <w:autoSpaceDE w:val="0"/>
                    <w:autoSpaceDN w:val="0"/>
                    <w:adjustRightInd w:val="0"/>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Defect in hemostasis</w:t>
                  </w:r>
                </w:p>
                <w:p w14:paraId="558F87B6" w14:textId="77777777" w:rsidR="00C117F3" w:rsidRDefault="00C117F3" w:rsidP="00C117F3">
                  <w:pPr>
                    <w:autoSpaceDE w:val="0"/>
                    <w:autoSpaceDN w:val="0"/>
                    <w:adjustRightInd w:val="0"/>
                    <w:rPr>
                      <w:rFonts w:asciiTheme="majorBidi" w:eastAsia="Calibri" w:hAnsiTheme="majorBidi" w:cstheme="majorBidi"/>
                      <w:sz w:val="24"/>
                      <w:szCs w:val="24"/>
                    </w:rPr>
                  </w:pPr>
                  <w:r>
                    <w:rPr>
                      <w:rFonts w:asciiTheme="majorBidi" w:eastAsia="Calibri" w:hAnsiTheme="majorBidi" w:cstheme="majorBidi"/>
                      <w:sz w:val="24"/>
                      <w:szCs w:val="24"/>
                    </w:rPr>
                    <w:t xml:space="preserve">          Neoplastic disorder</w:t>
                  </w:r>
                </w:p>
                <w:p w14:paraId="7E562ED9" w14:textId="77777777" w:rsidR="00C117F3" w:rsidRPr="00A67A7B" w:rsidRDefault="00C117F3" w:rsidP="00C117F3">
                  <w:pPr>
                    <w:autoSpaceDE w:val="0"/>
                    <w:autoSpaceDN w:val="0"/>
                    <w:adjustRightInd w:val="0"/>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A67A7B">
                    <w:rPr>
                      <w:rFonts w:asciiTheme="majorBidi" w:eastAsia="Calibri" w:hAnsiTheme="majorBidi" w:cstheme="majorBidi"/>
                      <w:sz w:val="24"/>
                      <w:szCs w:val="24"/>
                    </w:rPr>
                    <w:t xml:space="preserve"> Cardiovascular dysfunction:</w:t>
                  </w:r>
                </w:p>
                <w:p w14:paraId="4B5043F3" w14:textId="77777777" w:rsidR="00C117F3" w:rsidRPr="00A67A7B" w:rsidRDefault="00C117F3" w:rsidP="00C117F3">
                  <w:pPr>
                    <w:autoSpaceDE w:val="0"/>
                    <w:autoSpaceDN w:val="0"/>
                    <w:adjustRightInd w:val="0"/>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Acquired Vascular Disorders </w:t>
                  </w:r>
                </w:p>
                <w:p w14:paraId="614BAAB3" w14:textId="77777777" w:rsidR="00C117F3" w:rsidRPr="00A67A7B" w:rsidRDefault="00C117F3" w:rsidP="00C117F3">
                  <w:pPr>
                    <w:autoSpaceDE w:val="0"/>
                    <w:autoSpaceDN w:val="0"/>
                    <w:adjustRightInd w:val="0"/>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Congenital Heart Defects</w:t>
                  </w:r>
                </w:p>
                <w:p w14:paraId="33EDC1E4" w14:textId="77777777" w:rsidR="00C117F3" w:rsidRDefault="00C117F3" w:rsidP="00C117F3">
                  <w:pPr>
                    <w:autoSpaceDE w:val="0"/>
                    <w:autoSpaceDN w:val="0"/>
                    <w:adjustRightInd w:val="0"/>
                    <w:rPr>
                      <w:rFonts w:asciiTheme="majorBidi" w:eastAsia="Calibri" w:hAnsiTheme="majorBidi" w:cstheme="majorBidi"/>
                      <w:sz w:val="24"/>
                      <w:szCs w:val="24"/>
                    </w:rPr>
                  </w:pPr>
                  <w:r>
                    <w:rPr>
                      <w:rFonts w:asciiTheme="majorBidi" w:eastAsia="Calibri" w:hAnsiTheme="majorBidi" w:cstheme="majorBidi"/>
                      <w:sz w:val="24"/>
                      <w:szCs w:val="24"/>
                    </w:rPr>
                    <w:t xml:space="preserve">          Heart Failure </w:t>
                  </w:r>
                </w:p>
                <w:p w14:paraId="2EE084AC" w14:textId="6725E5CC" w:rsidR="00EE5672" w:rsidRPr="00A67A7B" w:rsidRDefault="00EE5672" w:rsidP="00C117F3">
                  <w:pPr>
                    <w:autoSpaceDE w:val="0"/>
                    <w:autoSpaceDN w:val="0"/>
                    <w:adjustRightInd w:val="0"/>
                    <w:rPr>
                      <w:rFonts w:asciiTheme="majorBidi" w:eastAsia="Calibri" w:hAnsiTheme="majorBidi" w:cstheme="majorBidi"/>
                      <w:sz w:val="24"/>
                      <w:szCs w:val="24"/>
                    </w:rPr>
                  </w:pPr>
                </w:p>
              </w:tc>
              <w:tc>
                <w:tcPr>
                  <w:tcW w:w="1071" w:type="pct"/>
                  <w:gridSpan w:val="2"/>
                  <w:shd w:val="clear" w:color="auto" w:fill="auto"/>
                </w:tcPr>
                <w:p w14:paraId="764E86AF" w14:textId="77777777" w:rsidR="00C117F3" w:rsidRPr="00A67A7B" w:rsidRDefault="00C117F3" w:rsidP="008051E4">
                  <w:pPr>
                    <w:bidi/>
                    <w:jc w:val="right"/>
                    <w:rPr>
                      <w:rFonts w:asciiTheme="majorBidi" w:hAnsiTheme="majorBidi" w:cstheme="majorBidi"/>
                      <w:sz w:val="24"/>
                      <w:szCs w:val="24"/>
                    </w:rPr>
                  </w:pPr>
                  <w:r w:rsidRPr="00A67A7B">
                    <w:rPr>
                      <w:rFonts w:asciiTheme="majorBidi" w:hAnsiTheme="majorBidi" w:cstheme="majorBidi"/>
                      <w:sz w:val="24"/>
                      <w:szCs w:val="24"/>
                    </w:rPr>
                    <w:t>UNIT XII \ Childhood Blood Production and Circulation Problems</w:t>
                  </w:r>
                </w:p>
                <w:p w14:paraId="3D91DD5D" w14:textId="77777777" w:rsidR="00C117F3" w:rsidRPr="00A67A7B" w:rsidRDefault="00C117F3" w:rsidP="008051E4">
                  <w:pPr>
                    <w:bidi/>
                    <w:spacing w:line="276" w:lineRule="auto"/>
                    <w:jc w:val="right"/>
                    <w:outlineLvl w:val="0"/>
                    <w:rPr>
                      <w:rFonts w:asciiTheme="majorBidi" w:hAnsiTheme="majorBidi" w:cstheme="majorBidi"/>
                      <w:sz w:val="24"/>
                      <w:szCs w:val="24"/>
                    </w:rPr>
                  </w:pPr>
                  <w:r w:rsidRPr="00A67A7B">
                    <w:rPr>
                      <w:rFonts w:asciiTheme="majorBidi" w:hAnsiTheme="majorBidi" w:cstheme="majorBidi"/>
                      <w:sz w:val="24"/>
                      <w:szCs w:val="24"/>
                    </w:rPr>
                    <w:t>P 1251- 1367</w:t>
                  </w:r>
                </w:p>
              </w:tc>
            </w:tr>
            <w:tr w:rsidR="00C117F3" w:rsidRPr="00A67A7B" w14:paraId="32C3EC9B" w14:textId="77777777" w:rsidTr="008F1796">
              <w:trPr>
                <w:cantSplit/>
                <w:trHeight w:val="529"/>
              </w:trPr>
              <w:tc>
                <w:tcPr>
                  <w:tcW w:w="632" w:type="pct"/>
                  <w:shd w:val="clear" w:color="auto" w:fill="auto"/>
                </w:tcPr>
                <w:p w14:paraId="55BEF451"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lastRenderedPageBreak/>
                    <w:t xml:space="preserve">Week </w:t>
                  </w:r>
                  <w:r>
                    <w:rPr>
                      <w:rFonts w:asciiTheme="majorBidi" w:hAnsiTheme="majorBidi" w:cstheme="majorBidi"/>
                      <w:b/>
                      <w:sz w:val="24"/>
                      <w:szCs w:val="24"/>
                    </w:rPr>
                    <w:t>11 &amp; 12</w:t>
                  </w:r>
                </w:p>
              </w:tc>
              <w:tc>
                <w:tcPr>
                  <w:tcW w:w="757" w:type="pct"/>
                </w:tcPr>
                <w:p w14:paraId="19AFAE4E" w14:textId="77777777" w:rsidR="00C117F3" w:rsidRPr="00A67A7B" w:rsidRDefault="00C117F3" w:rsidP="00C117F3">
                  <w:pPr>
                    <w:spacing w:after="200" w:line="276" w:lineRule="auto"/>
                    <w:ind w:left="426"/>
                    <w:contextualSpacing/>
                    <w:jc w:val="right"/>
                    <w:rPr>
                      <w:rFonts w:asciiTheme="majorBidi" w:eastAsia="Calibri" w:hAnsiTheme="majorBidi" w:cstheme="majorBidi"/>
                      <w:sz w:val="24"/>
                      <w:szCs w:val="24"/>
                    </w:rPr>
                  </w:pPr>
                </w:p>
              </w:tc>
              <w:tc>
                <w:tcPr>
                  <w:tcW w:w="2540" w:type="pct"/>
                  <w:shd w:val="clear" w:color="auto" w:fill="auto"/>
                </w:tcPr>
                <w:p w14:paraId="03BEA8E0" w14:textId="77777777" w:rsidR="00C117F3" w:rsidRPr="00A67A7B" w:rsidRDefault="00C117F3" w:rsidP="008051E4">
                  <w:pPr>
                    <w:bidi/>
                    <w:spacing w:after="200" w:line="276" w:lineRule="auto"/>
                    <w:ind w:left="426"/>
                    <w:contextualSpacing/>
                    <w:jc w:val="right"/>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w:t>
                  </w:r>
                  <w:r w:rsidRPr="00A67A7B">
                    <w:rPr>
                      <w:rFonts w:asciiTheme="majorBidi" w:eastAsia="Calibri" w:hAnsiTheme="majorBidi" w:cstheme="majorBidi"/>
                      <w:b/>
                      <w:bCs/>
                      <w:sz w:val="24"/>
                      <w:szCs w:val="24"/>
                    </w:rPr>
                    <w:t xml:space="preserve"> </w:t>
                  </w:r>
                  <w:r w:rsidRPr="00A67A7B">
                    <w:rPr>
                      <w:rFonts w:asciiTheme="majorBidi" w:eastAsia="Calibri" w:hAnsiTheme="majorBidi" w:cstheme="majorBidi"/>
                      <w:sz w:val="24"/>
                      <w:szCs w:val="24"/>
                    </w:rPr>
                    <w:t>Gastrointestinal dysfunction:</w:t>
                  </w:r>
                </w:p>
                <w:p w14:paraId="4461583D" w14:textId="77777777" w:rsidR="00C117F3" w:rsidRPr="00A67A7B" w:rsidRDefault="00C117F3" w:rsidP="008051E4">
                  <w:pPr>
                    <w:bidi/>
                    <w:spacing w:after="200" w:line="276" w:lineRule="auto"/>
                    <w:ind w:left="426"/>
                    <w:contextualSpacing/>
                    <w:jc w:val="right"/>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Inflammatory disorders</w:t>
                  </w:r>
                </w:p>
                <w:p w14:paraId="65830535" w14:textId="77777777" w:rsidR="00C117F3" w:rsidRPr="00A67A7B" w:rsidRDefault="00C117F3" w:rsidP="008051E4">
                  <w:pPr>
                    <w:bidi/>
                    <w:spacing w:after="200" w:line="276" w:lineRule="auto"/>
                    <w:ind w:left="426"/>
                    <w:contextualSpacing/>
                    <w:jc w:val="right"/>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Structural disorders</w:t>
                  </w:r>
                </w:p>
                <w:p w14:paraId="6E6BB56B" w14:textId="77777777" w:rsidR="00C117F3" w:rsidRPr="00A67A7B" w:rsidRDefault="00C117F3" w:rsidP="008051E4">
                  <w:pPr>
                    <w:bidi/>
                    <w:spacing w:after="200" w:line="276" w:lineRule="auto"/>
                    <w:ind w:left="426"/>
                    <w:contextualSpacing/>
                    <w:jc w:val="right"/>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Obstructive disorders</w:t>
                  </w:r>
                </w:p>
                <w:p w14:paraId="351BAAAE" w14:textId="77777777" w:rsidR="00C117F3" w:rsidRPr="00A67A7B" w:rsidRDefault="00C117F3" w:rsidP="00C117F3">
                  <w:pPr>
                    <w:spacing w:line="276" w:lineRule="auto"/>
                    <w:jc w:val="right"/>
                    <w:rPr>
                      <w:rFonts w:asciiTheme="majorBidi" w:hAnsiTheme="majorBidi" w:cstheme="majorBidi"/>
                      <w:b/>
                      <w:sz w:val="24"/>
                      <w:szCs w:val="24"/>
                    </w:rPr>
                  </w:pPr>
                </w:p>
              </w:tc>
              <w:tc>
                <w:tcPr>
                  <w:tcW w:w="1071" w:type="pct"/>
                  <w:gridSpan w:val="2"/>
                  <w:shd w:val="clear" w:color="auto" w:fill="auto"/>
                </w:tcPr>
                <w:p w14:paraId="016FA2C4" w14:textId="77777777" w:rsidR="00C117F3" w:rsidRPr="00A67A7B" w:rsidRDefault="00C117F3" w:rsidP="008051E4">
                  <w:pPr>
                    <w:bidi/>
                    <w:jc w:val="right"/>
                    <w:rPr>
                      <w:rFonts w:asciiTheme="majorBidi" w:hAnsiTheme="majorBidi" w:cstheme="majorBidi"/>
                      <w:sz w:val="24"/>
                      <w:szCs w:val="24"/>
                    </w:rPr>
                  </w:pPr>
                  <w:r w:rsidRPr="00A67A7B">
                    <w:rPr>
                      <w:rFonts w:asciiTheme="majorBidi" w:hAnsiTheme="majorBidi" w:cstheme="majorBidi"/>
                      <w:sz w:val="24"/>
                      <w:szCs w:val="24"/>
                    </w:rPr>
                    <w:t>UNIT X \ Childhood Nutrition and Eli</w:t>
                  </w:r>
                  <w:r>
                    <w:rPr>
                      <w:rFonts w:asciiTheme="majorBidi" w:hAnsiTheme="majorBidi" w:cstheme="majorBidi"/>
                      <w:sz w:val="24"/>
                      <w:szCs w:val="24"/>
                    </w:rPr>
                    <w:t>mination  Problems\ p 1051-1107</w:t>
                  </w:r>
                </w:p>
              </w:tc>
            </w:tr>
            <w:tr w:rsidR="00C117F3" w:rsidRPr="00A67A7B" w14:paraId="4403593E" w14:textId="77777777" w:rsidTr="008F1796">
              <w:trPr>
                <w:cantSplit/>
                <w:trHeight w:val="529"/>
              </w:trPr>
              <w:tc>
                <w:tcPr>
                  <w:tcW w:w="632" w:type="pct"/>
                  <w:shd w:val="clear" w:color="auto" w:fill="auto"/>
                </w:tcPr>
                <w:p w14:paraId="2158C104" w14:textId="77777777" w:rsidR="00C117F3" w:rsidRPr="00A67A7B" w:rsidRDefault="00C117F3" w:rsidP="00C117F3">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t>Week 1</w:t>
                  </w:r>
                  <w:r>
                    <w:rPr>
                      <w:rFonts w:asciiTheme="majorBidi" w:hAnsiTheme="majorBidi" w:cstheme="majorBidi"/>
                      <w:b/>
                      <w:sz w:val="24"/>
                      <w:szCs w:val="24"/>
                    </w:rPr>
                    <w:t>3</w:t>
                  </w:r>
                  <w:r w:rsidRPr="00A67A7B">
                    <w:rPr>
                      <w:rFonts w:asciiTheme="majorBidi" w:hAnsiTheme="majorBidi" w:cstheme="majorBidi"/>
                      <w:b/>
                      <w:sz w:val="24"/>
                      <w:szCs w:val="24"/>
                    </w:rPr>
                    <w:t xml:space="preserve">      </w:t>
                  </w:r>
                </w:p>
              </w:tc>
              <w:tc>
                <w:tcPr>
                  <w:tcW w:w="757" w:type="pct"/>
                </w:tcPr>
                <w:p w14:paraId="64F1791A" w14:textId="77777777" w:rsidR="00C117F3" w:rsidRPr="00A67A7B" w:rsidRDefault="00C117F3" w:rsidP="00C117F3">
                  <w:pPr>
                    <w:ind w:left="426"/>
                    <w:contextualSpacing/>
                    <w:jc w:val="right"/>
                    <w:rPr>
                      <w:rFonts w:asciiTheme="majorBidi" w:eastAsia="Calibri" w:hAnsiTheme="majorBidi" w:cstheme="majorBidi"/>
                      <w:sz w:val="24"/>
                      <w:szCs w:val="24"/>
                    </w:rPr>
                  </w:pPr>
                </w:p>
              </w:tc>
              <w:tc>
                <w:tcPr>
                  <w:tcW w:w="2540" w:type="pct"/>
                  <w:shd w:val="clear" w:color="auto" w:fill="auto"/>
                </w:tcPr>
                <w:p w14:paraId="1EBFB6F2" w14:textId="77777777" w:rsidR="00C117F3" w:rsidRPr="00A67A7B" w:rsidRDefault="00C117F3" w:rsidP="008051E4">
                  <w:pPr>
                    <w:bidi/>
                    <w:ind w:left="426"/>
                    <w:contextualSpacing/>
                    <w:jc w:val="right"/>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Endocrine dysfunction:</w:t>
                  </w:r>
                </w:p>
                <w:p w14:paraId="3BDA31A3" w14:textId="77777777" w:rsidR="00C117F3" w:rsidRPr="00A67A7B" w:rsidRDefault="00C117F3" w:rsidP="008051E4">
                  <w:pPr>
                    <w:bidi/>
                    <w:ind w:left="426"/>
                    <w:contextualSpacing/>
                    <w:jc w:val="right"/>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    </w:t>
                  </w:r>
                  <w:r w:rsidRPr="00A67A7B">
                    <w:rPr>
                      <w:rFonts w:asciiTheme="majorBidi" w:eastAsia="Calibri" w:hAnsiTheme="majorBidi" w:cstheme="majorBidi"/>
                      <w:sz w:val="24"/>
                      <w:szCs w:val="24"/>
                    </w:rPr>
                    <w:t xml:space="preserve"> Pituitary function disorder</w:t>
                  </w:r>
                </w:p>
                <w:p w14:paraId="3CAF1E3F" w14:textId="77777777" w:rsidR="00C117F3" w:rsidRDefault="00C117F3" w:rsidP="008051E4">
                  <w:pPr>
                    <w:bidi/>
                    <w:ind w:left="426"/>
                    <w:contextualSpacing/>
                    <w:jc w:val="right"/>
                    <w:rPr>
                      <w:rFonts w:asciiTheme="majorBidi" w:eastAsia="Calibri" w:hAnsiTheme="majorBidi" w:cstheme="majorBidi"/>
                      <w:sz w:val="24"/>
                      <w:szCs w:val="24"/>
                    </w:rPr>
                  </w:pPr>
                  <w:r w:rsidRPr="00A67A7B">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     </w:t>
                  </w:r>
                  <w:r w:rsidRPr="00A67A7B">
                    <w:rPr>
                      <w:rFonts w:asciiTheme="majorBidi" w:eastAsia="Calibri" w:hAnsiTheme="majorBidi" w:cstheme="majorBidi"/>
                      <w:sz w:val="24"/>
                      <w:szCs w:val="24"/>
                    </w:rPr>
                    <w:t>Thyroid and parathyroid disorder</w:t>
                  </w:r>
                  <w:r>
                    <w:rPr>
                      <w:rFonts w:asciiTheme="majorBidi" w:eastAsia="Calibri" w:hAnsiTheme="majorBidi" w:cstheme="majorBidi"/>
                      <w:sz w:val="24"/>
                      <w:szCs w:val="24"/>
                    </w:rPr>
                    <w:t xml:space="preserve"> </w:t>
                  </w:r>
                </w:p>
                <w:p w14:paraId="25281D2C" w14:textId="77777777" w:rsidR="00C117F3" w:rsidRDefault="00C117F3" w:rsidP="008051E4">
                  <w:pPr>
                    <w:bidi/>
                    <w:ind w:left="426"/>
                    <w:contextualSpacing/>
                    <w:jc w:val="right"/>
                    <w:rPr>
                      <w:rFonts w:asciiTheme="majorBidi" w:eastAsia="Calibri" w:hAnsiTheme="majorBidi" w:cstheme="majorBidi"/>
                      <w:sz w:val="24"/>
                      <w:szCs w:val="24"/>
                    </w:rPr>
                  </w:pPr>
                  <w:r>
                    <w:rPr>
                      <w:rFonts w:asciiTheme="majorBidi" w:eastAsia="Calibri" w:hAnsiTheme="majorBidi" w:cstheme="majorBidi"/>
                      <w:sz w:val="24"/>
                      <w:szCs w:val="24"/>
                    </w:rPr>
                    <w:t xml:space="preserve">       Growth hormone deficiency</w:t>
                  </w:r>
                </w:p>
                <w:p w14:paraId="0EF3E300" w14:textId="77777777" w:rsidR="00C117F3" w:rsidRPr="00A67A7B" w:rsidRDefault="00C117F3" w:rsidP="008051E4">
                  <w:pPr>
                    <w:bidi/>
                    <w:ind w:left="426"/>
                    <w:contextualSpacing/>
                    <w:jc w:val="right"/>
                    <w:rPr>
                      <w:rFonts w:asciiTheme="majorBidi" w:eastAsia="Calibri" w:hAnsiTheme="majorBidi" w:cstheme="majorBidi"/>
                      <w:sz w:val="24"/>
                      <w:szCs w:val="24"/>
                    </w:rPr>
                  </w:pPr>
                  <w:r>
                    <w:rPr>
                      <w:rFonts w:asciiTheme="majorBidi" w:eastAsia="Calibri" w:hAnsiTheme="majorBidi" w:cstheme="majorBidi"/>
                      <w:sz w:val="24"/>
                      <w:szCs w:val="24"/>
                    </w:rPr>
                    <w:t xml:space="preserve">       Precocious puberty </w:t>
                  </w:r>
                </w:p>
              </w:tc>
              <w:tc>
                <w:tcPr>
                  <w:tcW w:w="1071" w:type="pct"/>
                  <w:gridSpan w:val="2"/>
                  <w:shd w:val="clear" w:color="auto" w:fill="auto"/>
                </w:tcPr>
                <w:p w14:paraId="3D582B73" w14:textId="77777777" w:rsidR="00C117F3" w:rsidRPr="00A67A7B" w:rsidRDefault="00C117F3" w:rsidP="008051E4">
                  <w:pPr>
                    <w:bidi/>
                    <w:jc w:val="right"/>
                    <w:rPr>
                      <w:rFonts w:asciiTheme="majorBidi" w:hAnsiTheme="majorBidi" w:cstheme="majorBidi"/>
                      <w:sz w:val="24"/>
                      <w:szCs w:val="24"/>
                    </w:rPr>
                  </w:pPr>
                  <w:r w:rsidRPr="00A67A7B">
                    <w:rPr>
                      <w:rFonts w:asciiTheme="majorBidi" w:hAnsiTheme="majorBidi" w:cstheme="majorBidi"/>
                      <w:sz w:val="24"/>
                      <w:szCs w:val="24"/>
                    </w:rPr>
                    <w:t>UNIT XIII Childhood Regulatory Problems</w:t>
                  </w:r>
                </w:p>
                <w:p w14:paraId="7A87BA4F" w14:textId="77777777" w:rsidR="00C117F3" w:rsidRPr="00A67A7B" w:rsidRDefault="00C117F3" w:rsidP="008051E4">
                  <w:pPr>
                    <w:bidi/>
                    <w:spacing w:line="276" w:lineRule="auto"/>
                    <w:jc w:val="right"/>
                    <w:outlineLvl w:val="0"/>
                    <w:rPr>
                      <w:rFonts w:asciiTheme="majorBidi" w:hAnsiTheme="majorBidi" w:cstheme="majorBidi"/>
                      <w:sz w:val="24"/>
                      <w:szCs w:val="24"/>
                    </w:rPr>
                  </w:pPr>
                  <w:r w:rsidRPr="00A67A7B">
                    <w:rPr>
                      <w:rFonts w:asciiTheme="majorBidi" w:hAnsiTheme="majorBidi" w:cstheme="majorBidi"/>
                      <w:sz w:val="24"/>
                      <w:szCs w:val="24"/>
                    </w:rPr>
                    <w:t>P 1493-1510</w:t>
                  </w:r>
                </w:p>
              </w:tc>
            </w:tr>
            <w:tr w:rsidR="008051E4" w:rsidRPr="00A67A7B" w14:paraId="68A74928" w14:textId="77777777" w:rsidTr="008F1796">
              <w:trPr>
                <w:cantSplit/>
                <w:trHeight w:val="529"/>
              </w:trPr>
              <w:tc>
                <w:tcPr>
                  <w:tcW w:w="632" w:type="pct"/>
                  <w:shd w:val="clear" w:color="auto" w:fill="auto"/>
                </w:tcPr>
                <w:p w14:paraId="4F8372C5" w14:textId="77777777" w:rsidR="008051E4" w:rsidRPr="00A67A7B" w:rsidRDefault="008051E4" w:rsidP="008051E4">
                  <w:pPr>
                    <w:spacing w:line="276" w:lineRule="auto"/>
                    <w:jc w:val="center"/>
                    <w:rPr>
                      <w:rFonts w:asciiTheme="majorBidi" w:hAnsiTheme="majorBidi" w:cstheme="majorBidi"/>
                      <w:b/>
                      <w:sz w:val="24"/>
                      <w:szCs w:val="24"/>
                    </w:rPr>
                  </w:pPr>
                  <w:r w:rsidRPr="00A67A7B">
                    <w:rPr>
                      <w:rFonts w:asciiTheme="majorBidi" w:hAnsiTheme="majorBidi" w:cstheme="majorBidi"/>
                      <w:b/>
                      <w:sz w:val="24"/>
                      <w:szCs w:val="24"/>
                    </w:rPr>
                    <w:t xml:space="preserve">Week </w:t>
                  </w:r>
                  <w:r>
                    <w:rPr>
                      <w:rFonts w:asciiTheme="majorBidi" w:hAnsiTheme="majorBidi" w:cstheme="majorBidi"/>
                      <w:b/>
                      <w:sz w:val="24"/>
                      <w:szCs w:val="24"/>
                    </w:rPr>
                    <w:t>14 &amp; 15</w:t>
                  </w:r>
                </w:p>
              </w:tc>
              <w:tc>
                <w:tcPr>
                  <w:tcW w:w="757" w:type="pct"/>
                </w:tcPr>
                <w:p w14:paraId="00D6C1D8" w14:textId="77777777" w:rsidR="008051E4" w:rsidRPr="00A67A7B" w:rsidRDefault="008051E4" w:rsidP="008051E4">
                  <w:pPr>
                    <w:ind w:left="426"/>
                    <w:contextualSpacing/>
                    <w:jc w:val="right"/>
                    <w:rPr>
                      <w:rFonts w:asciiTheme="majorBidi" w:eastAsia="Calibri" w:hAnsiTheme="majorBidi" w:cstheme="majorBidi"/>
                      <w:sz w:val="24"/>
                      <w:szCs w:val="24"/>
                    </w:rPr>
                  </w:pPr>
                </w:p>
              </w:tc>
              <w:tc>
                <w:tcPr>
                  <w:tcW w:w="2540" w:type="pct"/>
                  <w:shd w:val="clear" w:color="auto" w:fill="auto"/>
                </w:tcPr>
                <w:p w14:paraId="49D71984" w14:textId="77777777" w:rsidR="008051E4" w:rsidRDefault="008051E4" w:rsidP="008051E4">
                  <w:pPr>
                    <w:bidi/>
                    <w:ind w:left="426"/>
                    <w:contextualSpacing/>
                    <w:jc w:val="right"/>
                    <w:rPr>
                      <w:rFonts w:asciiTheme="majorBidi" w:hAnsiTheme="majorBidi" w:cstheme="majorBidi"/>
                      <w:sz w:val="24"/>
                      <w:szCs w:val="24"/>
                      <w:lang w:eastAsia="en-GB"/>
                    </w:rPr>
                  </w:pPr>
                  <w:r w:rsidRPr="00904D4E">
                    <w:rPr>
                      <w:rFonts w:asciiTheme="majorBidi" w:hAnsiTheme="majorBidi" w:cstheme="majorBidi"/>
                      <w:sz w:val="24"/>
                      <w:szCs w:val="24"/>
                      <w:lang w:eastAsia="en-GB"/>
                    </w:rPr>
                    <w:t>nursing care of neurological system Diseases</w:t>
                  </w:r>
                  <w:r>
                    <w:rPr>
                      <w:rFonts w:asciiTheme="majorBidi" w:hAnsiTheme="majorBidi" w:cstheme="majorBidi"/>
                      <w:sz w:val="24"/>
                      <w:szCs w:val="24"/>
                      <w:lang w:eastAsia="en-GB"/>
                    </w:rPr>
                    <w:t>:</w:t>
                  </w:r>
                </w:p>
                <w:p w14:paraId="5BFAB093" w14:textId="77777777" w:rsidR="008051E4" w:rsidRDefault="008051E4" w:rsidP="008051E4">
                  <w:pPr>
                    <w:bidi/>
                    <w:ind w:left="426"/>
                    <w:contextualSpacing/>
                    <w:jc w:val="right"/>
                    <w:rPr>
                      <w:rFonts w:asciiTheme="majorBidi" w:hAnsiTheme="majorBidi" w:cstheme="majorBidi"/>
                      <w:sz w:val="24"/>
                      <w:szCs w:val="24"/>
                      <w:lang w:eastAsia="en-GB"/>
                    </w:rPr>
                  </w:pPr>
                  <w:r>
                    <w:rPr>
                      <w:rFonts w:asciiTheme="majorBidi" w:hAnsiTheme="majorBidi" w:cstheme="majorBidi"/>
                      <w:sz w:val="24"/>
                      <w:szCs w:val="24"/>
                      <w:lang w:eastAsia="en-GB"/>
                    </w:rPr>
                    <w:t xml:space="preserve">spina </w:t>
                  </w:r>
                  <w:proofErr w:type="spellStart"/>
                  <w:r>
                    <w:rPr>
                      <w:rFonts w:asciiTheme="majorBidi" w:hAnsiTheme="majorBidi" w:cstheme="majorBidi"/>
                      <w:sz w:val="24"/>
                      <w:szCs w:val="24"/>
                      <w:lang w:eastAsia="en-GB"/>
                    </w:rPr>
                    <w:t>befida</w:t>
                  </w:r>
                  <w:proofErr w:type="spellEnd"/>
                  <w:r>
                    <w:rPr>
                      <w:rFonts w:asciiTheme="majorBidi" w:hAnsiTheme="majorBidi" w:cstheme="majorBidi"/>
                      <w:sz w:val="24"/>
                      <w:szCs w:val="24"/>
                      <w:lang w:eastAsia="en-GB"/>
                    </w:rPr>
                    <w:t xml:space="preserve"> </w:t>
                  </w:r>
                </w:p>
                <w:p w14:paraId="3B54D19E" w14:textId="77777777" w:rsidR="008051E4" w:rsidRDefault="008051E4" w:rsidP="008051E4">
                  <w:pPr>
                    <w:bidi/>
                    <w:ind w:left="426"/>
                    <w:contextualSpacing/>
                    <w:jc w:val="right"/>
                    <w:rPr>
                      <w:rFonts w:asciiTheme="majorBidi" w:hAnsiTheme="majorBidi" w:cstheme="majorBidi"/>
                      <w:sz w:val="24"/>
                      <w:szCs w:val="24"/>
                      <w:lang w:eastAsia="en-GB"/>
                    </w:rPr>
                  </w:pPr>
                  <w:r>
                    <w:rPr>
                      <w:rFonts w:asciiTheme="majorBidi" w:hAnsiTheme="majorBidi" w:cstheme="majorBidi"/>
                      <w:sz w:val="24"/>
                      <w:szCs w:val="24"/>
                      <w:lang w:eastAsia="en-GB"/>
                    </w:rPr>
                    <w:t xml:space="preserve">scoliosis </w:t>
                  </w:r>
                </w:p>
                <w:p w14:paraId="3FFA688D" w14:textId="77777777" w:rsidR="008051E4" w:rsidRDefault="008051E4" w:rsidP="008051E4">
                  <w:pPr>
                    <w:bidi/>
                    <w:ind w:left="426"/>
                    <w:contextualSpacing/>
                    <w:jc w:val="right"/>
                    <w:rPr>
                      <w:rFonts w:asciiTheme="majorBidi" w:hAnsiTheme="majorBidi" w:cstheme="majorBidi"/>
                      <w:sz w:val="24"/>
                      <w:szCs w:val="24"/>
                      <w:lang w:eastAsia="en-GB"/>
                    </w:rPr>
                  </w:pPr>
                  <w:proofErr w:type="spellStart"/>
                  <w:r>
                    <w:rPr>
                      <w:rFonts w:asciiTheme="majorBidi" w:hAnsiTheme="majorBidi" w:cstheme="majorBidi"/>
                      <w:sz w:val="24"/>
                      <w:szCs w:val="24"/>
                      <w:lang w:eastAsia="en-GB"/>
                    </w:rPr>
                    <w:t>meningomylocele</w:t>
                  </w:r>
                  <w:proofErr w:type="spellEnd"/>
                  <w:r>
                    <w:rPr>
                      <w:rFonts w:asciiTheme="majorBidi" w:hAnsiTheme="majorBidi" w:cstheme="majorBidi"/>
                      <w:sz w:val="24"/>
                      <w:szCs w:val="24"/>
                      <w:lang w:eastAsia="en-GB"/>
                    </w:rPr>
                    <w:t xml:space="preserve"> </w:t>
                  </w:r>
                </w:p>
                <w:p w14:paraId="0489AE03" w14:textId="77777777" w:rsidR="008051E4" w:rsidRPr="00904D4E" w:rsidRDefault="008051E4" w:rsidP="008051E4">
                  <w:pPr>
                    <w:bidi/>
                    <w:ind w:left="426"/>
                    <w:contextualSpacing/>
                    <w:jc w:val="right"/>
                    <w:rPr>
                      <w:rFonts w:asciiTheme="majorBidi" w:eastAsia="Calibri" w:hAnsiTheme="majorBidi" w:cstheme="majorBidi"/>
                      <w:sz w:val="24"/>
                      <w:szCs w:val="24"/>
                    </w:rPr>
                  </w:pPr>
                  <w:r>
                    <w:rPr>
                      <w:rFonts w:asciiTheme="majorBidi" w:eastAsia="Calibri" w:hAnsiTheme="majorBidi" w:cstheme="majorBidi"/>
                      <w:sz w:val="24"/>
                      <w:szCs w:val="24"/>
                    </w:rPr>
                    <w:t xml:space="preserve">meningitis </w:t>
                  </w:r>
                </w:p>
              </w:tc>
              <w:tc>
                <w:tcPr>
                  <w:tcW w:w="1071" w:type="pct"/>
                  <w:gridSpan w:val="2"/>
                  <w:shd w:val="clear" w:color="auto" w:fill="auto"/>
                </w:tcPr>
                <w:p w14:paraId="5660C58B" w14:textId="7D677B37" w:rsidR="008051E4" w:rsidRPr="00A67A7B" w:rsidRDefault="008051E4" w:rsidP="008051E4">
                  <w:pPr>
                    <w:rPr>
                      <w:rFonts w:asciiTheme="majorBidi" w:hAnsiTheme="majorBidi" w:cstheme="majorBidi"/>
                      <w:sz w:val="24"/>
                      <w:szCs w:val="24"/>
                    </w:rPr>
                  </w:pPr>
                  <w:r w:rsidRPr="00A67A7B">
                    <w:rPr>
                      <w:rFonts w:asciiTheme="majorBidi" w:hAnsiTheme="majorBidi" w:cstheme="majorBidi"/>
                      <w:sz w:val="24"/>
                      <w:szCs w:val="24"/>
                    </w:rPr>
                    <w:t>UNIT XII</w:t>
                  </w:r>
                  <w:r w:rsidR="007D6A27">
                    <w:rPr>
                      <w:rFonts w:asciiTheme="majorBidi" w:hAnsiTheme="majorBidi" w:cstheme="majorBidi"/>
                      <w:sz w:val="24"/>
                      <w:szCs w:val="24"/>
                    </w:rPr>
                    <w:t>II</w:t>
                  </w:r>
                  <w:r w:rsidRPr="00A67A7B">
                    <w:rPr>
                      <w:rFonts w:asciiTheme="majorBidi" w:hAnsiTheme="majorBidi" w:cstheme="majorBidi"/>
                      <w:sz w:val="24"/>
                      <w:szCs w:val="24"/>
                    </w:rPr>
                    <w:t xml:space="preserve"> Childhood Regulatory Problems</w:t>
                  </w:r>
                </w:p>
                <w:p w14:paraId="30E552D3" w14:textId="7F6C217D" w:rsidR="008051E4" w:rsidRPr="00A67A7B" w:rsidRDefault="008051E4" w:rsidP="008051E4">
                  <w:pPr>
                    <w:rPr>
                      <w:rFonts w:asciiTheme="majorBidi" w:hAnsiTheme="majorBidi" w:cstheme="majorBidi"/>
                      <w:sz w:val="24"/>
                      <w:szCs w:val="24"/>
                    </w:rPr>
                  </w:pPr>
                  <w:r w:rsidRPr="00A67A7B">
                    <w:rPr>
                      <w:rFonts w:asciiTheme="majorBidi" w:hAnsiTheme="majorBidi" w:cstheme="majorBidi"/>
                      <w:sz w:val="24"/>
                      <w:szCs w:val="24"/>
                    </w:rPr>
                    <w:t xml:space="preserve">P </w:t>
                  </w:r>
                  <w:r>
                    <w:rPr>
                      <w:rFonts w:asciiTheme="majorBidi" w:hAnsiTheme="majorBidi" w:cstheme="majorBidi"/>
                      <w:sz w:val="24"/>
                      <w:szCs w:val="24"/>
                    </w:rPr>
                    <w:t>1655</w:t>
                  </w:r>
                  <w:r w:rsidRPr="00A67A7B">
                    <w:rPr>
                      <w:rFonts w:asciiTheme="majorBidi" w:hAnsiTheme="majorBidi" w:cstheme="majorBidi"/>
                      <w:sz w:val="24"/>
                      <w:szCs w:val="24"/>
                    </w:rPr>
                    <w:t>-</w:t>
                  </w:r>
                  <w:r>
                    <w:rPr>
                      <w:rFonts w:asciiTheme="majorBidi" w:hAnsiTheme="majorBidi" w:cstheme="majorBidi"/>
                      <w:sz w:val="24"/>
                      <w:szCs w:val="24"/>
                    </w:rPr>
                    <w:t>1676</w:t>
                  </w:r>
                </w:p>
              </w:tc>
            </w:tr>
          </w:tbl>
          <w:p w14:paraId="4FD18AD1" w14:textId="77777777" w:rsidR="00C117F3" w:rsidRPr="00897803" w:rsidRDefault="00C117F3" w:rsidP="00C117F3">
            <w:pPr>
              <w:shd w:val="clear" w:color="auto" w:fill="FFFFFF"/>
              <w:autoSpaceDE w:val="0"/>
              <w:autoSpaceDN w:val="0"/>
              <w:adjustRightInd w:val="0"/>
              <w:ind w:left="720" w:right="-426"/>
              <w:jc w:val="both"/>
              <w:rPr>
                <w:rFonts w:ascii="Simplified Arabic" w:eastAsia="Calibri" w:hAnsi="Simplified Arabic" w:cs="Simplified Arabic"/>
                <w:b/>
                <w:bCs/>
                <w:sz w:val="24"/>
                <w:szCs w:val="24"/>
                <w:rtl/>
              </w:rPr>
            </w:pPr>
          </w:p>
        </w:tc>
      </w:tr>
      <w:tr w:rsidR="00B57683" w:rsidRPr="00B80B61" w14:paraId="7735037C" w14:textId="77777777" w:rsidTr="0057799B">
        <w:tc>
          <w:tcPr>
            <w:tcW w:w="9540" w:type="dxa"/>
            <w:gridSpan w:val="4"/>
            <w:shd w:val="clear" w:color="auto" w:fill="DEEAF6"/>
          </w:tcPr>
          <w:p w14:paraId="59644842" w14:textId="77777777" w:rsidR="00B57683" w:rsidRPr="00B80B61" w:rsidRDefault="00B57683" w:rsidP="00BB6358">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lastRenderedPageBreak/>
              <w:t>Course Evaluation</w:t>
            </w:r>
          </w:p>
        </w:tc>
      </w:tr>
      <w:tr w:rsidR="00B57683" w:rsidRPr="00B80B61" w14:paraId="1CE317D4" w14:textId="77777777" w:rsidTr="0057799B">
        <w:tc>
          <w:tcPr>
            <w:tcW w:w="9540" w:type="dxa"/>
            <w:gridSpan w:val="4"/>
            <w:shd w:val="clear" w:color="auto" w:fill="auto"/>
          </w:tcPr>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4657"/>
            </w:tblGrid>
            <w:tr w:rsidR="00CA7BB6" w:rsidRPr="00A67A7B" w14:paraId="4303DFFB" w14:textId="77777777" w:rsidTr="008F1796">
              <w:trPr>
                <w:trHeight w:val="161"/>
                <w:jc w:val="center"/>
              </w:trPr>
              <w:tc>
                <w:tcPr>
                  <w:tcW w:w="2500" w:type="pct"/>
                </w:tcPr>
                <w:p w14:paraId="7B490741" w14:textId="77777777" w:rsidR="00CA7BB6" w:rsidRPr="00A67A7B" w:rsidRDefault="00CA7BB6" w:rsidP="00CA7BB6">
                  <w:pPr>
                    <w:jc w:val="center"/>
                    <w:rPr>
                      <w:rFonts w:asciiTheme="majorBidi" w:hAnsiTheme="majorBidi" w:cstheme="majorBidi"/>
                      <w:b/>
                      <w:bCs/>
                      <w:color w:val="0D0D0D" w:themeColor="text1" w:themeTint="F2"/>
                      <w:sz w:val="24"/>
                      <w:szCs w:val="24"/>
                    </w:rPr>
                  </w:pPr>
                  <w:r w:rsidRPr="00A67A7B">
                    <w:rPr>
                      <w:rFonts w:asciiTheme="majorBidi" w:hAnsiTheme="majorBidi" w:cstheme="majorBidi"/>
                      <w:b/>
                      <w:bCs/>
                      <w:color w:val="0D0D0D" w:themeColor="text1" w:themeTint="F2"/>
                      <w:sz w:val="24"/>
                      <w:szCs w:val="24"/>
                    </w:rPr>
                    <w:t xml:space="preserve">Requirements </w:t>
                  </w:r>
                </w:p>
              </w:tc>
              <w:tc>
                <w:tcPr>
                  <w:tcW w:w="2500" w:type="pct"/>
                </w:tcPr>
                <w:p w14:paraId="3BA84FA2" w14:textId="77777777" w:rsidR="00CA7BB6" w:rsidRPr="00A67A7B" w:rsidRDefault="00CA7BB6" w:rsidP="00CA7BB6">
                  <w:pPr>
                    <w:jc w:val="center"/>
                    <w:rPr>
                      <w:rFonts w:asciiTheme="majorBidi" w:hAnsiTheme="majorBidi" w:cstheme="majorBidi"/>
                      <w:b/>
                      <w:bCs/>
                      <w:color w:val="0D0D0D" w:themeColor="text1" w:themeTint="F2"/>
                      <w:sz w:val="24"/>
                      <w:szCs w:val="24"/>
                    </w:rPr>
                  </w:pPr>
                  <w:r w:rsidRPr="00A67A7B">
                    <w:rPr>
                      <w:rFonts w:asciiTheme="majorBidi" w:hAnsiTheme="majorBidi" w:cstheme="majorBidi"/>
                      <w:b/>
                      <w:bCs/>
                      <w:color w:val="0D0D0D" w:themeColor="text1" w:themeTint="F2"/>
                      <w:sz w:val="24"/>
                      <w:szCs w:val="24"/>
                    </w:rPr>
                    <w:t xml:space="preserve">Possible Points </w:t>
                  </w:r>
                </w:p>
              </w:tc>
            </w:tr>
            <w:tr w:rsidR="00CA7BB6" w:rsidRPr="00A67A7B" w14:paraId="06690751" w14:textId="77777777" w:rsidTr="008F1796">
              <w:trPr>
                <w:trHeight w:val="109"/>
                <w:jc w:val="center"/>
              </w:trPr>
              <w:tc>
                <w:tcPr>
                  <w:tcW w:w="2500" w:type="pct"/>
                </w:tcPr>
                <w:p w14:paraId="06B469C4"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15%</w:t>
                  </w:r>
                </w:p>
              </w:tc>
              <w:tc>
                <w:tcPr>
                  <w:tcW w:w="2500" w:type="pct"/>
                </w:tcPr>
                <w:p w14:paraId="524A45EA"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 xml:space="preserve">Seasonal exams (3) </w:t>
                  </w:r>
                </w:p>
              </w:tc>
            </w:tr>
            <w:tr w:rsidR="00CA7BB6" w:rsidRPr="00A67A7B" w14:paraId="33729DDD" w14:textId="77777777" w:rsidTr="008F1796">
              <w:trPr>
                <w:trHeight w:val="109"/>
                <w:jc w:val="center"/>
              </w:trPr>
              <w:tc>
                <w:tcPr>
                  <w:tcW w:w="2500" w:type="pct"/>
                </w:tcPr>
                <w:p w14:paraId="064A51B9"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5%</w:t>
                  </w:r>
                </w:p>
              </w:tc>
              <w:tc>
                <w:tcPr>
                  <w:tcW w:w="2500" w:type="pct"/>
                </w:tcPr>
                <w:p w14:paraId="6C2DC886"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Quizzes (3)</w:t>
                  </w:r>
                </w:p>
              </w:tc>
            </w:tr>
            <w:tr w:rsidR="00CA7BB6" w:rsidRPr="00A67A7B" w14:paraId="5A1E31F5" w14:textId="77777777" w:rsidTr="008F1796">
              <w:trPr>
                <w:trHeight w:val="109"/>
                <w:jc w:val="center"/>
              </w:trPr>
              <w:tc>
                <w:tcPr>
                  <w:tcW w:w="2500" w:type="pct"/>
                </w:tcPr>
                <w:p w14:paraId="4F1EF163"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10%</w:t>
                  </w:r>
                </w:p>
              </w:tc>
              <w:tc>
                <w:tcPr>
                  <w:tcW w:w="2500" w:type="pct"/>
                </w:tcPr>
                <w:p w14:paraId="711F5574"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 xml:space="preserve">Seminar </w:t>
                  </w:r>
                </w:p>
              </w:tc>
            </w:tr>
            <w:tr w:rsidR="00CA7BB6" w:rsidRPr="00A67A7B" w14:paraId="5007072B" w14:textId="77777777" w:rsidTr="008F1796">
              <w:trPr>
                <w:trHeight w:val="109"/>
                <w:jc w:val="center"/>
              </w:trPr>
              <w:tc>
                <w:tcPr>
                  <w:tcW w:w="2500" w:type="pct"/>
                </w:tcPr>
                <w:p w14:paraId="536F76B8"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20%</w:t>
                  </w:r>
                </w:p>
              </w:tc>
              <w:tc>
                <w:tcPr>
                  <w:tcW w:w="2500" w:type="pct"/>
                </w:tcPr>
                <w:p w14:paraId="762A4E34"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Clinical taring hospitals (5 wards)</w:t>
                  </w:r>
                </w:p>
              </w:tc>
            </w:tr>
            <w:tr w:rsidR="00CA7BB6" w:rsidRPr="00A67A7B" w14:paraId="5815A4CD" w14:textId="77777777" w:rsidTr="008F1796">
              <w:trPr>
                <w:trHeight w:val="107"/>
                <w:jc w:val="center"/>
              </w:trPr>
              <w:tc>
                <w:tcPr>
                  <w:tcW w:w="2500" w:type="pct"/>
                </w:tcPr>
                <w:p w14:paraId="38AAD437"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10%</w:t>
                  </w:r>
                </w:p>
              </w:tc>
              <w:tc>
                <w:tcPr>
                  <w:tcW w:w="2500" w:type="pct"/>
                </w:tcPr>
                <w:p w14:paraId="0C9C026C" w14:textId="77777777" w:rsidR="00CA7BB6" w:rsidRPr="00A67A7B" w:rsidRDefault="00CA7BB6" w:rsidP="00CA7BB6">
                  <w:pPr>
                    <w:autoSpaceDE w:val="0"/>
                    <w:autoSpaceDN w:val="0"/>
                    <w:adjustRightInd w:val="0"/>
                    <w:rPr>
                      <w:rFonts w:asciiTheme="majorBidi" w:eastAsia="Calibri" w:hAnsiTheme="majorBidi" w:cstheme="majorBidi"/>
                      <w:color w:val="000000"/>
                      <w:sz w:val="24"/>
                      <w:szCs w:val="24"/>
                    </w:rPr>
                  </w:pPr>
                  <w:r w:rsidRPr="00A67A7B">
                    <w:rPr>
                      <w:rFonts w:asciiTheme="majorBidi" w:eastAsia="Calibri" w:hAnsiTheme="majorBidi" w:cstheme="majorBidi"/>
                      <w:color w:val="000000"/>
                      <w:sz w:val="24"/>
                      <w:szCs w:val="24"/>
                    </w:rPr>
                    <w:t>Clinical Report</w:t>
                  </w:r>
                </w:p>
              </w:tc>
            </w:tr>
            <w:tr w:rsidR="00CA7BB6" w:rsidRPr="00A67A7B" w14:paraId="72FDA1F6" w14:textId="77777777" w:rsidTr="008F1796">
              <w:trPr>
                <w:trHeight w:val="107"/>
                <w:jc w:val="center"/>
              </w:trPr>
              <w:tc>
                <w:tcPr>
                  <w:tcW w:w="5000" w:type="pct"/>
                  <w:gridSpan w:val="2"/>
                </w:tcPr>
                <w:p w14:paraId="516035D2" w14:textId="77777777" w:rsidR="00CA7BB6" w:rsidRPr="00A67A7B" w:rsidRDefault="00CA7BB6" w:rsidP="00CA7BB6">
                  <w:pPr>
                    <w:autoSpaceDE w:val="0"/>
                    <w:autoSpaceDN w:val="0"/>
                    <w:adjustRightInd w:val="0"/>
                    <w:jc w:val="center"/>
                    <w:rPr>
                      <w:rFonts w:asciiTheme="majorBidi" w:eastAsia="Calibri" w:hAnsiTheme="majorBidi" w:cstheme="majorBidi"/>
                      <w:color w:val="000000"/>
                      <w:sz w:val="24"/>
                      <w:szCs w:val="24"/>
                    </w:rPr>
                  </w:pPr>
                  <w:r w:rsidRPr="00A67A7B">
                    <w:rPr>
                      <w:rFonts w:asciiTheme="majorBidi" w:hAnsiTheme="majorBidi" w:cstheme="majorBidi"/>
                      <w:b/>
                      <w:bCs/>
                      <w:color w:val="0D0D0D" w:themeColor="text1" w:themeTint="F2"/>
                      <w:sz w:val="24"/>
                      <w:szCs w:val="24"/>
                    </w:rPr>
                    <w:t>The total of 60% converted to 40% before the final exam</w:t>
                  </w:r>
                </w:p>
              </w:tc>
            </w:tr>
            <w:tr w:rsidR="00CA7BB6" w:rsidRPr="00A67A7B" w14:paraId="0D4BEB65" w14:textId="77777777" w:rsidTr="008F1796">
              <w:trPr>
                <w:trHeight w:val="116"/>
                <w:jc w:val="center"/>
              </w:trPr>
              <w:tc>
                <w:tcPr>
                  <w:tcW w:w="2500" w:type="pct"/>
                </w:tcPr>
                <w:p w14:paraId="073B510F" w14:textId="77777777" w:rsidR="00CA7BB6" w:rsidRPr="00A67A7B" w:rsidRDefault="00CA7BB6" w:rsidP="00CA7BB6">
                  <w:pPr>
                    <w:jc w:val="right"/>
                    <w:rPr>
                      <w:rFonts w:asciiTheme="majorBidi" w:hAnsiTheme="majorBidi" w:cstheme="majorBidi"/>
                      <w:color w:val="0D0D0D" w:themeColor="text1" w:themeTint="F2"/>
                      <w:sz w:val="24"/>
                      <w:szCs w:val="24"/>
                    </w:rPr>
                  </w:pPr>
                  <w:r w:rsidRPr="00A67A7B">
                    <w:rPr>
                      <w:rFonts w:asciiTheme="majorBidi" w:hAnsiTheme="majorBidi" w:cstheme="majorBidi"/>
                      <w:color w:val="0D0D0D" w:themeColor="text1" w:themeTint="F2"/>
                      <w:sz w:val="24"/>
                      <w:szCs w:val="24"/>
                    </w:rPr>
                    <w:t>40%</w:t>
                  </w:r>
                </w:p>
              </w:tc>
              <w:tc>
                <w:tcPr>
                  <w:tcW w:w="2500" w:type="pct"/>
                </w:tcPr>
                <w:p w14:paraId="09A15524" w14:textId="77777777" w:rsidR="00CA7BB6" w:rsidRPr="00A67A7B" w:rsidRDefault="00CA7BB6" w:rsidP="00CA7BB6">
                  <w:pPr>
                    <w:rPr>
                      <w:rFonts w:asciiTheme="majorBidi" w:hAnsiTheme="majorBidi" w:cstheme="majorBidi"/>
                      <w:color w:val="0D0D0D" w:themeColor="text1" w:themeTint="F2"/>
                      <w:sz w:val="24"/>
                      <w:szCs w:val="24"/>
                    </w:rPr>
                  </w:pPr>
                  <w:r w:rsidRPr="00A67A7B">
                    <w:rPr>
                      <w:rFonts w:asciiTheme="majorBidi" w:hAnsiTheme="majorBidi" w:cstheme="majorBidi"/>
                      <w:color w:val="0D0D0D" w:themeColor="text1" w:themeTint="F2"/>
                      <w:sz w:val="24"/>
                      <w:szCs w:val="24"/>
                    </w:rPr>
                    <w:t xml:space="preserve">Final theory </w:t>
                  </w:r>
                  <w:r>
                    <w:rPr>
                      <w:rFonts w:asciiTheme="majorBidi" w:hAnsiTheme="majorBidi" w:cstheme="majorBidi"/>
                      <w:color w:val="0D0D0D" w:themeColor="text1" w:themeTint="F2"/>
                      <w:sz w:val="24"/>
                      <w:szCs w:val="24"/>
                    </w:rPr>
                    <w:t xml:space="preserve">exam </w:t>
                  </w:r>
                </w:p>
              </w:tc>
            </w:tr>
            <w:tr w:rsidR="00CA7BB6" w:rsidRPr="00A67A7B" w14:paraId="5C52D50D" w14:textId="77777777" w:rsidTr="008F1796">
              <w:trPr>
                <w:trHeight w:val="188"/>
                <w:jc w:val="center"/>
              </w:trPr>
              <w:tc>
                <w:tcPr>
                  <w:tcW w:w="2500" w:type="pct"/>
                </w:tcPr>
                <w:p w14:paraId="349246B4" w14:textId="77777777" w:rsidR="00CA7BB6" w:rsidRPr="00A67A7B" w:rsidRDefault="00CA7BB6" w:rsidP="00CA7BB6">
                  <w:pPr>
                    <w:jc w:val="right"/>
                    <w:rPr>
                      <w:rFonts w:asciiTheme="majorBidi" w:hAnsiTheme="majorBidi" w:cstheme="majorBidi"/>
                      <w:color w:val="0D0D0D" w:themeColor="text1" w:themeTint="F2"/>
                      <w:sz w:val="24"/>
                      <w:szCs w:val="24"/>
                    </w:rPr>
                  </w:pPr>
                  <w:r w:rsidRPr="00A67A7B">
                    <w:rPr>
                      <w:rFonts w:asciiTheme="majorBidi" w:hAnsiTheme="majorBidi" w:cstheme="majorBidi"/>
                      <w:color w:val="0D0D0D" w:themeColor="text1" w:themeTint="F2"/>
                      <w:sz w:val="24"/>
                      <w:szCs w:val="24"/>
                    </w:rPr>
                    <w:t>20%</w:t>
                  </w:r>
                </w:p>
              </w:tc>
              <w:tc>
                <w:tcPr>
                  <w:tcW w:w="2500" w:type="pct"/>
                </w:tcPr>
                <w:p w14:paraId="6AAF2607" w14:textId="77777777" w:rsidR="00CA7BB6" w:rsidRPr="00A67A7B" w:rsidRDefault="00CA7BB6" w:rsidP="00CA7BB6">
                  <w:pPr>
                    <w:rPr>
                      <w:rFonts w:asciiTheme="majorBidi" w:hAnsiTheme="majorBidi" w:cstheme="majorBidi"/>
                      <w:color w:val="0D0D0D" w:themeColor="text1" w:themeTint="F2"/>
                      <w:sz w:val="24"/>
                      <w:szCs w:val="24"/>
                    </w:rPr>
                  </w:pPr>
                  <w:r w:rsidRPr="00A67A7B">
                    <w:rPr>
                      <w:rFonts w:asciiTheme="majorBidi" w:hAnsiTheme="majorBidi" w:cstheme="majorBidi"/>
                      <w:color w:val="0D0D0D" w:themeColor="text1" w:themeTint="F2"/>
                      <w:sz w:val="24"/>
                      <w:szCs w:val="24"/>
                    </w:rPr>
                    <w:t xml:space="preserve">Final </w:t>
                  </w:r>
                  <w:r>
                    <w:rPr>
                      <w:rFonts w:asciiTheme="majorBidi" w:hAnsiTheme="majorBidi" w:cstheme="majorBidi"/>
                      <w:color w:val="0D0D0D" w:themeColor="text1" w:themeTint="F2"/>
                      <w:sz w:val="24"/>
                      <w:szCs w:val="24"/>
                    </w:rPr>
                    <w:t xml:space="preserve">clinical exam </w:t>
                  </w:r>
                </w:p>
              </w:tc>
            </w:tr>
            <w:tr w:rsidR="00CA7BB6" w:rsidRPr="00A67A7B" w14:paraId="2375E9FF" w14:textId="77777777" w:rsidTr="008F1796">
              <w:trPr>
                <w:trHeight w:val="107"/>
                <w:jc w:val="center"/>
              </w:trPr>
              <w:tc>
                <w:tcPr>
                  <w:tcW w:w="2500" w:type="pct"/>
                </w:tcPr>
                <w:p w14:paraId="26960C4D" w14:textId="77777777" w:rsidR="00CA7BB6" w:rsidRDefault="00CA7BB6" w:rsidP="00CA7BB6">
                  <w:pPr>
                    <w:autoSpaceDE w:val="0"/>
                    <w:autoSpaceDN w:val="0"/>
                    <w:adjustRightInd w:val="0"/>
                    <w:jc w:val="center"/>
                    <w:rPr>
                      <w:rFonts w:asciiTheme="majorBidi" w:eastAsia="Calibri" w:hAnsiTheme="majorBidi" w:cstheme="majorBidi"/>
                      <w:b/>
                      <w:bCs/>
                      <w:color w:val="000000"/>
                      <w:sz w:val="24"/>
                      <w:szCs w:val="24"/>
                    </w:rPr>
                  </w:pPr>
                  <w:r w:rsidRPr="00A67A7B">
                    <w:rPr>
                      <w:rFonts w:asciiTheme="majorBidi" w:eastAsia="Calibri" w:hAnsiTheme="majorBidi" w:cstheme="majorBidi"/>
                      <w:b/>
                      <w:bCs/>
                      <w:color w:val="000000"/>
                      <w:sz w:val="24"/>
                      <w:szCs w:val="24"/>
                    </w:rPr>
                    <w:t>100%</w:t>
                  </w:r>
                </w:p>
                <w:p w14:paraId="70C42CE2" w14:textId="6562AAD4" w:rsidR="00EE5672" w:rsidRPr="00A67A7B" w:rsidRDefault="00EE5672" w:rsidP="00EE5672">
                  <w:pPr>
                    <w:autoSpaceDE w:val="0"/>
                    <w:autoSpaceDN w:val="0"/>
                    <w:adjustRightInd w:val="0"/>
                    <w:rPr>
                      <w:rFonts w:asciiTheme="majorBidi" w:eastAsia="Calibri" w:hAnsiTheme="majorBidi" w:cstheme="majorBidi"/>
                      <w:b/>
                      <w:bCs/>
                      <w:color w:val="000000"/>
                      <w:sz w:val="24"/>
                      <w:szCs w:val="24"/>
                    </w:rPr>
                  </w:pPr>
                </w:p>
              </w:tc>
              <w:tc>
                <w:tcPr>
                  <w:tcW w:w="2500" w:type="pct"/>
                </w:tcPr>
                <w:p w14:paraId="30FAE026" w14:textId="77777777" w:rsidR="00CA7BB6" w:rsidRPr="00A67A7B" w:rsidRDefault="00CA7BB6" w:rsidP="00CA7BB6">
                  <w:pPr>
                    <w:autoSpaceDE w:val="0"/>
                    <w:autoSpaceDN w:val="0"/>
                    <w:adjustRightInd w:val="0"/>
                    <w:jc w:val="center"/>
                    <w:rPr>
                      <w:rFonts w:asciiTheme="majorBidi" w:eastAsia="Calibri" w:hAnsiTheme="majorBidi" w:cstheme="majorBidi"/>
                      <w:b/>
                      <w:bCs/>
                      <w:color w:val="000000"/>
                      <w:sz w:val="24"/>
                      <w:szCs w:val="24"/>
                    </w:rPr>
                  </w:pPr>
                  <w:r w:rsidRPr="00A67A7B">
                    <w:rPr>
                      <w:rFonts w:asciiTheme="majorBidi" w:eastAsia="Calibri" w:hAnsiTheme="majorBidi" w:cstheme="majorBidi"/>
                      <w:b/>
                      <w:bCs/>
                      <w:color w:val="000000"/>
                      <w:sz w:val="24"/>
                      <w:szCs w:val="24"/>
                    </w:rPr>
                    <w:t>Total</w:t>
                  </w:r>
                </w:p>
              </w:tc>
            </w:tr>
          </w:tbl>
          <w:p w14:paraId="47D3A162" w14:textId="7D542F00" w:rsidR="00CA7BB6" w:rsidRPr="00852557" w:rsidRDefault="00CA7BB6" w:rsidP="00CA7BB6">
            <w:pPr>
              <w:shd w:val="clear" w:color="auto" w:fill="FFFFFF"/>
              <w:autoSpaceDE w:val="0"/>
              <w:autoSpaceDN w:val="0"/>
              <w:adjustRightInd w:val="0"/>
              <w:jc w:val="both"/>
              <w:rPr>
                <w:rFonts w:ascii="Cambria" w:eastAsia="Calibri" w:hAnsi="Cambria" w:cs="Times New Roman"/>
                <w:color w:val="000000"/>
                <w:sz w:val="24"/>
                <w:szCs w:val="24"/>
                <w:rtl/>
                <w:lang w:bidi="ar-IQ"/>
              </w:rPr>
            </w:pPr>
          </w:p>
        </w:tc>
      </w:tr>
      <w:tr w:rsidR="00B57683" w:rsidRPr="00B80B61" w14:paraId="12F4FF3C" w14:textId="77777777" w:rsidTr="0057799B">
        <w:tc>
          <w:tcPr>
            <w:tcW w:w="9540" w:type="dxa"/>
            <w:gridSpan w:val="4"/>
            <w:shd w:val="clear" w:color="auto" w:fill="DEEAF6"/>
          </w:tcPr>
          <w:p w14:paraId="4F15D0B8" w14:textId="77777777" w:rsidR="00B57683" w:rsidRPr="00B80B61" w:rsidRDefault="00B57683" w:rsidP="00BB6358">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B57683" w:rsidRPr="00B80B61" w14:paraId="02BE89EB" w14:textId="77777777" w:rsidTr="0057799B">
        <w:tc>
          <w:tcPr>
            <w:tcW w:w="4770" w:type="dxa"/>
            <w:gridSpan w:val="2"/>
            <w:shd w:val="clear" w:color="auto" w:fill="auto"/>
          </w:tcPr>
          <w:p w14:paraId="5BF052D9" w14:textId="6FC804FD" w:rsidR="00B57683" w:rsidRPr="00B80B61" w:rsidRDefault="00B57683" w:rsidP="00B57683">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770" w:type="dxa"/>
            <w:gridSpan w:val="2"/>
            <w:shd w:val="clear" w:color="auto" w:fill="auto"/>
          </w:tcPr>
          <w:p w14:paraId="3D6E7CE3" w14:textId="77777777" w:rsidR="00B57683" w:rsidRPr="00634A6A" w:rsidRDefault="00B57683" w:rsidP="00B57683">
            <w:pPr>
              <w:spacing w:line="360" w:lineRule="auto"/>
              <w:rPr>
                <w:rFonts w:asciiTheme="majorBidi" w:hAnsiTheme="majorBidi" w:cstheme="majorBidi"/>
                <w:sz w:val="24"/>
                <w:szCs w:val="24"/>
                <w:lang w:bidi="ar-IQ"/>
              </w:rPr>
            </w:pPr>
            <w:r w:rsidRPr="00634A6A">
              <w:rPr>
                <w:rFonts w:asciiTheme="majorBidi" w:hAnsiTheme="majorBidi" w:cstheme="majorBidi"/>
                <w:sz w:val="24"/>
                <w:szCs w:val="24"/>
                <w:lang w:bidi="ar-IQ"/>
              </w:rPr>
              <w:t xml:space="preserve">1- Hockenberry M. J. &amp; Wilson D. (2015). Wong’s Nursing Care of Infants and Children. 10th edition. Canada. Elsevier Mosby.  </w:t>
            </w:r>
          </w:p>
          <w:p w14:paraId="2DA7358F" w14:textId="2DD9505C" w:rsidR="00B57683" w:rsidRPr="00634A6A" w:rsidRDefault="00B57683" w:rsidP="00B57683">
            <w:pPr>
              <w:spacing w:line="360" w:lineRule="auto"/>
              <w:rPr>
                <w:rFonts w:asciiTheme="majorBidi" w:hAnsiTheme="majorBidi" w:cstheme="majorBidi"/>
                <w:sz w:val="24"/>
                <w:szCs w:val="24"/>
                <w:rtl/>
                <w:lang w:bidi="ar-IQ"/>
              </w:rPr>
            </w:pPr>
            <w:r w:rsidRPr="00634A6A">
              <w:rPr>
                <w:rFonts w:asciiTheme="majorBidi" w:hAnsiTheme="majorBidi" w:cstheme="majorBidi"/>
                <w:sz w:val="24"/>
                <w:szCs w:val="24"/>
                <w:lang w:bidi="ar-IQ"/>
              </w:rPr>
              <w:t xml:space="preserve">2- Kyle T. &amp; Carman S. (2013). Essentials of pediatric nursing. 2nd edition. Wolters </w:t>
            </w:r>
            <w:proofErr w:type="gramStart"/>
            <w:r w:rsidRPr="00634A6A">
              <w:rPr>
                <w:rFonts w:asciiTheme="majorBidi" w:hAnsiTheme="majorBidi" w:cstheme="majorBidi"/>
                <w:sz w:val="24"/>
                <w:szCs w:val="24"/>
                <w:lang w:bidi="ar-IQ"/>
              </w:rPr>
              <w:t>Kluwer  China</w:t>
            </w:r>
            <w:proofErr w:type="gramEnd"/>
            <w:r w:rsidRPr="00634A6A">
              <w:rPr>
                <w:rFonts w:asciiTheme="majorBidi" w:hAnsiTheme="majorBidi" w:cstheme="majorBidi"/>
                <w:sz w:val="24"/>
                <w:szCs w:val="24"/>
                <w:lang w:bidi="ar-IQ"/>
              </w:rPr>
              <w:t>. Health | Lippincott Williams &amp; Wilkins.</w:t>
            </w:r>
          </w:p>
        </w:tc>
      </w:tr>
      <w:tr w:rsidR="00B57683" w:rsidRPr="00B80B61" w14:paraId="26BA8198" w14:textId="77777777" w:rsidTr="0057799B">
        <w:tc>
          <w:tcPr>
            <w:tcW w:w="4770" w:type="dxa"/>
            <w:gridSpan w:val="2"/>
            <w:shd w:val="clear" w:color="auto" w:fill="auto"/>
          </w:tcPr>
          <w:p w14:paraId="62BD9D1D" w14:textId="77777777" w:rsidR="00B57683" w:rsidRPr="00B80B61" w:rsidRDefault="00B57683" w:rsidP="00B57683">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770" w:type="dxa"/>
            <w:gridSpan w:val="2"/>
            <w:shd w:val="clear" w:color="auto" w:fill="auto"/>
          </w:tcPr>
          <w:p w14:paraId="2A2BF6BC" w14:textId="77777777" w:rsidR="00B57683" w:rsidRDefault="00B57683" w:rsidP="00B57683">
            <w:pPr>
              <w:shd w:val="clear" w:color="auto" w:fill="FFFFFF"/>
              <w:autoSpaceDE w:val="0"/>
              <w:autoSpaceDN w:val="0"/>
              <w:adjustRightInd w:val="0"/>
              <w:ind w:right="-426"/>
              <w:jc w:val="both"/>
              <w:rPr>
                <w:rFonts w:asciiTheme="majorBidi" w:hAnsiTheme="majorBidi" w:cstheme="majorBidi"/>
                <w:sz w:val="24"/>
                <w:szCs w:val="24"/>
                <w:lang w:bidi="ar-IQ"/>
              </w:rPr>
            </w:pPr>
            <w:r w:rsidRPr="00634A6A">
              <w:rPr>
                <w:rFonts w:asciiTheme="majorBidi" w:hAnsiTheme="majorBidi" w:cstheme="majorBidi"/>
                <w:sz w:val="24"/>
                <w:szCs w:val="24"/>
                <w:lang w:bidi="ar-IQ"/>
              </w:rPr>
              <w:t>Hockenberry, &amp; D. Wilson. Wong’s Essentials of Pediatric Nursing. (pp. 71-96).St. Louis, Missouri: Mosby Elsevier.2015. Wong,</w:t>
            </w:r>
          </w:p>
          <w:p w14:paraId="1F4149D7" w14:textId="724DB52A" w:rsidR="008051E4" w:rsidRPr="00634A6A" w:rsidRDefault="008051E4" w:rsidP="00B57683">
            <w:pPr>
              <w:shd w:val="clear" w:color="auto" w:fill="FFFFFF"/>
              <w:autoSpaceDE w:val="0"/>
              <w:autoSpaceDN w:val="0"/>
              <w:adjustRightInd w:val="0"/>
              <w:ind w:right="-426"/>
              <w:jc w:val="both"/>
              <w:rPr>
                <w:rFonts w:ascii="Cambria" w:eastAsia="Calibri" w:hAnsi="Cambria" w:cs="Times New Roman"/>
                <w:color w:val="000000"/>
                <w:sz w:val="24"/>
                <w:szCs w:val="24"/>
                <w:rtl/>
                <w:lang w:bidi="ar-IQ"/>
              </w:rPr>
            </w:pPr>
          </w:p>
        </w:tc>
      </w:tr>
      <w:tr w:rsidR="00B57683" w:rsidRPr="00B80B61" w14:paraId="733FF489" w14:textId="77777777" w:rsidTr="0057799B">
        <w:tc>
          <w:tcPr>
            <w:tcW w:w="4770" w:type="dxa"/>
            <w:gridSpan w:val="2"/>
            <w:shd w:val="clear" w:color="auto" w:fill="auto"/>
          </w:tcPr>
          <w:p w14:paraId="5C0A5871" w14:textId="77777777" w:rsidR="00B57683" w:rsidRPr="00B80B61" w:rsidRDefault="00B57683" w:rsidP="00B57683">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770" w:type="dxa"/>
            <w:gridSpan w:val="2"/>
            <w:shd w:val="clear" w:color="auto" w:fill="auto"/>
          </w:tcPr>
          <w:p w14:paraId="13EFD80C" w14:textId="73A5421E" w:rsidR="00B57683" w:rsidRPr="008051E4" w:rsidRDefault="00B57683" w:rsidP="008051E4">
            <w:pPr>
              <w:spacing w:line="360" w:lineRule="auto"/>
              <w:rPr>
                <w:rFonts w:asciiTheme="majorBidi" w:hAnsiTheme="majorBidi" w:cstheme="majorBidi"/>
                <w:sz w:val="24"/>
                <w:szCs w:val="24"/>
                <w:rtl/>
                <w:lang w:bidi="ar-IQ"/>
              </w:rPr>
            </w:pPr>
            <w:r w:rsidRPr="00634A6A">
              <w:rPr>
                <w:rFonts w:asciiTheme="majorBidi" w:hAnsiTheme="majorBidi" w:cstheme="majorBidi"/>
                <w:sz w:val="24"/>
                <w:szCs w:val="24"/>
                <w:lang w:bidi="ar-IQ"/>
              </w:rPr>
              <w:t xml:space="preserve">D., L.; Hockenberry- Eaton, M.; Wilson, D.; </w:t>
            </w:r>
            <w:proofErr w:type="spellStart"/>
            <w:r w:rsidRPr="00634A6A">
              <w:rPr>
                <w:rFonts w:asciiTheme="majorBidi" w:hAnsiTheme="majorBidi" w:cstheme="majorBidi"/>
                <w:sz w:val="24"/>
                <w:szCs w:val="24"/>
                <w:lang w:bidi="ar-IQ"/>
              </w:rPr>
              <w:t>Winkelstein</w:t>
            </w:r>
            <w:proofErr w:type="spellEnd"/>
            <w:r w:rsidRPr="00634A6A">
              <w:rPr>
                <w:rFonts w:asciiTheme="majorBidi" w:hAnsiTheme="majorBidi" w:cstheme="majorBidi"/>
                <w:sz w:val="24"/>
                <w:szCs w:val="24"/>
                <w:lang w:bidi="ar-IQ"/>
              </w:rPr>
              <w:t xml:space="preserve">, M., L. and Schwartz, P., Wong's Essential of Pediatric Nursing, sixth ed., St. </w:t>
            </w:r>
            <w:r w:rsidRPr="00634A6A">
              <w:rPr>
                <w:rFonts w:asciiTheme="majorBidi" w:hAnsiTheme="majorBidi" w:cstheme="majorBidi"/>
                <w:sz w:val="24"/>
                <w:szCs w:val="24"/>
                <w:lang w:bidi="ar-IQ"/>
              </w:rPr>
              <w:lastRenderedPageBreak/>
              <w:t>Louis: Mosby, 2012</w:t>
            </w:r>
          </w:p>
        </w:tc>
      </w:tr>
      <w:tr w:rsidR="00B57683" w:rsidRPr="00B80B61" w14:paraId="4C5639AD" w14:textId="77777777" w:rsidTr="0057799B">
        <w:tc>
          <w:tcPr>
            <w:tcW w:w="4770" w:type="dxa"/>
            <w:gridSpan w:val="2"/>
            <w:shd w:val="clear" w:color="auto" w:fill="auto"/>
          </w:tcPr>
          <w:p w14:paraId="7795241A" w14:textId="77777777" w:rsidR="00B57683" w:rsidRPr="00B80B61" w:rsidRDefault="00B57683" w:rsidP="00B57683">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lastRenderedPageBreak/>
              <w:t>Electronic References, Websites</w:t>
            </w:r>
          </w:p>
        </w:tc>
        <w:tc>
          <w:tcPr>
            <w:tcW w:w="4770" w:type="dxa"/>
            <w:gridSpan w:val="2"/>
            <w:shd w:val="clear" w:color="auto" w:fill="auto"/>
          </w:tcPr>
          <w:p w14:paraId="1B213399" w14:textId="1A38B9C2" w:rsidR="00B57683" w:rsidRPr="00634A6A" w:rsidRDefault="005B1DCE" w:rsidP="00B57683">
            <w:pPr>
              <w:shd w:val="clear" w:color="auto" w:fill="FFFFFF"/>
              <w:autoSpaceDE w:val="0"/>
              <w:autoSpaceDN w:val="0"/>
              <w:adjustRightInd w:val="0"/>
              <w:ind w:right="-426"/>
              <w:jc w:val="both"/>
              <w:rPr>
                <w:rFonts w:ascii="Cambria" w:eastAsia="Calibri" w:hAnsi="Cambria" w:cs="Times New Roman"/>
                <w:color w:val="000000"/>
                <w:sz w:val="24"/>
                <w:szCs w:val="24"/>
                <w:lang w:bidi="ar-IQ"/>
              </w:rPr>
            </w:pPr>
            <w:hyperlink r:id="rId16" w:history="1">
              <w:r w:rsidR="00B57683" w:rsidRPr="00634A6A">
                <w:rPr>
                  <w:rStyle w:val="Hyperlink"/>
                  <w:rFonts w:ascii="Cambria" w:eastAsia="Calibri" w:hAnsi="Cambria" w:cs="Times New Roman"/>
                  <w:sz w:val="24"/>
                  <w:szCs w:val="24"/>
                  <w:lang w:bidi="ar-IQ"/>
                </w:rPr>
                <w:t>https://libguides.nvcc.edu/ped_nur/books</w:t>
              </w:r>
            </w:hyperlink>
          </w:p>
          <w:p w14:paraId="2F96EEDC" w14:textId="1924280D" w:rsidR="00B57683" w:rsidRPr="00634A6A" w:rsidRDefault="00B57683" w:rsidP="00B57683">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p>
        </w:tc>
      </w:tr>
    </w:tbl>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E3BB0" w14:textId="77777777" w:rsidR="005B1DCE" w:rsidRDefault="005B1DCE">
      <w:r>
        <w:separator/>
      </w:r>
    </w:p>
  </w:endnote>
  <w:endnote w:type="continuationSeparator" w:id="0">
    <w:p w14:paraId="5D4FC0A8" w14:textId="77777777" w:rsidR="005B1DCE" w:rsidRDefault="005B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0000000000000000000"/>
    <w:charset w:val="86"/>
    <w:family w:val="auto"/>
    <w:notTrueType/>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haroni">
    <w:altName w:val="Segoe UI Semibold"/>
    <w:charset w:val="B1"/>
    <w:family w:val="auto"/>
    <w:pitch w:val="variable"/>
    <w:sig w:usb0="00000000" w:usb1="00000000" w:usb2="00000000" w:usb3="00000000" w:csb0="00000021" w:csb1="00000000"/>
  </w:font>
  <w:font w:name="Cairo">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3816EC1B"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562289" w:rsidRPr="00562289">
            <w:rPr>
              <w:rFonts w:ascii="Cambria" w:hAnsi="Cambria"/>
              <w:b/>
              <w:noProof/>
            </w:rPr>
            <w:t>5</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3A012" w14:textId="77777777" w:rsidR="005B1DCE" w:rsidRDefault="005B1DCE">
      <w:r>
        <w:separator/>
      </w:r>
    </w:p>
  </w:footnote>
  <w:footnote w:type="continuationSeparator" w:id="0">
    <w:p w14:paraId="3806937E" w14:textId="77777777" w:rsidR="005B1DCE" w:rsidRDefault="005B1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13C"/>
    <w:multiLevelType w:val="multilevel"/>
    <w:tmpl w:val="6DCC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C0E4C"/>
    <w:multiLevelType w:val="multilevel"/>
    <w:tmpl w:val="585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F72CB"/>
    <w:multiLevelType w:val="hybridMultilevel"/>
    <w:tmpl w:val="A72EFD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58612E"/>
    <w:multiLevelType w:val="multilevel"/>
    <w:tmpl w:val="AB5424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293514"/>
    <w:multiLevelType w:val="multilevel"/>
    <w:tmpl w:val="FE22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3F1623"/>
    <w:multiLevelType w:val="multilevel"/>
    <w:tmpl w:val="DFA0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9404E"/>
    <w:multiLevelType w:val="hybridMultilevel"/>
    <w:tmpl w:val="52FC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855946"/>
    <w:multiLevelType w:val="hybridMultilevel"/>
    <w:tmpl w:val="A72EFD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A4D0FC7"/>
    <w:multiLevelType w:val="multilevel"/>
    <w:tmpl w:val="0E4C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90DDF"/>
    <w:multiLevelType w:val="multilevel"/>
    <w:tmpl w:val="AB5424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7"/>
  </w:num>
  <w:num w:numId="4">
    <w:abstractNumId w:val="2"/>
  </w:num>
  <w:num w:numId="5">
    <w:abstractNumId w:val="0"/>
  </w:num>
  <w:num w:numId="6">
    <w:abstractNumId w:val="1"/>
  </w:num>
  <w:num w:numId="7">
    <w:abstractNumId w:val="11"/>
  </w:num>
  <w:num w:numId="8">
    <w:abstractNumId w:val="6"/>
  </w:num>
  <w:num w:numId="9">
    <w:abstractNumId w:val="4"/>
  </w:num>
  <w:num w:numId="10">
    <w:abstractNumId w:val="12"/>
  </w:num>
  <w:num w:numId="11">
    <w:abstractNumId w:val="3"/>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5774"/>
    <w:rsid w:val="00007B9F"/>
    <w:rsid w:val="0003472C"/>
    <w:rsid w:val="00036C8A"/>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C2D8D"/>
    <w:rsid w:val="000C6ED5"/>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496D"/>
    <w:rsid w:val="0015696E"/>
    <w:rsid w:val="00182552"/>
    <w:rsid w:val="001916A2"/>
    <w:rsid w:val="001A4F55"/>
    <w:rsid w:val="001A5187"/>
    <w:rsid w:val="001B0307"/>
    <w:rsid w:val="001B0AEE"/>
    <w:rsid w:val="001B1366"/>
    <w:rsid w:val="001B26E5"/>
    <w:rsid w:val="001C1CD7"/>
    <w:rsid w:val="001D3B40"/>
    <w:rsid w:val="001D678C"/>
    <w:rsid w:val="001E2A40"/>
    <w:rsid w:val="001E4914"/>
    <w:rsid w:val="001F302B"/>
    <w:rsid w:val="002000D6"/>
    <w:rsid w:val="00203A53"/>
    <w:rsid w:val="0020555A"/>
    <w:rsid w:val="00206E17"/>
    <w:rsid w:val="00210E10"/>
    <w:rsid w:val="00216355"/>
    <w:rsid w:val="00230FCA"/>
    <w:rsid w:val="002358AF"/>
    <w:rsid w:val="00236F0D"/>
    <w:rsid w:val="0023793A"/>
    <w:rsid w:val="00242DCC"/>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5F0E"/>
    <w:rsid w:val="003172E2"/>
    <w:rsid w:val="00317E3D"/>
    <w:rsid w:val="00320DB9"/>
    <w:rsid w:val="00321356"/>
    <w:rsid w:val="0032210D"/>
    <w:rsid w:val="00325978"/>
    <w:rsid w:val="00327FCC"/>
    <w:rsid w:val="0033021C"/>
    <w:rsid w:val="0033513F"/>
    <w:rsid w:val="00335F96"/>
    <w:rsid w:val="0034068F"/>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127D9"/>
    <w:rsid w:val="00417129"/>
    <w:rsid w:val="004361D7"/>
    <w:rsid w:val="004570B9"/>
    <w:rsid w:val="004662C5"/>
    <w:rsid w:val="0046647D"/>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5CFE"/>
    <w:rsid w:val="00516004"/>
    <w:rsid w:val="005213B2"/>
    <w:rsid w:val="0053293B"/>
    <w:rsid w:val="00534329"/>
    <w:rsid w:val="00535D14"/>
    <w:rsid w:val="0054256F"/>
    <w:rsid w:val="00562289"/>
    <w:rsid w:val="0056301E"/>
    <w:rsid w:val="00576195"/>
    <w:rsid w:val="0057799B"/>
    <w:rsid w:val="00581B3C"/>
    <w:rsid w:val="005827E2"/>
    <w:rsid w:val="00584D07"/>
    <w:rsid w:val="00584DA6"/>
    <w:rsid w:val="00586C9E"/>
    <w:rsid w:val="00595034"/>
    <w:rsid w:val="00595871"/>
    <w:rsid w:val="005A48EF"/>
    <w:rsid w:val="005A7CB7"/>
    <w:rsid w:val="005B1DCE"/>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4C3B"/>
    <w:rsid w:val="00606B47"/>
    <w:rsid w:val="006101CA"/>
    <w:rsid w:val="00610CB3"/>
    <w:rsid w:val="006120D9"/>
    <w:rsid w:val="006129BF"/>
    <w:rsid w:val="00624259"/>
    <w:rsid w:val="00624699"/>
    <w:rsid w:val="00627034"/>
    <w:rsid w:val="006279D6"/>
    <w:rsid w:val="006315D0"/>
    <w:rsid w:val="006345BC"/>
    <w:rsid w:val="00634A6A"/>
    <w:rsid w:val="00636CB9"/>
    <w:rsid w:val="006377B6"/>
    <w:rsid w:val="00637C8B"/>
    <w:rsid w:val="00642469"/>
    <w:rsid w:val="00645DB4"/>
    <w:rsid w:val="006506F3"/>
    <w:rsid w:val="0065364D"/>
    <w:rsid w:val="0065671F"/>
    <w:rsid w:val="00671EDD"/>
    <w:rsid w:val="0067364E"/>
    <w:rsid w:val="00677895"/>
    <w:rsid w:val="006A0624"/>
    <w:rsid w:val="006A1ABC"/>
    <w:rsid w:val="006A73CC"/>
    <w:rsid w:val="006B6B2C"/>
    <w:rsid w:val="006C2FDA"/>
    <w:rsid w:val="006C3D14"/>
    <w:rsid w:val="006C5CDF"/>
    <w:rsid w:val="006D2916"/>
    <w:rsid w:val="006D416C"/>
    <w:rsid w:val="006D4F39"/>
    <w:rsid w:val="006D6630"/>
    <w:rsid w:val="006E0C8C"/>
    <w:rsid w:val="006E7737"/>
    <w:rsid w:val="007028BA"/>
    <w:rsid w:val="00704757"/>
    <w:rsid w:val="007165CE"/>
    <w:rsid w:val="0074532D"/>
    <w:rsid w:val="0075530C"/>
    <w:rsid w:val="0075633E"/>
    <w:rsid w:val="007600F6"/>
    <w:rsid w:val="007645B4"/>
    <w:rsid w:val="007716A6"/>
    <w:rsid w:val="00772823"/>
    <w:rsid w:val="0078752C"/>
    <w:rsid w:val="0079031B"/>
    <w:rsid w:val="007A4791"/>
    <w:rsid w:val="007A5283"/>
    <w:rsid w:val="007A7C20"/>
    <w:rsid w:val="007B0B99"/>
    <w:rsid w:val="007B21D4"/>
    <w:rsid w:val="007B21F5"/>
    <w:rsid w:val="007B671C"/>
    <w:rsid w:val="007D4CFD"/>
    <w:rsid w:val="007D6A27"/>
    <w:rsid w:val="007E7D56"/>
    <w:rsid w:val="007F319C"/>
    <w:rsid w:val="007F4AC0"/>
    <w:rsid w:val="007F57BE"/>
    <w:rsid w:val="008051E4"/>
    <w:rsid w:val="00807DE1"/>
    <w:rsid w:val="00840981"/>
    <w:rsid w:val="008467A5"/>
    <w:rsid w:val="00847CF6"/>
    <w:rsid w:val="008506E9"/>
    <w:rsid w:val="00852557"/>
    <w:rsid w:val="0085371B"/>
    <w:rsid w:val="00853848"/>
    <w:rsid w:val="008553BF"/>
    <w:rsid w:val="00867A6A"/>
    <w:rsid w:val="00867FFC"/>
    <w:rsid w:val="00871677"/>
    <w:rsid w:val="00873B99"/>
    <w:rsid w:val="00873C7E"/>
    <w:rsid w:val="00876827"/>
    <w:rsid w:val="0088070E"/>
    <w:rsid w:val="008851AB"/>
    <w:rsid w:val="00887E3A"/>
    <w:rsid w:val="0089434D"/>
    <w:rsid w:val="008945DB"/>
    <w:rsid w:val="00897803"/>
    <w:rsid w:val="008A3F48"/>
    <w:rsid w:val="008B1371"/>
    <w:rsid w:val="008B2E37"/>
    <w:rsid w:val="008B65D4"/>
    <w:rsid w:val="008C3854"/>
    <w:rsid w:val="008C5307"/>
    <w:rsid w:val="008C7860"/>
    <w:rsid w:val="008E27DA"/>
    <w:rsid w:val="008E6C7D"/>
    <w:rsid w:val="008F24B4"/>
    <w:rsid w:val="008F3E7F"/>
    <w:rsid w:val="00902FDF"/>
    <w:rsid w:val="00904EA9"/>
    <w:rsid w:val="00910BE5"/>
    <w:rsid w:val="0091183D"/>
    <w:rsid w:val="0091597A"/>
    <w:rsid w:val="00920D1B"/>
    <w:rsid w:val="0092433F"/>
    <w:rsid w:val="00925B10"/>
    <w:rsid w:val="00925C4A"/>
    <w:rsid w:val="00930A60"/>
    <w:rsid w:val="00940545"/>
    <w:rsid w:val="009428CF"/>
    <w:rsid w:val="00944B35"/>
    <w:rsid w:val="00945C15"/>
    <w:rsid w:val="00956644"/>
    <w:rsid w:val="009678DA"/>
    <w:rsid w:val="00967B24"/>
    <w:rsid w:val="009732FB"/>
    <w:rsid w:val="0097591E"/>
    <w:rsid w:val="0098449B"/>
    <w:rsid w:val="0098755F"/>
    <w:rsid w:val="009A07B9"/>
    <w:rsid w:val="009B609A"/>
    <w:rsid w:val="009B68B5"/>
    <w:rsid w:val="009C0988"/>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157BA"/>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0418"/>
    <w:rsid w:val="00B31B9B"/>
    <w:rsid w:val="00B32265"/>
    <w:rsid w:val="00B412FE"/>
    <w:rsid w:val="00B50377"/>
    <w:rsid w:val="00B5102D"/>
    <w:rsid w:val="00B521B7"/>
    <w:rsid w:val="00B57683"/>
    <w:rsid w:val="00B64A4B"/>
    <w:rsid w:val="00B727AD"/>
    <w:rsid w:val="00B757D7"/>
    <w:rsid w:val="00B80B61"/>
    <w:rsid w:val="00B8514D"/>
    <w:rsid w:val="00B85388"/>
    <w:rsid w:val="00B86177"/>
    <w:rsid w:val="00BA11FF"/>
    <w:rsid w:val="00BA4A54"/>
    <w:rsid w:val="00BA7F42"/>
    <w:rsid w:val="00BB593B"/>
    <w:rsid w:val="00BB60E6"/>
    <w:rsid w:val="00BB6358"/>
    <w:rsid w:val="00BC76C0"/>
    <w:rsid w:val="00BE4995"/>
    <w:rsid w:val="00BF2B60"/>
    <w:rsid w:val="00BF4982"/>
    <w:rsid w:val="00BF62AF"/>
    <w:rsid w:val="00C117F3"/>
    <w:rsid w:val="00C13B44"/>
    <w:rsid w:val="00C15772"/>
    <w:rsid w:val="00C167F6"/>
    <w:rsid w:val="00C16DCB"/>
    <w:rsid w:val="00C20426"/>
    <w:rsid w:val="00C216F3"/>
    <w:rsid w:val="00C342BC"/>
    <w:rsid w:val="00C370D1"/>
    <w:rsid w:val="00C4654C"/>
    <w:rsid w:val="00C47352"/>
    <w:rsid w:val="00C539DF"/>
    <w:rsid w:val="00C627A4"/>
    <w:rsid w:val="00C65ABC"/>
    <w:rsid w:val="00C70CC2"/>
    <w:rsid w:val="00C758B3"/>
    <w:rsid w:val="00C83DB3"/>
    <w:rsid w:val="00C85B2D"/>
    <w:rsid w:val="00C90C62"/>
    <w:rsid w:val="00C958F4"/>
    <w:rsid w:val="00CA2091"/>
    <w:rsid w:val="00CA40AC"/>
    <w:rsid w:val="00CA7BB6"/>
    <w:rsid w:val="00CB0254"/>
    <w:rsid w:val="00CB130B"/>
    <w:rsid w:val="00CB3BB3"/>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0109"/>
    <w:rsid w:val="00D22621"/>
    <w:rsid w:val="00D23280"/>
    <w:rsid w:val="00D24937"/>
    <w:rsid w:val="00D30E6A"/>
    <w:rsid w:val="00D330F7"/>
    <w:rsid w:val="00D355A3"/>
    <w:rsid w:val="00D35AEC"/>
    <w:rsid w:val="00D4654E"/>
    <w:rsid w:val="00D469A0"/>
    <w:rsid w:val="00D470DB"/>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94E47"/>
    <w:rsid w:val="00DA0BDD"/>
    <w:rsid w:val="00DA0CAB"/>
    <w:rsid w:val="00DA5DEE"/>
    <w:rsid w:val="00DB131F"/>
    <w:rsid w:val="00DB7B31"/>
    <w:rsid w:val="00DC5FB3"/>
    <w:rsid w:val="00DD27C0"/>
    <w:rsid w:val="00DF01A9"/>
    <w:rsid w:val="00E17DF2"/>
    <w:rsid w:val="00E24400"/>
    <w:rsid w:val="00E2684E"/>
    <w:rsid w:val="00E34E2B"/>
    <w:rsid w:val="00E4594B"/>
    <w:rsid w:val="00E45BCA"/>
    <w:rsid w:val="00E61516"/>
    <w:rsid w:val="00E67284"/>
    <w:rsid w:val="00E7079C"/>
    <w:rsid w:val="00E734E3"/>
    <w:rsid w:val="00E7425C"/>
    <w:rsid w:val="00E756FC"/>
    <w:rsid w:val="00E7597F"/>
    <w:rsid w:val="00E759A1"/>
    <w:rsid w:val="00E80F11"/>
    <w:rsid w:val="00E81C0D"/>
    <w:rsid w:val="00E864A4"/>
    <w:rsid w:val="00E8658C"/>
    <w:rsid w:val="00E867CC"/>
    <w:rsid w:val="00E876C6"/>
    <w:rsid w:val="00E90535"/>
    <w:rsid w:val="00E91089"/>
    <w:rsid w:val="00E9635D"/>
    <w:rsid w:val="00EA6484"/>
    <w:rsid w:val="00EB0C46"/>
    <w:rsid w:val="00EB39F9"/>
    <w:rsid w:val="00EB4BE6"/>
    <w:rsid w:val="00EB708E"/>
    <w:rsid w:val="00EC07C2"/>
    <w:rsid w:val="00EC0867"/>
    <w:rsid w:val="00EC2141"/>
    <w:rsid w:val="00EC7169"/>
    <w:rsid w:val="00EE06F8"/>
    <w:rsid w:val="00EE0D36"/>
    <w:rsid w:val="00EE0DAB"/>
    <w:rsid w:val="00EE1AC2"/>
    <w:rsid w:val="00EE5672"/>
    <w:rsid w:val="00EF6296"/>
    <w:rsid w:val="00F12F13"/>
    <w:rsid w:val="00F16ECF"/>
    <w:rsid w:val="00F170F4"/>
    <w:rsid w:val="00F17828"/>
    <w:rsid w:val="00F220BE"/>
    <w:rsid w:val="00F23718"/>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3888"/>
    <w:rsid w:val="00FB6A6F"/>
    <w:rsid w:val="00FB74C0"/>
    <w:rsid w:val="00FC2D99"/>
    <w:rsid w:val="00FC73C8"/>
    <w:rsid w:val="00FE2B72"/>
    <w:rsid w:val="00FE4D20"/>
    <w:rsid w:val="00FE5F9B"/>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styleId="NormalWeb">
    <w:name w:val="Normal (Web)"/>
    <w:basedOn w:val="Normal"/>
    <w:uiPriority w:val="99"/>
    <w:rsid w:val="008506E9"/>
    <w:rPr>
      <w:rFonts w:cs="Times New Roman"/>
      <w:sz w:val="24"/>
      <w:szCs w:val="24"/>
    </w:rPr>
  </w:style>
  <w:style w:type="table" w:customStyle="1" w:styleId="LightList-Accent31">
    <w:name w:val="Light List - Accent 31"/>
    <w:basedOn w:val="TableNormal"/>
    <w:next w:val="LightList-Accent3"/>
    <w:uiPriority w:val="61"/>
    <w:rsid w:val="00D94E47"/>
    <w:rPr>
      <w:rFonts w:asciiTheme="minorHAnsi" w:eastAsiaTheme="minorHAnsi" w:hAnsiTheme="minorHAnsi" w:cstheme="minorBid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3">
    <w:name w:val="Light List Accent 3"/>
    <w:basedOn w:val="TableNormal"/>
    <w:uiPriority w:val="61"/>
    <w:semiHidden/>
    <w:unhideWhenUsed/>
    <w:rsid w:val="00D94E4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basedOn w:val="DefaultParagraphFont"/>
    <w:uiPriority w:val="99"/>
    <w:unhideWhenUsed/>
    <w:rsid w:val="00D94E47"/>
    <w:rPr>
      <w:color w:val="0563C1" w:themeColor="hyperlink"/>
      <w:u w:val="single"/>
    </w:rPr>
  </w:style>
  <w:style w:type="character" w:customStyle="1" w:styleId="UnresolvedMention">
    <w:name w:val="Unresolved Mention"/>
    <w:basedOn w:val="DefaultParagraphFont"/>
    <w:uiPriority w:val="99"/>
    <w:semiHidden/>
    <w:unhideWhenUsed/>
    <w:rsid w:val="00634A6A"/>
    <w:rPr>
      <w:color w:val="605E5C"/>
      <w:shd w:val="clear" w:color="auto" w:fill="E1DFDD"/>
    </w:rPr>
  </w:style>
  <w:style w:type="character" w:styleId="FollowedHyperlink">
    <w:name w:val="FollowedHyperlink"/>
    <w:basedOn w:val="DefaultParagraphFont"/>
    <w:rsid w:val="00634A6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styleId="NormalWeb">
    <w:name w:val="Normal (Web)"/>
    <w:basedOn w:val="Normal"/>
    <w:uiPriority w:val="99"/>
    <w:rsid w:val="008506E9"/>
    <w:rPr>
      <w:rFonts w:cs="Times New Roman"/>
      <w:sz w:val="24"/>
      <w:szCs w:val="24"/>
    </w:rPr>
  </w:style>
  <w:style w:type="table" w:customStyle="1" w:styleId="LightList-Accent31">
    <w:name w:val="Light List - Accent 31"/>
    <w:basedOn w:val="TableNormal"/>
    <w:next w:val="LightList-Accent3"/>
    <w:uiPriority w:val="61"/>
    <w:rsid w:val="00D94E47"/>
    <w:rPr>
      <w:rFonts w:asciiTheme="minorHAnsi" w:eastAsiaTheme="minorHAnsi" w:hAnsiTheme="minorHAnsi" w:cstheme="minorBid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3">
    <w:name w:val="Light List Accent 3"/>
    <w:basedOn w:val="TableNormal"/>
    <w:uiPriority w:val="61"/>
    <w:semiHidden/>
    <w:unhideWhenUsed/>
    <w:rsid w:val="00D94E4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basedOn w:val="DefaultParagraphFont"/>
    <w:uiPriority w:val="99"/>
    <w:unhideWhenUsed/>
    <w:rsid w:val="00D94E47"/>
    <w:rPr>
      <w:color w:val="0563C1" w:themeColor="hyperlink"/>
      <w:u w:val="single"/>
    </w:rPr>
  </w:style>
  <w:style w:type="character" w:customStyle="1" w:styleId="UnresolvedMention">
    <w:name w:val="Unresolved Mention"/>
    <w:basedOn w:val="DefaultParagraphFont"/>
    <w:uiPriority w:val="99"/>
    <w:semiHidden/>
    <w:unhideWhenUsed/>
    <w:rsid w:val="00634A6A"/>
    <w:rPr>
      <w:color w:val="605E5C"/>
      <w:shd w:val="clear" w:color="auto" w:fill="E1DFDD"/>
    </w:rPr>
  </w:style>
  <w:style w:type="character" w:styleId="FollowedHyperlink">
    <w:name w:val="FollowedHyperlink"/>
    <w:basedOn w:val="DefaultParagraphFont"/>
    <w:rsid w:val="00634A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3719">
      <w:bodyDiv w:val="1"/>
      <w:marLeft w:val="0"/>
      <w:marRight w:val="0"/>
      <w:marTop w:val="0"/>
      <w:marBottom w:val="0"/>
      <w:divBdr>
        <w:top w:val="none" w:sz="0" w:space="0" w:color="auto"/>
        <w:left w:val="none" w:sz="0" w:space="0" w:color="auto"/>
        <w:bottom w:val="none" w:sz="0" w:space="0" w:color="auto"/>
        <w:right w:val="none" w:sz="0" w:space="0" w:color="auto"/>
      </w:divBdr>
    </w:div>
    <w:div w:id="411701956">
      <w:bodyDiv w:val="1"/>
      <w:marLeft w:val="0"/>
      <w:marRight w:val="0"/>
      <w:marTop w:val="0"/>
      <w:marBottom w:val="0"/>
      <w:divBdr>
        <w:top w:val="none" w:sz="0" w:space="0" w:color="auto"/>
        <w:left w:val="none" w:sz="0" w:space="0" w:color="auto"/>
        <w:bottom w:val="none" w:sz="0" w:space="0" w:color="auto"/>
        <w:right w:val="none" w:sz="0" w:space="0" w:color="auto"/>
      </w:divBdr>
    </w:div>
    <w:div w:id="565846252">
      <w:bodyDiv w:val="1"/>
      <w:marLeft w:val="0"/>
      <w:marRight w:val="0"/>
      <w:marTop w:val="0"/>
      <w:marBottom w:val="0"/>
      <w:divBdr>
        <w:top w:val="none" w:sz="0" w:space="0" w:color="auto"/>
        <w:left w:val="none" w:sz="0" w:space="0" w:color="auto"/>
        <w:bottom w:val="none" w:sz="0" w:space="0" w:color="auto"/>
        <w:right w:val="none" w:sz="0" w:space="0" w:color="auto"/>
      </w:divBdr>
    </w:div>
    <w:div w:id="751005565">
      <w:bodyDiv w:val="1"/>
      <w:marLeft w:val="0"/>
      <w:marRight w:val="0"/>
      <w:marTop w:val="0"/>
      <w:marBottom w:val="0"/>
      <w:divBdr>
        <w:top w:val="none" w:sz="0" w:space="0" w:color="auto"/>
        <w:left w:val="none" w:sz="0" w:space="0" w:color="auto"/>
        <w:bottom w:val="none" w:sz="0" w:space="0" w:color="auto"/>
        <w:right w:val="none" w:sz="0" w:space="0" w:color="auto"/>
      </w:divBdr>
    </w:div>
    <w:div w:id="814491211">
      <w:bodyDiv w:val="1"/>
      <w:marLeft w:val="0"/>
      <w:marRight w:val="0"/>
      <w:marTop w:val="0"/>
      <w:marBottom w:val="0"/>
      <w:divBdr>
        <w:top w:val="none" w:sz="0" w:space="0" w:color="auto"/>
        <w:left w:val="none" w:sz="0" w:space="0" w:color="auto"/>
        <w:bottom w:val="none" w:sz="0" w:space="0" w:color="auto"/>
        <w:right w:val="none" w:sz="0" w:space="0" w:color="auto"/>
      </w:divBdr>
    </w:div>
    <w:div w:id="877087303">
      <w:bodyDiv w:val="1"/>
      <w:marLeft w:val="0"/>
      <w:marRight w:val="0"/>
      <w:marTop w:val="0"/>
      <w:marBottom w:val="0"/>
      <w:divBdr>
        <w:top w:val="none" w:sz="0" w:space="0" w:color="auto"/>
        <w:left w:val="none" w:sz="0" w:space="0" w:color="auto"/>
        <w:bottom w:val="none" w:sz="0" w:space="0" w:color="auto"/>
        <w:right w:val="none" w:sz="0" w:space="0" w:color="auto"/>
      </w:divBdr>
    </w:div>
    <w:div w:id="901720001">
      <w:bodyDiv w:val="1"/>
      <w:marLeft w:val="0"/>
      <w:marRight w:val="0"/>
      <w:marTop w:val="0"/>
      <w:marBottom w:val="0"/>
      <w:divBdr>
        <w:top w:val="none" w:sz="0" w:space="0" w:color="auto"/>
        <w:left w:val="none" w:sz="0" w:space="0" w:color="auto"/>
        <w:bottom w:val="none" w:sz="0" w:space="0" w:color="auto"/>
        <w:right w:val="none" w:sz="0" w:space="0" w:color="auto"/>
      </w:divBdr>
    </w:div>
    <w:div w:id="977610349">
      <w:bodyDiv w:val="1"/>
      <w:marLeft w:val="0"/>
      <w:marRight w:val="0"/>
      <w:marTop w:val="0"/>
      <w:marBottom w:val="0"/>
      <w:divBdr>
        <w:top w:val="none" w:sz="0" w:space="0" w:color="auto"/>
        <w:left w:val="none" w:sz="0" w:space="0" w:color="auto"/>
        <w:bottom w:val="none" w:sz="0" w:space="0" w:color="auto"/>
        <w:right w:val="none" w:sz="0" w:space="0" w:color="auto"/>
      </w:divBdr>
    </w:div>
    <w:div w:id="1278099544">
      <w:bodyDiv w:val="1"/>
      <w:marLeft w:val="0"/>
      <w:marRight w:val="0"/>
      <w:marTop w:val="0"/>
      <w:marBottom w:val="0"/>
      <w:divBdr>
        <w:top w:val="none" w:sz="0" w:space="0" w:color="auto"/>
        <w:left w:val="none" w:sz="0" w:space="0" w:color="auto"/>
        <w:bottom w:val="none" w:sz="0" w:space="0" w:color="auto"/>
        <w:right w:val="none" w:sz="0" w:space="0" w:color="auto"/>
      </w:divBdr>
    </w:div>
    <w:div w:id="1491099029">
      <w:bodyDiv w:val="1"/>
      <w:marLeft w:val="0"/>
      <w:marRight w:val="0"/>
      <w:marTop w:val="0"/>
      <w:marBottom w:val="0"/>
      <w:divBdr>
        <w:top w:val="none" w:sz="0" w:space="0" w:color="auto"/>
        <w:left w:val="none" w:sz="0" w:space="0" w:color="auto"/>
        <w:bottom w:val="none" w:sz="0" w:space="0" w:color="auto"/>
        <w:right w:val="none" w:sz="0" w:space="0" w:color="auto"/>
      </w:divBdr>
    </w:div>
    <w:div w:id="1494907702">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 w:id="1675188101">
      <w:bodyDiv w:val="1"/>
      <w:marLeft w:val="0"/>
      <w:marRight w:val="0"/>
      <w:marTop w:val="0"/>
      <w:marBottom w:val="0"/>
      <w:divBdr>
        <w:top w:val="none" w:sz="0" w:space="0" w:color="auto"/>
        <w:left w:val="none" w:sz="0" w:space="0" w:color="auto"/>
        <w:bottom w:val="none" w:sz="0" w:space="0" w:color="auto"/>
        <w:right w:val="none" w:sz="0" w:space="0" w:color="auto"/>
      </w:divBdr>
    </w:div>
    <w:div w:id="1681007038">
      <w:bodyDiv w:val="1"/>
      <w:marLeft w:val="0"/>
      <w:marRight w:val="0"/>
      <w:marTop w:val="0"/>
      <w:marBottom w:val="0"/>
      <w:divBdr>
        <w:top w:val="none" w:sz="0" w:space="0" w:color="auto"/>
        <w:left w:val="none" w:sz="0" w:space="0" w:color="auto"/>
        <w:bottom w:val="none" w:sz="0" w:space="0" w:color="auto"/>
        <w:right w:val="none" w:sz="0" w:space="0" w:color="auto"/>
      </w:divBdr>
    </w:div>
    <w:div w:id="1691027724">
      <w:bodyDiv w:val="1"/>
      <w:marLeft w:val="0"/>
      <w:marRight w:val="0"/>
      <w:marTop w:val="0"/>
      <w:marBottom w:val="0"/>
      <w:divBdr>
        <w:top w:val="none" w:sz="0" w:space="0" w:color="auto"/>
        <w:left w:val="none" w:sz="0" w:space="0" w:color="auto"/>
        <w:bottom w:val="none" w:sz="0" w:space="0" w:color="auto"/>
        <w:right w:val="none" w:sz="0" w:space="0" w:color="auto"/>
      </w:divBdr>
    </w:div>
    <w:div w:id="1697731184">
      <w:bodyDiv w:val="1"/>
      <w:marLeft w:val="0"/>
      <w:marRight w:val="0"/>
      <w:marTop w:val="0"/>
      <w:marBottom w:val="0"/>
      <w:divBdr>
        <w:top w:val="none" w:sz="0" w:space="0" w:color="auto"/>
        <w:left w:val="none" w:sz="0" w:space="0" w:color="auto"/>
        <w:bottom w:val="none" w:sz="0" w:space="0" w:color="auto"/>
        <w:right w:val="none" w:sz="0" w:space="0" w:color="auto"/>
      </w:divBdr>
    </w:div>
    <w:div w:id="1720321985">
      <w:bodyDiv w:val="1"/>
      <w:marLeft w:val="0"/>
      <w:marRight w:val="0"/>
      <w:marTop w:val="0"/>
      <w:marBottom w:val="0"/>
      <w:divBdr>
        <w:top w:val="none" w:sz="0" w:space="0" w:color="auto"/>
        <w:left w:val="none" w:sz="0" w:space="0" w:color="auto"/>
        <w:bottom w:val="none" w:sz="0" w:space="0" w:color="auto"/>
        <w:right w:val="none" w:sz="0" w:space="0" w:color="auto"/>
      </w:divBdr>
    </w:div>
    <w:div w:id="1743483358">
      <w:bodyDiv w:val="1"/>
      <w:marLeft w:val="0"/>
      <w:marRight w:val="0"/>
      <w:marTop w:val="0"/>
      <w:marBottom w:val="0"/>
      <w:divBdr>
        <w:top w:val="none" w:sz="0" w:space="0" w:color="auto"/>
        <w:left w:val="none" w:sz="0" w:space="0" w:color="auto"/>
        <w:bottom w:val="none" w:sz="0" w:space="0" w:color="auto"/>
        <w:right w:val="none" w:sz="0" w:space="0" w:color="auto"/>
      </w:divBdr>
    </w:div>
    <w:div w:id="1843354996">
      <w:bodyDiv w:val="1"/>
      <w:marLeft w:val="0"/>
      <w:marRight w:val="0"/>
      <w:marTop w:val="0"/>
      <w:marBottom w:val="0"/>
      <w:divBdr>
        <w:top w:val="none" w:sz="0" w:space="0" w:color="auto"/>
        <w:left w:val="none" w:sz="0" w:space="0" w:color="auto"/>
        <w:bottom w:val="none" w:sz="0" w:space="0" w:color="auto"/>
        <w:right w:val="none" w:sz="0" w:space="0" w:color="auto"/>
      </w:divBdr>
    </w:div>
    <w:div w:id="1885751928">
      <w:bodyDiv w:val="1"/>
      <w:marLeft w:val="0"/>
      <w:marRight w:val="0"/>
      <w:marTop w:val="0"/>
      <w:marBottom w:val="0"/>
      <w:divBdr>
        <w:top w:val="none" w:sz="0" w:space="0" w:color="auto"/>
        <w:left w:val="none" w:sz="0" w:space="0" w:color="auto"/>
        <w:bottom w:val="none" w:sz="0" w:space="0" w:color="auto"/>
        <w:right w:val="none" w:sz="0" w:space="0" w:color="auto"/>
      </w:divBdr>
    </w:div>
    <w:div w:id="1922517945">
      <w:bodyDiv w:val="1"/>
      <w:marLeft w:val="0"/>
      <w:marRight w:val="0"/>
      <w:marTop w:val="0"/>
      <w:marBottom w:val="0"/>
      <w:divBdr>
        <w:top w:val="none" w:sz="0" w:space="0" w:color="auto"/>
        <w:left w:val="none" w:sz="0" w:space="0" w:color="auto"/>
        <w:bottom w:val="none" w:sz="0" w:space="0" w:color="auto"/>
        <w:right w:val="none" w:sz="0" w:space="0" w:color="auto"/>
      </w:divBdr>
    </w:div>
    <w:div w:id="1982267618">
      <w:bodyDiv w:val="1"/>
      <w:marLeft w:val="0"/>
      <w:marRight w:val="0"/>
      <w:marTop w:val="0"/>
      <w:marBottom w:val="0"/>
      <w:divBdr>
        <w:top w:val="none" w:sz="0" w:space="0" w:color="auto"/>
        <w:left w:val="none" w:sz="0" w:space="0" w:color="auto"/>
        <w:bottom w:val="none" w:sz="0" w:space="0" w:color="auto"/>
        <w:right w:val="none" w:sz="0" w:space="0" w:color="auto"/>
      </w:divBdr>
    </w:div>
    <w:div w:id="207435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raa.hussein@conursing.uobaghdad.edu.iq"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dr.khatam@conursing.uobaghdad.edu.iq-"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guides.nvcc.edu/ped_nur/boo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asmahankasim@conursing.uobaghdad.edu.iq"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zaid_ahjil@conursing.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76755-F17B-4D8A-8BDB-D8188D68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3296</Words>
  <Characters>18789</Characters>
  <Application>Microsoft Office Word</Application>
  <DocSecurity>0</DocSecurity>
  <Lines>156</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SACC</Company>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creator>Lez</dc:creator>
  <cp:lastModifiedBy>Maher</cp:lastModifiedBy>
  <cp:revision>2</cp:revision>
  <cp:lastPrinted>2024-01-23T07:51:00Z</cp:lastPrinted>
  <dcterms:created xsi:type="dcterms:W3CDTF">2024-09-19T06:20:00Z</dcterms:created>
  <dcterms:modified xsi:type="dcterms:W3CDTF">2024-09-19T06:20:00Z</dcterms:modified>
</cp:coreProperties>
</file>