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F215" w14:textId="77777777" w:rsidR="00BC1562" w:rsidRDefault="00555480" w:rsidP="0008740D">
      <w:pPr>
        <w:pStyle w:val="Heading1"/>
        <w:spacing w:line="240" w:lineRule="auto"/>
      </w:pPr>
      <w:r>
        <w:t xml:space="preserve">Veterinary Epidemiology  </w:t>
      </w:r>
    </w:p>
    <w:p w14:paraId="7B75F00F" w14:textId="31C27382" w:rsidR="00BC1562" w:rsidRPr="0008740D" w:rsidRDefault="00B41391" w:rsidP="0008740D">
      <w:pPr>
        <w:bidi w:val="0"/>
        <w:spacing w:after="0" w:line="240" w:lineRule="auto"/>
        <w:ind w:left="1267"/>
        <w:jc w:val="center"/>
        <w:rPr>
          <w:rFonts w:ascii="Baskerville Old Face" w:hAnsi="Baskerville Old Face"/>
          <w:bCs/>
          <w:sz w:val="24"/>
          <w:szCs w:val="24"/>
        </w:rPr>
      </w:pPr>
      <w:r w:rsidRPr="0008740D">
        <w:rPr>
          <w:rFonts w:ascii="Baskerville Old Face" w:hAnsi="Baskerville Old Face"/>
          <w:bCs/>
          <w:sz w:val="24"/>
          <w:szCs w:val="24"/>
        </w:rPr>
        <w:t xml:space="preserve"> First </w:t>
      </w:r>
      <w:r w:rsidR="00555480" w:rsidRPr="0008740D">
        <w:rPr>
          <w:rFonts w:ascii="Baskerville Old Face" w:hAnsi="Baskerville Old Face"/>
          <w:bCs/>
          <w:sz w:val="24"/>
          <w:szCs w:val="24"/>
        </w:rPr>
        <w:t xml:space="preserve">Course Syllabus  </w:t>
      </w:r>
      <w:r w:rsidR="0008740D" w:rsidRPr="0008740D">
        <w:rPr>
          <w:rFonts w:ascii="Baskerville Old Face" w:hAnsi="Baskerville Old Face"/>
          <w:bCs/>
          <w:sz w:val="24"/>
          <w:szCs w:val="24"/>
        </w:rPr>
        <w:t xml:space="preserve">for forth class </w:t>
      </w:r>
    </w:p>
    <w:p w14:paraId="768766E2" w14:textId="77777777" w:rsidR="00BC1562" w:rsidRDefault="00555480" w:rsidP="0008740D">
      <w:pPr>
        <w:bidi w:val="0"/>
        <w:spacing w:after="0" w:line="240" w:lineRule="auto"/>
        <w:ind w:left="1440"/>
        <w:jc w:val="left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8288" w:type="dxa"/>
        <w:tblInd w:w="1337" w:type="dxa"/>
        <w:tblCellMar>
          <w:top w:w="104" w:type="dxa"/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  <w:gridCol w:w="7283"/>
      </w:tblGrid>
      <w:tr w:rsidR="009D3BC4" w14:paraId="408F4329" w14:textId="77777777" w:rsidTr="009D3BC4">
        <w:trPr>
          <w:trHeight w:val="42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82DA9F" w14:textId="77777777" w:rsidR="009D3BC4" w:rsidRDefault="009D3BC4" w:rsidP="0008740D">
            <w:pPr>
              <w:bidi w:val="0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09DC9B" w14:textId="77777777" w:rsidR="009D3BC4" w:rsidRDefault="009D3BC4" w:rsidP="0008740D">
            <w:pPr>
              <w:bidi w:val="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</w:tr>
      <w:tr w:rsidR="009D3BC4" w14:paraId="375946C1" w14:textId="77777777" w:rsidTr="009D3BC4">
        <w:trPr>
          <w:trHeight w:val="120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0617F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  <w:p w14:paraId="36792AAA" w14:textId="77777777" w:rsidR="009D3BC4" w:rsidRDefault="009D3BC4" w:rsidP="0008740D">
            <w:pPr>
              <w:bidi w:val="0"/>
              <w:ind w:left="2"/>
              <w:jc w:val="left"/>
            </w:pP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69A51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83AF81B" w14:textId="77777777" w:rsidR="009D3BC4" w:rsidRDefault="009D3BC4" w:rsidP="0008740D">
            <w:pPr>
              <w:numPr>
                <w:ilvl w:val="0"/>
                <w:numId w:val="1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Definitions. </w:t>
            </w:r>
            <w:r>
              <w:t xml:space="preserve"> </w:t>
            </w:r>
          </w:p>
          <w:p w14:paraId="494D061D" w14:textId="77777777" w:rsidR="009D3BC4" w:rsidRDefault="009D3BC4" w:rsidP="0008740D">
            <w:pPr>
              <w:numPr>
                <w:ilvl w:val="0"/>
                <w:numId w:val="1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Objectives of epidemiology and preventive medicine. </w:t>
            </w:r>
            <w:r>
              <w:t xml:space="preserve"> </w:t>
            </w:r>
          </w:p>
          <w:p w14:paraId="2AF06C5D" w14:textId="77777777" w:rsidR="009D3BC4" w:rsidRDefault="009D3BC4" w:rsidP="00026130">
            <w:pPr>
              <w:numPr>
                <w:ilvl w:val="0"/>
                <w:numId w:val="2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Uses of epidemiology. </w:t>
            </w:r>
            <w:r>
              <w:t xml:space="preserve"> </w:t>
            </w:r>
            <w:r>
              <w:rPr>
                <w:sz w:val="24"/>
              </w:rPr>
              <w:t xml:space="preserve">Types of epidemiology </w:t>
            </w:r>
            <w:r>
              <w:t xml:space="preserve"> </w:t>
            </w:r>
          </w:p>
        </w:tc>
      </w:tr>
      <w:tr w:rsidR="009D3BC4" w14:paraId="4633D61A" w14:textId="77777777" w:rsidTr="009D3BC4">
        <w:trPr>
          <w:trHeight w:val="150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3DEA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81D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Occurrence of disease </w:t>
            </w:r>
            <w:r>
              <w:t xml:space="preserve"> </w:t>
            </w:r>
          </w:p>
          <w:p w14:paraId="45D57EFC" w14:textId="77777777" w:rsidR="009D3BC4" w:rsidRDefault="009D3BC4" w:rsidP="0008740D">
            <w:pPr>
              <w:numPr>
                <w:ilvl w:val="0"/>
                <w:numId w:val="3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Basic concepts of disease quantification </w:t>
            </w:r>
            <w:r>
              <w:t xml:space="preserve"> </w:t>
            </w:r>
          </w:p>
          <w:p w14:paraId="2A756A35" w14:textId="77777777" w:rsidR="009D3BC4" w:rsidRDefault="009D3BC4" w:rsidP="00A24CAA">
            <w:pPr>
              <w:numPr>
                <w:ilvl w:val="0"/>
                <w:numId w:val="3"/>
              </w:numPr>
              <w:bidi w:val="0"/>
              <w:ind w:hanging="360"/>
              <w:jc w:val="left"/>
            </w:pPr>
            <w:r w:rsidRPr="0008740D">
              <w:rPr>
                <w:sz w:val="24"/>
              </w:rPr>
              <w:t xml:space="preserve">Measures of morbidity,  </w:t>
            </w:r>
            <w:r>
              <w:t xml:space="preserve"> </w:t>
            </w:r>
            <w:r w:rsidRPr="0008740D">
              <w:rPr>
                <w:sz w:val="24"/>
              </w:rPr>
              <w:t xml:space="preserve">Prevalence, Incidence. </w:t>
            </w:r>
            <w:r>
              <w:t xml:space="preserve"> </w:t>
            </w:r>
          </w:p>
          <w:p w14:paraId="757832DD" w14:textId="77777777" w:rsidR="009D3BC4" w:rsidRDefault="009D3BC4" w:rsidP="0008740D">
            <w:pPr>
              <w:numPr>
                <w:ilvl w:val="0"/>
                <w:numId w:val="3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Relationship between prevalence and incidence. </w:t>
            </w:r>
            <w:r>
              <w:t xml:space="preserve"> </w:t>
            </w:r>
          </w:p>
          <w:p w14:paraId="1F4450A8" w14:textId="77777777" w:rsidR="009D3BC4" w:rsidRDefault="009D3BC4" w:rsidP="0008740D">
            <w:pPr>
              <w:numPr>
                <w:ilvl w:val="0"/>
                <w:numId w:val="3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Measures of mortality. </w:t>
            </w:r>
            <w:r>
              <w:t xml:space="preserve"> </w:t>
            </w:r>
          </w:p>
        </w:tc>
      </w:tr>
      <w:tr w:rsidR="009D3BC4" w14:paraId="0223E3A3" w14:textId="77777777" w:rsidTr="009D3BC4">
        <w:trPr>
          <w:trHeight w:val="72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97424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97AF7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Diseases Transmission and Determinants </w:t>
            </w:r>
            <w:r>
              <w:t xml:space="preserve"> </w:t>
            </w:r>
          </w:p>
          <w:p w14:paraId="4A4F5987" w14:textId="77777777" w:rsidR="009D3BC4" w:rsidRDefault="009D3BC4" w:rsidP="00DF72BB">
            <w:pPr>
              <w:numPr>
                <w:ilvl w:val="0"/>
                <w:numId w:val="4"/>
              </w:numPr>
              <w:bidi w:val="0"/>
              <w:ind w:hanging="360"/>
              <w:jc w:val="left"/>
            </w:pPr>
            <w:r w:rsidRPr="0008740D">
              <w:rPr>
                <w:sz w:val="24"/>
              </w:rPr>
              <w:t xml:space="preserve">Mode of disease transmission. </w:t>
            </w:r>
            <w:r>
              <w:rPr>
                <w:sz w:val="24"/>
              </w:rPr>
              <w:t xml:space="preserve">     </w:t>
            </w:r>
            <w:r w:rsidRPr="0008740D">
              <w:rPr>
                <w:sz w:val="24"/>
              </w:rPr>
              <w:t xml:space="preserve"> Susceptibility. </w:t>
            </w:r>
            <w:r>
              <w:t xml:space="preserve"> </w:t>
            </w:r>
          </w:p>
          <w:p w14:paraId="612A7D5D" w14:textId="77777777" w:rsidR="009D3BC4" w:rsidRDefault="009D3BC4" w:rsidP="0008740D">
            <w:pPr>
              <w:numPr>
                <w:ilvl w:val="0"/>
                <w:numId w:val="4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Clinical vs. subclinical diseases. </w:t>
            </w:r>
            <w:r>
              <w:t xml:space="preserve"> </w:t>
            </w:r>
          </w:p>
          <w:p w14:paraId="36183326" w14:textId="77777777" w:rsidR="009D3BC4" w:rsidRDefault="009D3BC4" w:rsidP="0008740D">
            <w:pPr>
              <w:numPr>
                <w:ilvl w:val="0"/>
                <w:numId w:val="4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Endemic, epidemic, pandemic, and outbreaks. </w:t>
            </w:r>
            <w:r>
              <w:t xml:space="preserve"> </w:t>
            </w:r>
          </w:p>
          <w:p w14:paraId="596F14E4" w14:textId="77777777" w:rsidR="009D3BC4" w:rsidRDefault="009D3BC4" w:rsidP="0008740D">
            <w:pPr>
              <w:numPr>
                <w:ilvl w:val="0"/>
                <w:numId w:val="4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Diseases determinants </w:t>
            </w:r>
            <w:r>
              <w:t xml:space="preserve"> </w:t>
            </w:r>
          </w:p>
        </w:tc>
      </w:tr>
      <w:tr w:rsidR="009D3BC4" w14:paraId="53E3F403" w14:textId="77777777" w:rsidTr="009D3BC4">
        <w:trPr>
          <w:trHeight w:val="36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421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83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The economics of animal diseases </w:t>
            </w:r>
            <w:r>
              <w:t xml:space="preserve"> </w:t>
            </w:r>
          </w:p>
        </w:tc>
      </w:tr>
      <w:tr w:rsidR="009D3BC4" w14:paraId="447B7B4F" w14:textId="77777777" w:rsidTr="009D3BC4">
        <w:trPr>
          <w:trHeight w:val="21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00E3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F097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Data collection and management  </w:t>
            </w:r>
            <w:r>
              <w:t xml:space="preserve"> </w:t>
            </w:r>
          </w:p>
        </w:tc>
      </w:tr>
      <w:tr w:rsidR="009D3BC4" w14:paraId="12101713" w14:textId="77777777" w:rsidTr="009D3BC4">
        <w:trPr>
          <w:trHeight w:val="69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E7D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C49D" w14:textId="77777777" w:rsidR="009D3BC4" w:rsidRDefault="009D3BC4" w:rsidP="0008740D">
            <w:pPr>
              <w:bidi w:val="0"/>
              <w:ind w:left="362" w:right="875" w:hanging="360"/>
              <w:jc w:val="left"/>
            </w:pPr>
            <w:r>
              <w:rPr>
                <w:b/>
                <w:sz w:val="24"/>
              </w:rPr>
              <w:t xml:space="preserve">Sampling and sample size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Sampling  methods.</w:t>
            </w:r>
          </w:p>
          <w:p w14:paraId="672AA7C1" w14:textId="77777777" w:rsidR="009D3BC4" w:rsidRDefault="009D3BC4" w:rsidP="0008740D">
            <w:pPr>
              <w:bidi w:val="0"/>
              <w:ind w:left="362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Sample size importance and calculation</w:t>
            </w:r>
          </w:p>
        </w:tc>
      </w:tr>
      <w:tr w:rsidR="009D3BC4" w14:paraId="38759386" w14:textId="77777777" w:rsidTr="009D3BC4">
        <w:trPr>
          <w:trHeight w:val="186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FA90" w14:textId="77777777" w:rsidR="009D3BC4" w:rsidRDefault="009D3BC4" w:rsidP="0008740D">
            <w:pPr>
              <w:bidi w:val="0"/>
              <w:ind w:left="144"/>
              <w:jc w:val="center"/>
            </w:pPr>
            <w:r>
              <w:rPr>
                <w:b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24CD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Study Design </w:t>
            </w:r>
            <w:r>
              <w:t xml:space="preserve"> </w:t>
            </w:r>
          </w:p>
          <w:p w14:paraId="58BEB90B" w14:textId="77777777" w:rsidR="009D3BC4" w:rsidRDefault="009D3BC4" w:rsidP="0008740D">
            <w:pPr>
              <w:numPr>
                <w:ilvl w:val="0"/>
                <w:numId w:val="5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Prospective vs. Retrospective </w:t>
            </w:r>
            <w:r>
              <w:t xml:space="preserve"> </w:t>
            </w:r>
          </w:p>
          <w:p w14:paraId="27CDBC7B" w14:textId="77777777" w:rsidR="009D3BC4" w:rsidRDefault="009D3BC4" w:rsidP="005922D5">
            <w:pPr>
              <w:numPr>
                <w:ilvl w:val="0"/>
                <w:numId w:val="5"/>
              </w:numPr>
              <w:bidi w:val="0"/>
              <w:ind w:hanging="360"/>
              <w:jc w:val="left"/>
            </w:pPr>
            <w:r w:rsidRPr="0008740D">
              <w:rPr>
                <w:sz w:val="24"/>
              </w:rPr>
              <w:t xml:space="preserve">Observational studies: Descriptive. </w:t>
            </w:r>
            <w:r>
              <w:t xml:space="preserve"> </w:t>
            </w:r>
            <w:r w:rsidRPr="0008740D">
              <w:rPr>
                <w:sz w:val="24"/>
              </w:rPr>
              <w:t xml:space="preserve">Cross-sectional. </w:t>
            </w:r>
            <w:r>
              <w:t xml:space="preserve"> </w:t>
            </w:r>
            <w:r w:rsidRPr="0008740D">
              <w:rPr>
                <w:sz w:val="24"/>
              </w:rPr>
              <w:t xml:space="preserve">Case-control. </w:t>
            </w:r>
            <w:r>
              <w:t xml:space="preserve"> </w:t>
            </w:r>
            <w:r w:rsidRPr="0008740D">
              <w:rPr>
                <w:sz w:val="24"/>
              </w:rPr>
              <w:t xml:space="preserve">Cohort. </w:t>
            </w:r>
            <w:r>
              <w:t xml:space="preserve"> </w:t>
            </w:r>
          </w:p>
          <w:p w14:paraId="1AC47A3A" w14:textId="77777777" w:rsidR="009D3BC4" w:rsidRDefault="009D3BC4" w:rsidP="0008740D">
            <w:pPr>
              <w:numPr>
                <w:ilvl w:val="0"/>
                <w:numId w:val="5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Experimental studies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Field trials. </w:t>
            </w:r>
            <w:r>
              <w:t xml:space="preserve"> </w:t>
            </w:r>
          </w:p>
          <w:p w14:paraId="7E91B7BE" w14:textId="77777777" w:rsidR="009D3BC4" w:rsidRDefault="009D3BC4" w:rsidP="0008740D">
            <w:pPr>
              <w:numPr>
                <w:ilvl w:val="0"/>
                <w:numId w:val="5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Randomized controlled trials (clinical trials). </w:t>
            </w:r>
          </w:p>
        </w:tc>
      </w:tr>
      <w:tr w:rsidR="009D3BC4" w14:paraId="174A3BB7" w14:textId="77777777" w:rsidTr="009D3BC4">
        <w:trPr>
          <w:trHeight w:val="114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94D21" w14:textId="77777777" w:rsidR="009D3BC4" w:rsidRDefault="009D3BC4" w:rsidP="0008740D">
            <w:pPr>
              <w:bidi w:val="0"/>
              <w:ind w:left="9"/>
              <w:jc w:val="center"/>
            </w:pPr>
            <w:r>
              <w:rPr>
                <w:b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0AF79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Measures of association </w:t>
            </w:r>
            <w:r>
              <w:t xml:space="preserve"> </w:t>
            </w:r>
          </w:p>
          <w:p w14:paraId="60588F8B" w14:textId="77777777" w:rsidR="009D3BC4" w:rsidRDefault="009D3BC4" w:rsidP="002121E6">
            <w:pPr>
              <w:numPr>
                <w:ilvl w:val="0"/>
                <w:numId w:val="6"/>
              </w:numPr>
              <w:bidi w:val="0"/>
              <w:ind w:hanging="360"/>
              <w:jc w:val="left"/>
            </w:pPr>
            <w:r w:rsidRPr="0008740D">
              <w:rPr>
                <w:sz w:val="24"/>
              </w:rPr>
              <w:t>Absolute risk.</w:t>
            </w:r>
            <w:r w:rsidRPr="0008740D">
              <w:rPr>
                <w:b/>
                <w:sz w:val="24"/>
              </w:rPr>
              <w:t xml:space="preserve"> </w:t>
            </w:r>
            <w:r>
              <w:t xml:space="preserve">  </w:t>
            </w:r>
            <w:r w:rsidRPr="0008740D">
              <w:rPr>
                <w:sz w:val="24"/>
              </w:rPr>
              <w:t>Relative risk.</w:t>
            </w:r>
            <w:r w:rsidRPr="0008740D">
              <w:rPr>
                <w:b/>
                <w:sz w:val="24"/>
              </w:rPr>
              <w:t xml:space="preserve"> </w:t>
            </w:r>
            <w:r>
              <w:t xml:space="preserve">  </w:t>
            </w:r>
            <w:r w:rsidRPr="0008740D">
              <w:rPr>
                <w:sz w:val="24"/>
              </w:rPr>
              <w:t>Relative odds (odds ratio).</w:t>
            </w:r>
            <w:r w:rsidRPr="0008740D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4087B87D" w14:textId="77777777" w:rsidR="009D3BC4" w:rsidRDefault="009D3BC4" w:rsidP="00282459">
            <w:pPr>
              <w:numPr>
                <w:ilvl w:val="0"/>
                <w:numId w:val="6"/>
              </w:numPr>
              <w:bidi w:val="0"/>
              <w:ind w:hanging="360"/>
              <w:jc w:val="left"/>
            </w:pPr>
            <w:r w:rsidRPr="0008740D">
              <w:rPr>
                <w:sz w:val="24"/>
              </w:rPr>
              <w:t>Attributable risk.</w:t>
            </w:r>
            <w:r w:rsidRPr="0008740D">
              <w:rPr>
                <w:b/>
                <w:sz w:val="24"/>
              </w:rPr>
              <w:t xml:space="preserve"> </w:t>
            </w:r>
            <w:r>
              <w:t xml:space="preserve"> </w:t>
            </w:r>
            <w:r w:rsidRPr="0008740D">
              <w:rPr>
                <w:sz w:val="24"/>
              </w:rPr>
              <w:t>Hazard ratio.</w:t>
            </w:r>
            <w:r w:rsidRPr="0008740D">
              <w:rPr>
                <w:b/>
                <w:sz w:val="24"/>
              </w:rPr>
              <w:t xml:space="preserve"> </w:t>
            </w:r>
            <w:r>
              <w:t xml:space="preserve"> </w:t>
            </w:r>
            <w:r w:rsidRPr="0008740D">
              <w:rPr>
                <w:sz w:val="24"/>
              </w:rPr>
              <w:t xml:space="preserve">Association vs. causation </w:t>
            </w:r>
            <w:r>
              <w:t xml:space="preserve"> </w:t>
            </w:r>
          </w:p>
          <w:p w14:paraId="31BD69F4" w14:textId="77777777" w:rsidR="009D3BC4" w:rsidRDefault="009D3BC4" w:rsidP="0008740D">
            <w:pPr>
              <w:numPr>
                <w:ilvl w:val="0"/>
                <w:numId w:val="6"/>
              </w:numPr>
              <w:bidi w:val="0"/>
              <w:ind w:hanging="360"/>
              <w:jc w:val="left"/>
            </w:pPr>
            <w:r>
              <w:rPr>
                <w:sz w:val="24"/>
              </w:rPr>
              <w:t xml:space="preserve">Bias, confounding, and interaction. </w:t>
            </w:r>
            <w:r>
              <w:t xml:space="preserve"> </w:t>
            </w:r>
          </w:p>
        </w:tc>
      </w:tr>
      <w:tr w:rsidR="009D3BC4" w14:paraId="15A2FA93" w14:textId="77777777" w:rsidTr="009D3BC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960" w14:textId="77777777" w:rsidR="009D3BC4" w:rsidRDefault="009D3BC4" w:rsidP="0008740D">
            <w:pPr>
              <w:bidi w:val="0"/>
              <w:ind w:left="9"/>
              <w:jc w:val="center"/>
            </w:pPr>
            <w:r>
              <w:rPr>
                <w:b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CB4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Survey and Surveillance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D3BC4" w14:paraId="399166D1" w14:textId="77777777" w:rsidTr="009D3BC4">
        <w:trPr>
          <w:trHeight w:val="36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802" w14:textId="77777777" w:rsidR="009D3BC4" w:rsidRDefault="009D3BC4" w:rsidP="0008740D">
            <w:pPr>
              <w:bidi w:val="0"/>
              <w:ind w:left="11"/>
              <w:jc w:val="center"/>
            </w:pPr>
            <w:r>
              <w:rPr>
                <w:b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DD0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>Control and Eradication of Diseases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D3BC4" w14:paraId="3ECBCBA3" w14:textId="77777777" w:rsidTr="009D3BC4">
        <w:trPr>
          <w:trHeight w:val="48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A68" w14:textId="77777777" w:rsidR="009D3BC4" w:rsidRDefault="009D3BC4" w:rsidP="0008740D">
            <w:pPr>
              <w:bidi w:val="0"/>
              <w:ind w:left="11"/>
              <w:jc w:val="center"/>
            </w:pPr>
            <w:r>
              <w:rPr>
                <w:b/>
                <w:sz w:val="24"/>
              </w:rPr>
              <w:t xml:space="preserve">11 </w:t>
            </w:r>
            <w:r>
              <w:t xml:space="preserve"> </w:t>
            </w:r>
          </w:p>
          <w:p w14:paraId="2BC1A063" w14:textId="77777777" w:rsidR="009D3BC4" w:rsidRDefault="009D3BC4" w:rsidP="0008740D">
            <w:pPr>
              <w:bidi w:val="0"/>
              <w:ind w:left="2"/>
              <w:jc w:val="left"/>
            </w:pPr>
            <w:r>
              <w:t xml:space="preserve">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02E" w14:textId="77777777" w:rsidR="009D3BC4" w:rsidRDefault="009D3BC4" w:rsidP="0008740D">
            <w:pPr>
              <w:bidi w:val="0"/>
              <w:ind w:left="2"/>
              <w:jc w:val="left"/>
            </w:pPr>
            <w:r>
              <w:rPr>
                <w:b/>
                <w:sz w:val="24"/>
              </w:rPr>
              <w:t xml:space="preserve">Assessing validity and reliability of diagnostic tests </w:t>
            </w:r>
            <w:r>
              <w:t xml:space="preserve"> , </w:t>
            </w:r>
            <w:r>
              <w:rPr>
                <w:b/>
                <w:sz w:val="24"/>
              </w:rPr>
              <w:t xml:space="preserve">(serological epidemiology) </w:t>
            </w:r>
            <w:r>
              <w:t xml:space="preserve"> </w:t>
            </w:r>
          </w:p>
        </w:tc>
      </w:tr>
    </w:tbl>
    <w:p w14:paraId="76D21CB5" w14:textId="77777777" w:rsidR="00BC1562" w:rsidRDefault="00555480" w:rsidP="0008740D">
      <w:pPr>
        <w:bidi w:val="0"/>
        <w:spacing w:after="0" w:line="240" w:lineRule="auto"/>
        <w:ind w:left="144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BA7CCCF" w14:textId="37D43AFC" w:rsidR="00BC1562" w:rsidRDefault="00555480" w:rsidP="00D56F34">
      <w:pPr>
        <w:bidi w:val="0"/>
        <w:spacing w:after="0" w:line="240" w:lineRule="auto"/>
        <w:ind w:left="144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BC1562" w:rsidSect="0008740D">
      <w:pgSz w:w="12240" w:h="15840"/>
      <w:pgMar w:top="540" w:right="1266" w:bottom="1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1753B"/>
    <w:multiLevelType w:val="hybridMultilevel"/>
    <w:tmpl w:val="6C26706C"/>
    <w:lvl w:ilvl="0" w:tplc="6022574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8CDA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E2EA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887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C2142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A8CC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63B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2093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ACB3E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134EB"/>
    <w:multiLevelType w:val="hybridMultilevel"/>
    <w:tmpl w:val="8D82277C"/>
    <w:lvl w:ilvl="0" w:tplc="40FED9D2">
      <w:start w:val="1"/>
      <w:numFmt w:val="bullet"/>
      <w:lvlText w:val="•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0CF56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E8E76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ED4C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A954A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C754A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4750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05BAA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AAEAE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77C33"/>
    <w:multiLevelType w:val="hybridMultilevel"/>
    <w:tmpl w:val="7522072C"/>
    <w:lvl w:ilvl="0" w:tplc="04090001">
      <w:start w:val="1"/>
      <w:numFmt w:val="bullet"/>
      <w:lvlText w:val=""/>
      <w:lvlJc w:val="left"/>
      <w:pPr>
        <w:ind w:left="72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2A3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497DA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087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0A8B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CE70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ED7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0384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0CE34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B70DF"/>
    <w:multiLevelType w:val="hybridMultilevel"/>
    <w:tmpl w:val="D48A7028"/>
    <w:lvl w:ilvl="0" w:tplc="4E5A3838">
      <w:start w:val="1"/>
      <w:numFmt w:val="bullet"/>
      <w:lvlText w:val="•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0503E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C8E60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6800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8B7BE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614E0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DD4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6051A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E94AE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9365AA"/>
    <w:multiLevelType w:val="hybridMultilevel"/>
    <w:tmpl w:val="0604477A"/>
    <w:lvl w:ilvl="0" w:tplc="8EF2577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205B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2F3B8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8E0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C7CC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8DE5C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84D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4729C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2541E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B23627"/>
    <w:multiLevelType w:val="hybridMultilevel"/>
    <w:tmpl w:val="742A019E"/>
    <w:lvl w:ilvl="0" w:tplc="7266162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9212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870BC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E252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E42A4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E205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6AC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2413C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60A54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62"/>
    <w:rsid w:val="00026130"/>
    <w:rsid w:val="0008740D"/>
    <w:rsid w:val="00555480"/>
    <w:rsid w:val="009C02FB"/>
    <w:rsid w:val="009D3BC4"/>
    <w:rsid w:val="00B41391"/>
    <w:rsid w:val="00BC1562"/>
    <w:rsid w:val="00CA315F"/>
    <w:rsid w:val="00CA355F"/>
    <w:rsid w:val="00D56F34"/>
    <w:rsid w:val="00D806D9"/>
    <w:rsid w:val="00E45411"/>
    <w:rsid w:val="00F43B90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6FF1"/>
  <w15:docId w15:val="{A39AB470-63C9-470B-A935-12F0D872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6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zaid hussein</cp:lastModifiedBy>
  <cp:revision>6</cp:revision>
  <dcterms:created xsi:type="dcterms:W3CDTF">2022-10-02T18:12:00Z</dcterms:created>
  <dcterms:modified xsi:type="dcterms:W3CDTF">2024-02-26T18:26:00Z</dcterms:modified>
</cp:coreProperties>
</file>