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7FD" w:rsidRPr="00642B99" w:rsidRDefault="004E17FD" w:rsidP="004E17FD">
      <w:pPr>
        <w:autoSpaceDE w:val="0"/>
        <w:autoSpaceDN w:val="0"/>
        <w:bidi w:val="0"/>
        <w:adjustRightInd w:val="0"/>
        <w:spacing w:after="0" w:line="240" w:lineRule="auto"/>
        <w:jc w:val="center"/>
        <w:rPr>
          <w:rFonts w:asciiTheme="majorBidi" w:hAnsiTheme="majorBidi" w:cstheme="majorBidi"/>
          <w:color w:val="FF0000"/>
          <w:sz w:val="32"/>
          <w:szCs w:val="32"/>
        </w:rPr>
      </w:pPr>
      <w:bookmarkStart w:id="0" w:name="_GoBack"/>
      <w:bookmarkEnd w:id="0"/>
      <w:r w:rsidRPr="00642B99">
        <w:rPr>
          <w:rFonts w:asciiTheme="majorBidi" w:eastAsia="GillSans-Bold" w:hAnsiTheme="majorBidi" w:cstheme="majorBidi"/>
          <w:b/>
          <w:bCs/>
          <w:color w:val="FF0000"/>
          <w:sz w:val="32"/>
          <w:szCs w:val="32"/>
        </w:rPr>
        <w:t>Pituitary</w:t>
      </w:r>
      <w:r w:rsidR="00854F21">
        <w:rPr>
          <w:rFonts w:asciiTheme="majorBidi" w:eastAsia="GillSans-Bold" w:hAnsiTheme="majorBidi" w:cstheme="majorBidi"/>
          <w:b/>
          <w:bCs/>
          <w:color w:val="FF0000"/>
          <w:sz w:val="32"/>
          <w:szCs w:val="32"/>
        </w:rPr>
        <w:t xml:space="preserve"> pathology</w:t>
      </w:r>
    </w:p>
    <w:p w:rsidR="004E17FD" w:rsidRPr="004E17FD" w:rsidRDefault="004E17FD" w:rsidP="004E17FD">
      <w:pPr>
        <w:autoSpaceDE w:val="0"/>
        <w:autoSpaceDN w:val="0"/>
        <w:bidi w:val="0"/>
        <w:adjustRightInd w:val="0"/>
        <w:spacing w:after="0" w:line="240" w:lineRule="auto"/>
        <w:rPr>
          <w:rFonts w:asciiTheme="majorBidi" w:hAnsiTheme="majorBidi" w:cstheme="majorBidi"/>
          <w:sz w:val="24"/>
          <w:szCs w:val="24"/>
        </w:rPr>
      </w:pPr>
    </w:p>
    <w:p w:rsidR="004E17FD" w:rsidRPr="004E17FD" w:rsidRDefault="004E17FD" w:rsidP="004E17FD">
      <w:pPr>
        <w:autoSpaceDE w:val="0"/>
        <w:autoSpaceDN w:val="0"/>
        <w:bidi w:val="0"/>
        <w:adjustRightInd w:val="0"/>
        <w:spacing w:after="0" w:line="240" w:lineRule="auto"/>
        <w:rPr>
          <w:rFonts w:asciiTheme="majorBidi" w:hAnsiTheme="majorBidi" w:cstheme="majorBidi"/>
          <w:sz w:val="24"/>
          <w:szCs w:val="24"/>
          <w:lang w:bidi="ar-IQ"/>
        </w:rPr>
      </w:pPr>
      <w:r w:rsidRPr="004E17FD">
        <w:rPr>
          <w:rFonts w:asciiTheme="majorBidi" w:hAnsiTheme="majorBidi" w:cstheme="majorBidi"/>
          <w:sz w:val="24"/>
          <w:szCs w:val="24"/>
        </w:rPr>
        <w:t>The pituitary gland is a small, bean-shaped structure that</w:t>
      </w:r>
      <w:r>
        <w:rPr>
          <w:rFonts w:asciiTheme="majorBidi" w:hAnsiTheme="majorBidi" w:cstheme="majorBidi"/>
          <w:sz w:val="24"/>
          <w:szCs w:val="24"/>
        </w:rPr>
        <w:t xml:space="preserve"> </w:t>
      </w:r>
      <w:r w:rsidRPr="004E17FD">
        <w:rPr>
          <w:rFonts w:asciiTheme="majorBidi" w:hAnsiTheme="majorBidi" w:cstheme="majorBidi"/>
          <w:sz w:val="24"/>
          <w:szCs w:val="24"/>
        </w:rPr>
        <w:t>lies at the base of the brain within the confines of the</w:t>
      </w:r>
      <w:r>
        <w:rPr>
          <w:rFonts w:asciiTheme="majorBidi" w:hAnsiTheme="majorBidi" w:cstheme="majorBidi"/>
          <w:sz w:val="24"/>
          <w:szCs w:val="24"/>
        </w:rPr>
        <w:t xml:space="preserve"> </w:t>
      </w:r>
      <w:proofErr w:type="spellStart"/>
      <w:r w:rsidRPr="004E17FD">
        <w:rPr>
          <w:rFonts w:asciiTheme="majorBidi" w:hAnsiTheme="majorBidi" w:cstheme="majorBidi"/>
          <w:sz w:val="24"/>
          <w:szCs w:val="24"/>
        </w:rPr>
        <w:t>sella</w:t>
      </w:r>
      <w:proofErr w:type="spellEnd"/>
      <w:r w:rsidRPr="004E17FD">
        <w:rPr>
          <w:rFonts w:asciiTheme="majorBidi" w:hAnsiTheme="majorBidi" w:cstheme="majorBidi"/>
          <w:sz w:val="24"/>
          <w:szCs w:val="24"/>
        </w:rPr>
        <w:t xml:space="preserve"> </w:t>
      </w:r>
      <w:proofErr w:type="spellStart"/>
      <w:r w:rsidRPr="004E17FD">
        <w:rPr>
          <w:rFonts w:asciiTheme="majorBidi" w:hAnsiTheme="majorBidi" w:cstheme="majorBidi"/>
          <w:sz w:val="24"/>
          <w:szCs w:val="24"/>
        </w:rPr>
        <w:t>turcica</w:t>
      </w:r>
      <w:proofErr w:type="spellEnd"/>
      <w:r w:rsidRPr="004E17FD">
        <w:rPr>
          <w:rFonts w:asciiTheme="majorBidi" w:hAnsiTheme="majorBidi" w:cstheme="majorBidi"/>
          <w:sz w:val="24"/>
          <w:szCs w:val="24"/>
        </w:rPr>
        <w:t>. It is intimately related to the hypothalamus,</w:t>
      </w:r>
      <w:r>
        <w:rPr>
          <w:rFonts w:asciiTheme="majorBidi" w:hAnsiTheme="majorBidi" w:cstheme="majorBidi"/>
          <w:sz w:val="24"/>
          <w:szCs w:val="24"/>
        </w:rPr>
        <w:t xml:space="preserve"> </w:t>
      </w:r>
      <w:r w:rsidRPr="004E17FD">
        <w:rPr>
          <w:rFonts w:asciiTheme="majorBidi" w:hAnsiTheme="majorBidi" w:cstheme="majorBidi"/>
          <w:sz w:val="24"/>
          <w:szCs w:val="24"/>
        </w:rPr>
        <w:t>with which it is connected by a stalk</w:t>
      </w:r>
      <w:r w:rsidRPr="004E17FD">
        <w:rPr>
          <w:rFonts w:asciiTheme="majorBidi" w:hAnsiTheme="majorBidi" w:cstheme="majorBidi"/>
          <w:i/>
          <w:iCs/>
          <w:sz w:val="24"/>
          <w:szCs w:val="24"/>
        </w:rPr>
        <w:t xml:space="preserve">, </w:t>
      </w:r>
      <w:r w:rsidRPr="004E17FD">
        <w:rPr>
          <w:rFonts w:asciiTheme="majorBidi" w:hAnsiTheme="majorBidi" w:cstheme="majorBidi"/>
          <w:sz w:val="24"/>
          <w:szCs w:val="24"/>
        </w:rPr>
        <w:t>composed of axons and a rich venous</w:t>
      </w:r>
      <w:r>
        <w:rPr>
          <w:rFonts w:asciiTheme="majorBidi" w:hAnsiTheme="majorBidi" w:cstheme="majorBidi"/>
          <w:sz w:val="24"/>
          <w:szCs w:val="24"/>
        </w:rPr>
        <w:t xml:space="preserve"> </w:t>
      </w:r>
      <w:r w:rsidRPr="004E17FD">
        <w:rPr>
          <w:rFonts w:asciiTheme="majorBidi" w:hAnsiTheme="majorBidi" w:cstheme="majorBidi"/>
          <w:sz w:val="24"/>
          <w:szCs w:val="24"/>
        </w:rPr>
        <w:t>plexus</w:t>
      </w:r>
      <w:r w:rsidRPr="004E17FD">
        <w:rPr>
          <w:rFonts w:asciiTheme="majorBidi" w:hAnsiTheme="majorBidi" w:cstheme="majorBidi"/>
          <w:sz w:val="24"/>
          <w:szCs w:val="24"/>
          <w:lang w:bidi="ar-IQ"/>
        </w:rPr>
        <w:t>.</w:t>
      </w:r>
    </w:p>
    <w:p w:rsidR="004E17FD" w:rsidRDefault="004E17FD" w:rsidP="004E17FD">
      <w:pPr>
        <w:autoSpaceDE w:val="0"/>
        <w:autoSpaceDN w:val="0"/>
        <w:bidi w:val="0"/>
        <w:adjustRightInd w:val="0"/>
        <w:spacing w:after="0" w:line="240" w:lineRule="auto"/>
        <w:rPr>
          <w:rFonts w:asciiTheme="majorBidi" w:hAnsiTheme="majorBidi" w:cstheme="majorBidi"/>
          <w:sz w:val="24"/>
          <w:szCs w:val="24"/>
        </w:rPr>
      </w:pPr>
    </w:p>
    <w:p w:rsidR="004E17FD" w:rsidRPr="004E17FD" w:rsidRDefault="004E17FD" w:rsidP="004E17FD">
      <w:pPr>
        <w:autoSpaceDE w:val="0"/>
        <w:autoSpaceDN w:val="0"/>
        <w:bidi w:val="0"/>
        <w:adjustRightInd w:val="0"/>
        <w:spacing w:after="0" w:line="240" w:lineRule="auto"/>
        <w:rPr>
          <w:rFonts w:asciiTheme="majorBidi" w:hAnsiTheme="majorBidi" w:cstheme="majorBidi"/>
          <w:sz w:val="24"/>
          <w:szCs w:val="24"/>
          <w:lang w:bidi="ar-IQ"/>
        </w:rPr>
      </w:pPr>
      <w:r w:rsidRPr="004E17FD">
        <w:rPr>
          <w:rFonts w:asciiTheme="majorBidi" w:hAnsiTheme="majorBidi" w:cstheme="majorBidi"/>
          <w:sz w:val="24"/>
          <w:szCs w:val="24"/>
        </w:rPr>
        <w:t>The pituitary</w:t>
      </w:r>
      <w:r>
        <w:rPr>
          <w:rFonts w:asciiTheme="majorBidi" w:hAnsiTheme="majorBidi" w:cstheme="majorBidi"/>
          <w:sz w:val="24"/>
          <w:szCs w:val="24"/>
        </w:rPr>
        <w:t xml:space="preserve"> </w:t>
      </w:r>
      <w:r w:rsidRPr="004E17FD">
        <w:rPr>
          <w:rFonts w:asciiTheme="majorBidi" w:hAnsiTheme="majorBidi" w:cstheme="majorBidi"/>
          <w:sz w:val="24"/>
          <w:szCs w:val="24"/>
        </w:rPr>
        <w:t>is composed of two distinct</w:t>
      </w:r>
      <w:r>
        <w:rPr>
          <w:rFonts w:asciiTheme="majorBidi" w:hAnsiTheme="majorBidi" w:cstheme="majorBidi"/>
          <w:sz w:val="24"/>
          <w:szCs w:val="24"/>
        </w:rPr>
        <w:t xml:space="preserve"> </w:t>
      </w:r>
      <w:r w:rsidRPr="004E17FD">
        <w:rPr>
          <w:rFonts w:asciiTheme="majorBidi" w:hAnsiTheme="majorBidi" w:cstheme="majorBidi"/>
          <w:sz w:val="24"/>
          <w:szCs w:val="24"/>
        </w:rPr>
        <w:t>components: the anterior lobe</w:t>
      </w:r>
      <w:r>
        <w:rPr>
          <w:rFonts w:asciiTheme="majorBidi" w:hAnsiTheme="majorBidi" w:cstheme="majorBidi"/>
          <w:sz w:val="24"/>
          <w:szCs w:val="24"/>
        </w:rPr>
        <w:t xml:space="preserve"> </w:t>
      </w:r>
      <w:r w:rsidRPr="004E17FD">
        <w:rPr>
          <w:rFonts w:asciiTheme="majorBidi" w:hAnsiTheme="majorBidi" w:cstheme="majorBidi"/>
          <w:sz w:val="24"/>
          <w:szCs w:val="24"/>
        </w:rPr>
        <w:t>(adenohypophysis) and</w:t>
      </w:r>
      <w:r>
        <w:rPr>
          <w:rFonts w:asciiTheme="majorBidi" w:hAnsiTheme="majorBidi" w:cstheme="majorBidi"/>
          <w:sz w:val="24"/>
          <w:szCs w:val="24"/>
        </w:rPr>
        <w:t xml:space="preserve"> </w:t>
      </w:r>
      <w:r w:rsidRPr="004E17FD">
        <w:rPr>
          <w:rFonts w:asciiTheme="majorBidi" w:hAnsiTheme="majorBidi" w:cstheme="majorBidi"/>
          <w:sz w:val="24"/>
          <w:szCs w:val="24"/>
        </w:rPr>
        <w:t>the posterior lobe (neurohypophysis).</w:t>
      </w:r>
      <w:r>
        <w:rPr>
          <w:rFonts w:asciiTheme="majorBidi" w:hAnsiTheme="majorBidi" w:cstheme="majorBidi"/>
          <w:sz w:val="24"/>
          <w:szCs w:val="24"/>
        </w:rPr>
        <w:t xml:space="preserve"> </w:t>
      </w:r>
      <w:r w:rsidRPr="004E17FD">
        <w:rPr>
          <w:rFonts w:asciiTheme="majorBidi" w:hAnsiTheme="majorBidi" w:cstheme="majorBidi"/>
          <w:sz w:val="24"/>
          <w:szCs w:val="24"/>
        </w:rPr>
        <w:t>The anterior pituitary, or adenohypophysis, produces trophic hormones that stimulate the production of hormones from the thyroid, adrenal, and other glands. The release of these</w:t>
      </w:r>
      <w:r>
        <w:rPr>
          <w:rFonts w:asciiTheme="majorBidi" w:hAnsiTheme="majorBidi" w:cstheme="majorBidi"/>
          <w:sz w:val="24"/>
          <w:szCs w:val="24"/>
        </w:rPr>
        <w:t xml:space="preserve"> </w:t>
      </w:r>
      <w:r w:rsidRPr="004E17FD">
        <w:rPr>
          <w:rFonts w:asciiTheme="majorBidi" w:hAnsiTheme="majorBidi" w:cstheme="majorBidi"/>
          <w:sz w:val="24"/>
          <w:szCs w:val="24"/>
        </w:rPr>
        <w:t>pituitary hormones is under the control of factors</w:t>
      </w:r>
      <w:r>
        <w:rPr>
          <w:rFonts w:asciiTheme="majorBidi" w:hAnsiTheme="majorBidi" w:cstheme="majorBidi"/>
          <w:sz w:val="24"/>
          <w:szCs w:val="24"/>
        </w:rPr>
        <w:t xml:space="preserve"> </w:t>
      </w:r>
      <w:r w:rsidRPr="004E17FD">
        <w:rPr>
          <w:rFonts w:asciiTheme="majorBidi" w:hAnsiTheme="majorBidi" w:cstheme="majorBidi"/>
          <w:sz w:val="24"/>
          <w:szCs w:val="24"/>
        </w:rPr>
        <w:t>produced</w:t>
      </w:r>
      <w:r>
        <w:rPr>
          <w:rFonts w:asciiTheme="majorBidi" w:hAnsiTheme="majorBidi" w:cstheme="majorBidi"/>
          <w:sz w:val="24"/>
          <w:szCs w:val="24"/>
        </w:rPr>
        <w:t xml:space="preserve"> </w:t>
      </w:r>
      <w:r w:rsidRPr="004E17FD">
        <w:rPr>
          <w:rFonts w:asciiTheme="majorBidi" w:hAnsiTheme="majorBidi" w:cstheme="majorBidi"/>
          <w:sz w:val="24"/>
          <w:szCs w:val="24"/>
        </w:rPr>
        <w:t>in the hypothalamus</w:t>
      </w:r>
      <w:r w:rsidRPr="004E17FD">
        <w:rPr>
          <w:rFonts w:asciiTheme="majorBidi" w:hAnsiTheme="majorBidi" w:cstheme="majorBidi"/>
          <w:sz w:val="24"/>
          <w:szCs w:val="24"/>
          <w:lang w:bidi="ar-IQ"/>
        </w:rPr>
        <w:t>.</w:t>
      </w:r>
    </w:p>
    <w:p w:rsidR="004E17FD" w:rsidRDefault="004E17FD" w:rsidP="004E17FD">
      <w:pPr>
        <w:autoSpaceDE w:val="0"/>
        <w:autoSpaceDN w:val="0"/>
        <w:bidi w:val="0"/>
        <w:adjustRightInd w:val="0"/>
        <w:spacing w:after="0" w:line="240" w:lineRule="auto"/>
        <w:rPr>
          <w:rFonts w:asciiTheme="majorBidi" w:hAnsiTheme="majorBidi" w:cstheme="majorBidi"/>
          <w:sz w:val="24"/>
          <w:szCs w:val="24"/>
        </w:rPr>
      </w:pPr>
    </w:p>
    <w:p w:rsidR="004E17FD" w:rsidRPr="004E17FD" w:rsidRDefault="004E17FD" w:rsidP="004E17FD">
      <w:pPr>
        <w:autoSpaceDE w:val="0"/>
        <w:autoSpaceDN w:val="0"/>
        <w:bidi w:val="0"/>
        <w:adjustRightInd w:val="0"/>
        <w:spacing w:after="0" w:line="240" w:lineRule="auto"/>
        <w:rPr>
          <w:rFonts w:asciiTheme="majorBidi" w:hAnsiTheme="majorBidi" w:cstheme="majorBidi"/>
          <w:sz w:val="24"/>
          <w:szCs w:val="24"/>
          <w:lang w:bidi="ar-IQ"/>
        </w:rPr>
      </w:pPr>
      <w:r w:rsidRPr="004E17FD">
        <w:rPr>
          <w:rFonts w:asciiTheme="majorBidi" w:hAnsiTheme="majorBidi" w:cstheme="majorBidi"/>
          <w:sz w:val="24"/>
          <w:szCs w:val="24"/>
        </w:rPr>
        <w:t>Symptoms and signs of pituitary disease fall into the</w:t>
      </w:r>
      <w:r>
        <w:rPr>
          <w:rFonts w:asciiTheme="majorBidi" w:hAnsiTheme="majorBidi" w:cstheme="majorBidi"/>
          <w:sz w:val="24"/>
          <w:szCs w:val="24"/>
        </w:rPr>
        <w:t xml:space="preserve"> </w:t>
      </w:r>
      <w:r w:rsidRPr="004E17FD">
        <w:rPr>
          <w:rFonts w:asciiTheme="majorBidi" w:hAnsiTheme="majorBidi" w:cstheme="majorBidi"/>
          <w:sz w:val="24"/>
          <w:szCs w:val="24"/>
        </w:rPr>
        <w:t>following categories:</w:t>
      </w:r>
    </w:p>
    <w:p w:rsidR="004E17FD" w:rsidRPr="004E17FD" w:rsidRDefault="004E17FD" w:rsidP="004E17FD">
      <w:pPr>
        <w:pStyle w:val="ListParagraph"/>
        <w:numPr>
          <w:ilvl w:val="0"/>
          <w:numId w:val="1"/>
        </w:numPr>
        <w:bidi w:val="0"/>
        <w:rPr>
          <w:rFonts w:asciiTheme="majorBidi" w:hAnsiTheme="majorBidi" w:cstheme="majorBidi"/>
          <w:sz w:val="24"/>
          <w:szCs w:val="24"/>
          <w:lang w:bidi="ar-IQ"/>
        </w:rPr>
      </w:pPr>
      <w:proofErr w:type="spellStart"/>
      <w:r w:rsidRPr="004E17FD">
        <w:rPr>
          <w:rFonts w:asciiTheme="majorBidi" w:hAnsiTheme="majorBidi" w:cstheme="majorBidi"/>
          <w:sz w:val="24"/>
          <w:szCs w:val="24"/>
        </w:rPr>
        <w:t>Hyperpituitarism</w:t>
      </w:r>
      <w:proofErr w:type="spellEnd"/>
    </w:p>
    <w:p w:rsidR="004E17FD" w:rsidRPr="004E17FD" w:rsidRDefault="004E17FD" w:rsidP="004E17FD">
      <w:pPr>
        <w:pStyle w:val="ListParagraph"/>
        <w:numPr>
          <w:ilvl w:val="0"/>
          <w:numId w:val="1"/>
        </w:numPr>
        <w:bidi w:val="0"/>
        <w:rPr>
          <w:rFonts w:asciiTheme="majorBidi" w:hAnsiTheme="majorBidi" w:cstheme="majorBidi"/>
          <w:sz w:val="24"/>
          <w:szCs w:val="24"/>
          <w:lang w:bidi="ar-IQ"/>
        </w:rPr>
      </w:pPr>
      <w:r w:rsidRPr="004E17FD">
        <w:rPr>
          <w:rFonts w:asciiTheme="majorBidi" w:hAnsiTheme="majorBidi" w:cstheme="majorBidi"/>
          <w:sz w:val="24"/>
          <w:szCs w:val="24"/>
        </w:rPr>
        <w:t>Hypopituitarism</w:t>
      </w:r>
    </w:p>
    <w:p w:rsidR="00AF7CDD" w:rsidRPr="001500C0" w:rsidRDefault="001500C0" w:rsidP="00AF7CDD">
      <w:pPr>
        <w:pStyle w:val="ListParagraph"/>
        <w:numPr>
          <w:ilvl w:val="0"/>
          <w:numId w:val="1"/>
        </w:numPr>
        <w:autoSpaceDE w:val="0"/>
        <w:autoSpaceDN w:val="0"/>
        <w:bidi w:val="0"/>
        <w:adjustRightInd w:val="0"/>
        <w:spacing w:after="0" w:line="240" w:lineRule="auto"/>
        <w:rPr>
          <w:rFonts w:asciiTheme="majorBidi" w:hAnsiTheme="majorBidi" w:cstheme="majorBidi"/>
          <w:sz w:val="24"/>
          <w:szCs w:val="24"/>
          <w:lang w:bidi="ar-IQ"/>
        </w:rPr>
      </w:pPr>
      <w:r>
        <w:rPr>
          <w:rFonts w:asciiTheme="majorBidi" w:hAnsiTheme="majorBidi" w:cstheme="majorBidi"/>
          <w:sz w:val="24"/>
          <w:szCs w:val="24"/>
          <w:lang w:bidi="ar-IQ"/>
        </w:rPr>
        <w:t>Local mass effects</w:t>
      </w:r>
    </w:p>
    <w:p w:rsidR="00AF7CDD" w:rsidRDefault="00AF7CDD" w:rsidP="00AF7CDD">
      <w:pPr>
        <w:autoSpaceDE w:val="0"/>
        <w:autoSpaceDN w:val="0"/>
        <w:bidi w:val="0"/>
        <w:adjustRightInd w:val="0"/>
        <w:spacing w:after="0" w:line="240" w:lineRule="auto"/>
        <w:rPr>
          <w:rFonts w:asciiTheme="majorBidi" w:hAnsiTheme="majorBidi" w:cstheme="majorBidi"/>
          <w:sz w:val="24"/>
          <w:szCs w:val="24"/>
          <w:lang w:bidi="ar-IQ"/>
        </w:rPr>
      </w:pPr>
    </w:p>
    <w:p w:rsidR="00AF7CDD" w:rsidRPr="00642B99" w:rsidRDefault="00AF7CDD" w:rsidP="00AF7CDD">
      <w:pPr>
        <w:autoSpaceDE w:val="0"/>
        <w:autoSpaceDN w:val="0"/>
        <w:bidi w:val="0"/>
        <w:adjustRightInd w:val="0"/>
        <w:spacing w:after="0" w:line="240" w:lineRule="auto"/>
        <w:rPr>
          <w:rFonts w:asciiTheme="majorBidi" w:hAnsiTheme="majorBidi" w:cstheme="majorBidi"/>
          <w:b/>
          <w:bCs/>
          <w:color w:val="FF0000"/>
          <w:sz w:val="32"/>
          <w:szCs w:val="32"/>
          <w:lang w:bidi="ar-IQ"/>
        </w:rPr>
      </w:pPr>
      <w:r w:rsidRPr="00642B99">
        <w:rPr>
          <w:rFonts w:asciiTheme="majorBidi" w:hAnsiTheme="majorBidi" w:cstheme="majorBidi"/>
          <w:b/>
          <w:bCs/>
          <w:color w:val="FF0000"/>
          <w:sz w:val="32"/>
          <w:szCs w:val="32"/>
          <w:lang w:bidi="ar-IQ"/>
        </w:rPr>
        <w:t>Pituitary Adenoma</w:t>
      </w:r>
    </w:p>
    <w:p w:rsidR="00AF7CDD" w:rsidRDefault="00AF7CDD" w:rsidP="00AF7CDD">
      <w:pPr>
        <w:autoSpaceDE w:val="0"/>
        <w:autoSpaceDN w:val="0"/>
        <w:bidi w:val="0"/>
        <w:adjustRightInd w:val="0"/>
        <w:spacing w:after="0" w:line="240" w:lineRule="auto"/>
        <w:rPr>
          <w:rFonts w:ascii="GillSans" w:cs="GillSans"/>
          <w:sz w:val="24"/>
          <w:szCs w:val="24"/>
        </w:rPr>
      </w:pPr>
    </w:p>
    <w:p w:rsidR="004E17FD" w:rsidRPr="00AF7CDD" w:rsidRDefault="00AF7CDD" w:rsidP="00AF7CDD">
      <w:pPr>
        <w:autoSpaceDE w:val="0"/>
        <w:autoSpaceDN w:val="0"/>
        <w:bidi w:val="0"/>
        <w:adjustRightInd w:val="0"/>
        <w:spacing w:after="0" w:line="240" w:lineRule="auto"/>
        <w:rPr>
          <w:rFonts w:asciiTheme="majorBidi" w:hAnsiTheme="majorBidi" w:cstheme="majorBidi"/>
          <w:b/>
          <w:bCs/>
          <w:sz w:val="24"/>
          <w:szCs w:val="24"/>
          <w:lang w:bidi="ar-IQ"/>
        </w:rPr>
      </w:pPr>
      <w:r w:rsidRPr="00AF7CDD">
        <w:rPr>
          <w:rFonts w:asciiTheme="majorBidi" w:hAnsiTheme="majorBidi" w:cstheme="majorBidi"/>
          <w:b/>
          <w:bCs/>
          <w:sz w:val="24"/>
          <w:szCs w:val="24"/>
        </w:rPr>
        <w:t>General Features</w:t>
      </w:r>
    </w:p>
    <w:p w:rsidR="00AF7CDD" w:rsidRPr="00AF7CDD" w:rsidRDefault="00AF7CDD" w:rsidP="00AF7CDD">
      <w:pPr>
        <w:autoSpaceDE w:val="0"/>
        <w:autoSpaceDN w:val="0"/>
        <w:bidi w:val="0"/>
        <w:adjustRightInd w:val="0"/>
        <w:spacing w:after="0" w:line="240" w:lineRule="auto"/>
        <w:rPr>
          <w:rFonts w:asciiTheme="majorBidi" w:hAnsiTheme="majorBidi" w:cstheme="majorBidi"/>
          <w:sz w:val="24"/>
          <w:szCs w:val="24"/>
          <w:lang w:bidi="ar-IQ"/>
        </w:rPr>
      </w:pPr>
      <w:r w:rsidRPr="00AF7CDD">
        <w:rPr>
          <w:rFonts w:asciiTheme="majorBidi" w:hAnsiTheme="majorBidi" w:cstheme="majorBidi"/>
          <w:sz w:val="24"/>
          <w:szCs w:val="24"/>
        </w:rPr>
        <w:t xml:space="preserve">The most common cause of </w:t>
      </w:r>
      <w:proofErr w:type="spellStart"/>
      <w:r w:rsidRPr="00AF7CDD">
        <w:rPr>
          <w:rFonts w:asciiTheme="majorBidi" w:hAnsiTheme="majorBidi" w:cstheme="majorBidi"/>
          <w:sz w:val="24"/>
          <w:szCs w:val="24"/>
        </w:rPr>
        <w:t>hyperpituitarism</w:t>
      </w:r>
      <w:proofErr w:type="spellEnd"/>
      <w:r w:rsidRPr="00AF7CDD">
        <w:rPr>
          <w:rFonts w:asciiTheme="majorBidi" w:hAnsiTheme="majorBidi" w:cstheme="majorBidi"/>
          <w:sz w:val="24"/>
          <w:szCs w:val="24"/>
        </w:rPr>
        <w:t xml:space="preserve"> is a hormone</w:t>
      </w:r>
      <w:r>
        <w:rPr>
          <w:rFonts w:asciiTheme="majorBidi" w:hAnsiTheme="majorBidi" w:cstheme="majorBidi"/>
          <w:sz w:val="24"/>
          <w:szCs w:val="24"/>
        </w:rPr>
        <w:t>-</w:t>
      </w:r>
      <w:r w:rsidRPr="00AF7CDD">
        <w:rPr>
          <w:rFonts w:asciiTheme="majorBidi" w:hAnsiTheme="majorBidi" w:cstheme="majorBidi"/>
          <w:sz w:val="24"/>
          <w:szCs w:val="24"/>
        </w:rPr>
        <w:t>producing</w:t>
      </w:r>
      <w:r>
        <w:rPr>
          <w:rFonts w:asciiTheme="majorBidi" w:hAnsiTheme="majorBidi" w:cstheme="majorBidi"/>
          <w:sz w:val="24"/>
          <w:szCs w:val="24"/>
        </w:rPr>
        <w:t xml:space="preserve"> </w:t>
      </w:r>
      <w:r w:rsidRPr="00AF7CDD">
        <w:rPr>
          <w:rFonts w:asciiTheme="majorBidi" w:hAnsiTheme="majorBidi" w:cstheme="majorBidi"/>
          <w:sz w:val="24"/>
          <w:szCs w:val="24"/>
        </w:rPr>
        <w:t>adenoma arising in the anterior lobe. Other, less</w:t>
      </w:r>
      <w:r>
        <w:rPr>
          <w:rFonts w:asciiTheme="majorBidi" w:hAnsiTheme="majorBidi" w:cstheme="majorBidi"/>
          <w:sz w:val="24"/>
          <w:szCs w:val="24"/>
        </w:rPr>
        <w:t xml:space="preserve"> </w:t>
      </w:r>
      <w:r w:rsidRPr="00AF7CDD">
        <w:rPr>
          <w:rFonts w:asciiTheme="majorBidi" w:hAnsiTheme="majorBidi" w:cstheme="majorBidi"/>
          <w:sz w:val="24"/>
          <w:szCs w:val="24"/>
        </w:rPr>
        <w:t>common, causes include hyperplasia and carcinomas of the</w:t>
      </w:r>
      <w:r>
        <w:rPr>
          <w:rFonts w:asciiTheme="majorBidi" w:hAnsiTheme="majorBidi" w:cstheme="majorBidi"/>
          <w:sz w:val="24"/>
          <w:szCs w:val="24"/>
        </w:rPr>
        <w:t xml:space="preserve"> </w:t>
      </w:r>
      <w:r w:rsidRPr="00AF7CDD">
        <w:rPr>
          <w:rFonts w:asciiTheme="majorBidi" w:hAnsiTheme="majorBidi" w:cstheme="majorBidi"/>
          <w:sz w:val="24"/>
          <w:szCs w:val="24"/>
        </w:rPr>
        <w:t>anterior pituitary</w:t>
      </w:r>
      <w:r w:rsidRPr="00AF7CDD">
        <w:rPr>
          <w:rFonts w:asciiTheme="majorBidi" w:hAnsiTheme="majorBidi" w:cstheme="majorBidi"/>
          <w:sz w:val="24"/>
          <w:szCs w:val="24"/>
          <w:lang w:bidi="ar-IQ"/>
        </w:rPr>
        <w:t>.</w:t>
      </w:r>
    </w:p>
    <w:p w:rsidR="00AF7CDD" w:rsidRPr="00AF7CDD" w:rsidRDefault="00AF7CDD" w:rsidP="00AF7CDD">
      <w:pPr>
        <w:autoSpaceDE w:val="0"/>
        <w:autoSpaceDN w:val="0"/>
        <w:bidi w:val="0"/>
        <w:adjustRightInd w:val="0"/>
        <w:spacing w:after="0" w:line="240" w:lineRule="auto"/>
        <w:rPr>
          <w:rFonts w:asciiTheme="majorBidi" w:hAnsiTheme="majorBidi" w:cstheme="majorBidi"/>
          <w:sz w:val="24"/>
          <w:szCs w:val="24"/>
          <w:lang w:bidi="ar-IQ"/>
        </w:rPr>
      </w:pPr>
    </w:p>
    <w:p w:rsidR="00AF7CDD" w:rsidRPr="00AF7CDD" w:rsidRDefault="00AF7CDD" w:rsidP="00AF7CDD">
      <w:pPr>
        <w:pStyle w:val="ListParagraph"/>
        <w:numPr>
          <w:ilvl w:val="0"/>
          <w:numId w:val="3"/>
        </w:numPr>
        <w:autoSpaceDE w:val="0"/>
        <w:autoSpaceDN w:val="0"/>
        <w:bidi w:val="0"/>
        <w:adjustRightInd w:val="0"/>
        <w:spacing w:after="0" w:line="240" w:lineRule="auto"/>
        <w:rPr>
          <w:rFonts w:asciiTheme="majorBidi" w:hAnsiTheme="majorBidi" w:cstheme="majorBidi"/>
          <w:sz w:val="24"/>
          <w:szCs w:val="24"/>
          <w:lang w:bidi="ar-IQ"/>
        </w:rPr>
      </w:pPr>
      <w:r w:rsidRPr="00AF7CDD">
        <w:rPr>
          <w:rFonts w:asciiTheme="majorBidi" w:hAnsiTheme="majorBidi" w:cstheme="majorBidi"/>
          <w:sz w:val="24"/>
          <w:szCs w:val="24"/>
        </w:rPr>
        <w:t xml:space="preserve">Pituitary adenomas are designated as </w:t>
      </w:r>
      <w:proofErr w:type="spellStart"/>
      <w:r w:rsidRPr="00AF7CDD">
        <w:rPr>
          <w:rFonts w:asciiTheme="majorBidi" w:hAnsiTheme="majorBidi" w:cstheme="majorBidi"/>
          <w:i/>
          <w:iCs/>
          <w:sz w:val="24"/>
          <w:szCs w:val="24"/>
        </w:rPr>
        <w:t>microadenomas</w:t>
      </w:r>
      <w:proofErr w:type="spellEnd"/>
      <w:r w:rsidRPr="00AF7CDD">
        <w:rPr>
          <w:rFonts w:asciiTheme="majorBidi" w:hAnsiTheme="majorBidi" w:cstheme="majorBidi"/>
          <w:i/>
          <w:iCs/>
          <w:sz w:val="24"/>
          <w:szCs w:val="24"/>
        </w:rPr>
        <w:t xml:space="preserve"> </w:t>
      </w:r>
      <w:r w:rsidRPr="00AF7CDD">
        <w:rPr>
          <w:rFonts w:asciiTheme="majorBidi" w:hAnsiTheme="majorBidi" w:cstheme="majorBidi"/>
          <w:sz w:val="24"/>
          <w:szCs w:val="24"/>
        </w:rPr>
        <w:t xml:space="preserve">if they are less than 1 cm in diameter and </w:t>
      </w:r>
      <w:proofErr w:type="spellStart"/>
      <w:r w:rsidRPr="00AF7CDD">
        <w:rPr>
          <w:rFonts w:asciiTheme="majorBidi" w:hAnsiTheme="majorBidi" w:cstheme="majorBidi"/>
          <w:i/>
          <w:iCs/>
          <w:sz w:val="24"/>
          <w:szCs w:val="24"/>
        </w:rPr>
        <w:t>macroadenomas</w:t>
      </w:r>
      <w:proofErr w:type="spellEnd"/>
      <w:r>
        <w:rPr>
          <w:rFonts w:asciiTheme="majorBidi" w:hAnsiTheme="majorBidi" w:cstheme="majorBidi"/>
          <w:sz w:val="24"/>
          <w:szCs w:val="24"/>
        </w:rPr>
        <w:t xml:space="preserve"> </w:t>
      </w:r>
      <w:r w:rsidRPr="00AF7CDD">
        <w:rPr>
          <w:rFonts w:asciiTheme="majorBidi" w:hAnsiTheme="majorBidi" w:cstheme="majorBidi"/>
          <w:sz w:val="24"/>
          <w:szCs w:val="24"/>
        </w:rPr>
        <w:t>if they exceed 1 cm in diameter.</w:t>
      </w:r>
    </w:p>
    <w:p w:rsidR="00AF7CDD" w:rsidRPr="00AF7CDD" w:rsidRDefault="00AF7CDD" w:rsidP="00AF7CDD">
      <w:pPr>
        <w:autoSpaceDE w:val="0"/>
        <w:autoSpaceDN w:val="0"/>
        <w:bidi w:val="0"/>
        <w:adjustRightInd w:val="0"/>
        <w:spacing w:after="0" w:line="240" w:lineRule="auto"/>
        <w:rPr>
          <w:rFonts w:asciiTheme="majorBidi" w:hAnsiTheme="majorBidi" w:cstheme="majorBidi"/>
          <w:sz w:val="24"/>
          <w:szCs w:val="24"/>
          <w:lang w:bidi="ar-IQ"/>
        </w:rPr>
      </w:pPr>
    </w:p>
    <w:p w:rsidR="00AF7CDD" w:rsidRPr="00AF7CDD" w:rsidRDefault="00AF7CDD" w:rsidP="00AF7CDD">
      <w:pPr>
        <w:pStyle w:val="ListParagraph"/>
        <w:numPr>
          <w:ilvl w:val="0"/>
          <w:numId w:val="3"/>
        </w:numPr>
        <w:autoSpaceDE w:val="0"/>
        <w:autoSpaceDN w:val="0"/>
        <w:bidi w:val="0"/>
        <w:adjustRightInd w:val="0"/>
        <w:spacing w:after="0" w:line="240" w:lineRule="auto"/>
        <w:rPr>
          <w:rFonts w:asciiTheme="majorBidi" w:hAnsiTheme="majorBidi" w:cstheme="majorBidi"/>
          <w:sz w:val="24"/>
          <w:szCs w:val="24"/>
          <w:lang w:bidi="ar-IQ"/>
        </w:rPr>
      </w:pPr>
      <w:r w:rsidRPr="00AF7CDD">
        <w:rPr>
          <w:rFonts w:asciiTheme="majorBidi" w:hAnsiTheme="majorBidi" w:cstheme="majorBidi"/>
          <w:sz w:val="24"/>
          <w:szCs w:val="24"/>
        </w:rPr>
        <w:t xml:space="preserve">Pituitary adenomas can be </w:t>
      </w:r>
      <w:r w:rsidRPr="00AF7CDD">
        <w:rPr>
          <w:rFonts w:asciiTheme="majorBidi" w:hAnsiTheme="majorBidi" w:cstheme="majorBidi"/>
          <w:i/>
          <w:iCs/>
          <w:sz w:val="24"/>
          <w:szCs w:val="24"/>
        </w:rPr>
        <w:t xml:space="preserve">functional </w:t>
      </w:r>
      <w:r w:rsidRPr="00AF7CDD">
        <w:rPr>
          <w:rFonts w:asciiTheme="majorBidi" w:hAnsiTheme="majorBidi" w:cstheme="majorBidi"/>
          <w:sz w:val="24"/>
          <w:szCs w:val="24"/>
        </w:rPr>
        <w:t>(hormone producing)</w:t>
      </w:r>
      <w:r>
        <w:rPr>
          <w:rFonts w:asciiTheme="majorBidi" w:hAnsiTheme="majorBidi" w:cstheme="majorBidi"/>
          <w:sz w:val="24"/>
          <w:szCs w:val="24"/>
        </w:rPr>
        <w:t xml:space="preserve"> </w:t>
      </w:r>
      <w:r w:rsidRPr="00AF7CDD">
        <w:rPr>
          <w:rFonts w:asciiTheme="majorBidi" w:hAnsiTheme="majorBidi" w:cstheme="majorBidi"/>
          <w:sz w:val="24"/>
          <w:szCs w:val="24"/>
        </w:rPr>
        <w:t xml:space="preserve">or </w:t>
      </w:r>
      <w:r w:rsidRPr="00AF7CDD">
        <w:rPr>
          <w:rFonts w:asciiTheme="majorBidi" w:hAnsiTheme="majorBidi" w:cstheme="majorBidi"/>
          <w:i/>
          <w:iCs/>
          <w:sz w:val="24"/>
          <w:szCs w:val="24"/>
        </w:rPr>
        <w:t xml:space="preserve">nonfunctioning </w:t>
      </w:r>
      <w:r>
        <w:rPr>
          <w:rFonts w:asciiTheme="majorBidi" w:hAnsiTheme="majorBidi" w:cstheme="majorBidi"/>
          <w:sz w:val="24"/>
          <w:szCs w:val="24"/>
        </w:rPr>
        <w:t>(not producing hormone).</w:t>
      </w:r>
    </w:p>
    <w:p w:rsidR="00AF7CDD" w:rsidRPr="00AF7CDD" w:rsidRDefault="00AF7CDD" w:rsidP="00AF7CDD">
      <w:pPr>
        <w:autoSpaceDE w:val="0"/>
        <w:autoSpaceDN w:val="0"/>
        <w:bidi w:val="0"/>
        <w:adjustRightInd w:val="0"/>
        <w:spacing w:after="0" w:line="240" w:lineRule="auto"/>
        <w:rPr>
          <w:rFonts w:asciiTheme="majorBidi" w:hAnsiTheme="majorBidi" w:cstheme="majorBidi"/>
          <w:sz w:val="24"/>
          <w:szCs w:val="24"/>
          <w:lang w:bidi="ar-IQ"/>
        </w:rPr>
      </w:pPr>
    </w:p>
    <w:p w:rsidR="00AF7CDD" w:rsidRPr="00AF7CDD" w:rsidRDefault="00AF7CDD" w:rsidP="00AF7CDD">
      <w:pPr>
        <w:pStyle w:val="ListParagraph"/>
        <w:numPr>
          <w:ilvl w:val="0"/>
          <w:numId w:val="3"/>
        </w:numPr>
        <w:autoSpaceDE w:val="0"/>
        <w:autoSpaceDN w:val="0"/>
        <w:bidi w:val="0"/>
        <w:adjustRightInd w:val="0"/>
        <w:spacing w:after="0" w:line="240" w:lineRule="auto"/>
        <w:rPr>
          <w:rFonts w:asciiTheme="majorBidi" w:hAnsiTheme="majorBidi" w:cstheme="majorBidi"/>
          <w:sz w:val="24"/>
          <w:szCs w:val="24"/>
          <w:lang w:bidi="ar-IQ"/>
        </w:rPr>
      </w:pPr>
      <w:r w:rsidRPr="00AF7CDD">
        <w:rPr>
          <w:rFonts w:asciiTheme="majorBidi" w:hAnsiTheme="majorBidi" w:cstheme="majorBidi"/>
          <w:sz w:val="24"/>
          <w:szCs w:val="24"/>
        </w:rPr>
        <w:t>Nonfunctioning adenomas are likely to come to clinical attention at a later stage and are, therefore, more</w:t>
      </w:r>
      <w:r>
        <w:rPr>
          <w:rFonts w:asciiTheme="majorBidi" w:hAnsiTheme="majorBidi" w:cstheme="majorBidi"/>
          <w:sz w:val="24"/>
          <w:szCs w:val="24"/>
        </w:rPr>
        <w:t xml:space="preserve"> </w:t>
      </w:r>
      <w:r w:rsidRPr="00AF7CDD">
        <w:rPr>
          <w:rFonts w:asciiTheme="majorBidi" w:hAnsiTheme="majorBidi" w:cstheme="majorBidi"/>
          <w:sz w:val="24"/>
          <w:szCs w:val="24"/>
        </w:rPr>
        <w:t xml:space="preserve">likely to be </w:t>
      </w:r>
      <w:proofErr w:type="spellStart"/>
      <w:r w:rsidRPr="00AF7CDD">
        <w:rPr>
          <w:rFonts w:asciiTheme="majorBidi" w:hAnsiTheme="majorBidi" w:cstheme="majorBidi"/>
          <w:sz w:val="24"/>
          <w:szCs w:val="24"/>
        </w:rPr>
        <w:t>macroadenomas</w:t>
      </w:r>
      <w:proofErr w:type="spellEnd"/>
      <w:r w:rsidRPr="00AF7CDD">
        <w:rPr>
          <w:rFonts w:asciiTheme="majorBidi" w:hAnsiTheme="majorBidi" w:cstheme="majorBidi"/>
          <w:sz w:val="24"/>
          <w:szCs w:val="24"/>
        </w:rPr>
        <w:t>.</w:t>
      </w:r>
    </w:p>
    <w:p w:rsidR="00AF7CDD" w:rsidRPr="00AF7CDD" w:rsidRDefault="00AF7CDD" w:rsidP="00AF7CDD">
      <w:pPr>
        <w:autoSpaceDE w:val="0"/>
        <w:autoSpaceDN w:val="0"/>
        <w:bidi w:val="0"/>
        <w:adjustRightInd w:val="0"/>
        <w:spacing w:after="0" w:line="240" w:lineRule="auto"/>
        <w:rPr>
          <w:rFonts w:asciiTheme="majorBidi" w:hAnsiTheme="majorBidi" w:cstheme="majorBidi"/>
          <w:sz w:val="24"/>
          <w:szCs w:val="24"/>
          <w:lang w:bidi="ar-IQ"/>
        </w:rPr>
      </w:pPr>
    </w:p>
    <w:p w:rsidR="00AF7CDD" w:rsidRPr="00AB248E" w:rsidRDefault="00AF7CDD" w:rsidP="00AF7CDD">
      <w:pPr>
        <w:pStyle w:val="ListParagraph"/>
        <w:numPr>
          <w:ilvl w:val="0"/>
          <w:numId w:val="3"/>
        </w:numPr>
        <w:autoSpaceDE w:val="0"/>
        <w:autoSpaceDN w:val="0"/>
        <w:bidi w:val="0"/>
        <w:adjustRightInd w:val="0"/>
        <w:spacing w:after="0" w:line="240" w:lineRule="auto"/>
        <w:rPr>
          <w:rFonts w:asciiTheme="majorBidi" w:hAnsiTheme="majorBidi" w:cstheme="majorBidi"/>
          <w:sz w:val="24"/>
          <w:szCs w:val="24"/>
          <w:lang w:bidi="ar-IQ"/>
        </w:rPr>
      </w:pPr>
      <w:r w:rsidRPr="00AB248E">
        <w:rPr>
          <w:rFonts w:asciiTheme="majorBidi" w:hAnsiTheme="majorBidi" w:cstheme="majorBidi"/>
          <w:sz w:val="24"/>
          <w:szCs w:val="24"/>
        </w:rPr>
        <w:t>Pituitary adenomas are classified on the basis of hormone(s) produced by the neoplastic cells</w:t>
      </w:r>
      <w:r w:rsidR="00EE285C">
        <w:rPr>
          <w:rFonts w:asciiTheme="majorBidi" w:hAnsiTheme="majorBidi" w:cstheme="majorBidi"/>
          <w:sz w:val="24"/>
          <w:szCs w:val="24"/>
        </w:rPr>
        <w:t xml:space="preserve"> (see table 20.1)</w:t>
      </w:r>
      <w:r w:rsidRPr="00AB248E">
        <w:rPr>
          <w:rFonts w:asciiTheme="majorBidi" w:hAnsiTheme="majorBidi" w:cstheme="majorBidi"/>
          <w:sz w:val="24"/>
          <w:szCs w:val="24"/>
        </w:rPr>
        <w:t>.</w:t>
      </w:r>
    </w:p>
    <w:p w:rsidR="00AF7CDD" w:rsidRPr="00AB248E" w:rsidRDefault="00AF7CDD" w:rsidP="00AF7CDD">
      <w:pPr>
        <w:pStyle w:val="ListParagraph"/>
        <w:rPr>
          <w:rFonts w:asciiTheme="majorBidi" w:hAnsiTheme="majorBidi" w:cstheme="majorBidi"/>
          <w:sz w:val="24"/>
          <w:szCs w:val="24"/>
          <w:lang w:bidi="ar-IQ"/>
        </w:rPr>
      </w:pPr>
    </w:p>
    <w:p w:rsidR="00AF7CDD" w:rsidRPr="00AB248E" w:rsidRDefault="00AF7CDD" w:rsidP="00AF7CDD">
      <w:pPr>
        <w:autoSpaceDE w:val="0"/>
        <w:autoSpaceDN w:val="0"/>
        <w:bidi w:val="0"/>
        <w:adjustRightInd w:val="0"/>
        <w:spacing w:after="0" w:line="240" w:lineRule="auto"/>
        <w:rPr>
          <w:rFonts w:asciiTheme="majorBidi" w:hAnsiTheme="majorBidi" w:cstheme="majorBidi"/>
          <w:sz w:val="24"/>
          <w:szCs w:val="24"/>
          <w:lang w:bidi="ar-IQ"/>
        </w:rPr>
      </w:pPr>
    </w:p>
    <w:p w:rsidR="00AF7CDD" w:rsidRDefault="00AF7CDD" w:rsidP="00AF7CDD">
      <w:pPr>
        <w:autoSpaceDE w:val="0"/>
        <w:autoSpaceDN w:val="0"/>
        <w:bidi w:val="0"/>
        <w:adjustRightInd w:val="0"/>
        <w:spacing w:after="0" w:line="240" w:lineRule="auto"/>
        <w:rPr>
          <w:rFonts w:asciiTheme="majorBidi" w:hAnsiTheme="majorBidi" w:cstheme="majorBidi"/>
          <w:b/>
          <w:bCs/>
          <w:sz w:val="24"/>
          <w:szCs w:val="24"/>
          <w:lang w:bidi="ar-IQ"/>
        </w:rPr>
      </w:pPr>
      <w:r w:rsidRPr="00AF7CDD">
        <w:rPr>
          <w:rFonts w:asciiTheme="majorBidi" w:hAnsiTheme="majorBidi" w:cstheme="majorBidi"/>
          <w:b/>
          <w:bCs/>
          <w:sz w:val="24"/>
          <w:szCs w:val="24"/>
          <w:lang w:bidi="ar-IQ"/>
        </w:rPr>
        <w:t>Pathogenesis</w:t>
      </w:r>
    </w:p>
    <w:p w:rsidR="00AF7CDD" w:rsidRDefault="00AF7CDD" w:rsidP="00AF7CDD">
      <w:pPr>
        <w:autoSpaceDE w:val="0"/>
        <w:autoSpaceDN w:val="0"/>
        <w:bidi w:val="0"/>
        <w:adjustRightInd w:val="0"/>
        <w:spacing w:after="0" w:line="240" w:lineRule="auto"/>
        <w:rPr>
          <w:rFonts w:asciiTheme="majorBidi" w:hAnsiTheme="majorBidi" w:cstheme="majorBidi"/>
          <w:b/>
          <w:bCs/>
          <w:sz w:val="24"/>
          <w:szCs w:val="24"/>
          <w:lang w:bidi="ar-IQ"/>
        </w:rPr>
      </w:pPr>
    </w:p>
    <w:p w:rsidR="00B728DA" w:rsidRPr="00AB248E" w:rsidRDefault="00AF7CDD" w:rsidP="00B728DA">
      <w:pPr>
        <w:autoSpaceDE w:val="0"/>
        <w:autoSpaceDN w:val="0"/>
        <w:bidi w:val="0"/>
        <w:adjustRightInd w:val="0"/>
        <w:spacing w:after="0" w:line="240" w:lineRule="auto"/>
        <w:rPr>
          <w:rFonts w:asciiTheme="majorBidi" w:hAnsiTheme="majorBidi" w:cstheme="majorBidi"/>
          <w:sz w:val="24"/>
          <w:szCs w:val="24"/>
          <w:lang w:bidi="ar-IQ"/>
        </w:rPr>
      </w:pPr>
      <w:r w:rsidRPr="00AB248E">
        <w:rPr>
          <w:rFonts w:asciiTheme="majorBidi" w:hAnsiTheme="majorBidi" w:cstheme="majorBidi"/>
          <w:sz w:val="24"/>
          <w:szCs w:val="24"/>
        </w:rPr>
        <w:t>G-protein mutations are one of the most common</w:t>
      </w:r>
      <w:r w:rsidR="00B728DA" w:rsidRPr="00AB248E">
        <w:rPr>
          <w:rFonts w:asciiTheme="majorBidi" w:hAnsiTheme="majorBidi" w:cstheme="majorBidi"/>
          <w:sz w:val="24"/>
          <w:szCs w:val="24"/>
        </w:rPr>
        <w:t xml:space="preserve"> </w:t>
      </w:r>
      <w:r w:rsidRPr="00AB248E">
        <w:rPr>
          <w:rFonts w:asciiTheme="majorBidi" w:hAnsiTheme="majorBidi" w:cstheme="majorBidi"/>
          <w:sz w:val="24"/>
          <w:szCs w:val="24"/>
        </w:rPr>
        <w:t>genomic alterations in pituitary adenomas.</w:t>
      </w:r>
      <w:r w:rsidR="00B728DA" w:rsidRPr="00AB248E">
        <w:rPr>
          <w:rFonts w:asciiTheme="majorBidi" w:hAnsiTheme="majorBidi" w:cstheme="majorBidi"/>
          <w:sz w:val="24"/>
          <w:szCs w:val="24"/>
        </w:rPr>
        <w:t xml:space="preserve"> </w:t>
      </w:r>
      <w:r w:rsidR="00967BBD" w:rsidRPr="00AB248E">
        <w:rPr>
          <w:rFonts w:asciiTheme="majorBidi" w:hAnsiTheme="majorBidi" w:cstheme="majorBidi"/>
          <w:sz w:val="24"/>
          <w:szCs w:val="24"/>
        </w:rPr>
        <w:t>The</w:t>
      </w:r>
      <w:r w:rsidR="00B728DA" w:rsidRPr="00AB248E">
        <w:rPr>
          <w:rFonts w:asciiTheme="majorBidi" w:hAnsiTheme="majorBidi" w:cstheme="majorBidi"/>
          <w:sz w:val="24"/>
          <w:szCs w:val="24"/>
        </w:rPr>
        <w:t xml:space="preserve"> </w:t>
      </w:r>
      <w:r w:rsidR="00967BBD" w:rsidRPr="00AB248E">
        <w:rPr>
          <w:rFonts w:asciiTheme="majorBidi" w:hAnsiTheme="majorBidi" w:cstheme="majorBidi"/>
          <w:sz w:val="24"/>
          <w:szCs w:val="24"/>
        </w:rPr>
        <w:t>α-subunit of G-protein (</w:t>
      </w:r>
      <w:proofErr w:type="spellStart"/>
      <w:proofErr w:type="gramStart"/>
      <w:r w:rsidR="00967BBD" w:rsidRPr="00AB248E">
        <w:rPr>
          <w:rFonts w:asciiTheme="majorBidi" w:hAnsiTheme="majorBidi" w:cstheme="majorBidi"/>
          <w:sz w:val="24"/>
          <w:szCs w:val="24"/>
        </w:rPr>
        <w:t>Gs</w:t>
      </w:r>
      <w:proofErr w:type="spellEnd"/>
      <w:r w:rsidR="00967BBD" w:rsidRPr="00AB248E">
        <w:rPr>
          <w:rFonts w:asciiTheme="majorBidi" w:hAnsiTheme="majorBidi" w:cstheme="majorBidi"/>
          <w:sz w:val="24"/>
          <w:szCs w:val="24"/>
        </w:rPr>
        <w:t>α</w:t>
      </w:r>
      <w:proofErr w:type="gramEnd"/>
      <w:r w:rsidR="00967BBD" w:rsidRPr="00AB248E">
        <w:rPr>
          <w:rFonts w:asciiTheme="majorBidi" w:hAnsiTheme="majorBidi" w:cstheme="majorBidi"/>
          <w:sz w:val="24"/>
          <w:szCs w:val="24"/>
        </w:rPr>
        <w:t xml:space="preserve">) is encoded by the </w:t>
      </w:r>
      <w:r w:rsidR="00967BBD" w:rsidRPr="00AB248E">
        <w:rPr>
          <w:rFonts w:asciiTheme="majorBidi" w:hAnsiTheme="majorBidi" w:cstheme="majorBidi"/>
          <w:i/>
          <w:iCs/>
          <w:sz w:val="24"/>
          <w:szCs w:val="24"/>
        </w:rPr>
        <w:t xml:space="preserve">GNAS </w:t>
      </w:r>
      <w:r w:rsidR="00967BBD" w:rsidRPr="00AB248E">
        <w:rPr>
          <w:rFonts w:asciiTheme="majorBidi" w:hAnsiTheme="majorBidi" w:cstheme="majorBidi"/>
          <w:sz w:val="24"/>
          <w:szCs w:val="24"/>
        </w:rPr>
        <w:t>gene.</w:t>
      </w:r>
      <w:r w:rsidR="00B728DA" w:rsidRPr="00AB248E">
        <w:rPr>
          <w:rFonts w:asciiTheme="majorBidi" w:hAnsiTheme="majorBidi" w:cstheme="majorBidi"/>
          <w:sz w:val="24"/>
          <w:szCs w:val="24"/>
        </w:rPr>
        <w:t xml:space="preserve"> </w:t>
      </w:r>
      <w:r w:rsidR="00967BBD" w:rsidRPr="00AB248E">
        <w:rPr>
          <w:rFonts w:asciiTheme="majorBidi" w:hAnsiTheme="majorBidi" w:cstheme="majorBidi"/>
          <w:sz w:val="24"/>
          <w:szCs w:val="24"/>
        </w:rPr>
        <w:t>On interaction with the</w:t>
      </w:r>
      <w:r w:rsidR="00B728DA" w:rsidRPr="00AB248E">
        <w:rPr>
          <w:rFonts w:asciiTheme="majorBidi" w:hAnsiTheme="majorBidi" w:cstheme="majorBidi"/>
          <w:sz w:val="24"/>
          <w:szCs w:val="24"/>
        </w:rPr>
        <w:t xml:space="preserve"> l</w:t>
      </w:r>
      <w:r w:rsidR="00967BBD" w:rsidRPr="00AB248E">
        <w:rPr>
          <w:rFonts w:asciiTheme="majorBidi" w:hAnsiTheme="majorBidi" w:cstheme="majorBidi"/>
          <w:sz w:val="24"/>
          <w:szCs w:val="24"/>
        </w:rPr>
        <w:t>igand</w:t>
      </w:r>
      <w:r w:rsidR="00B728DA" w:rsidRPr="00AB248E">
        <w:rPr>
          <w:rFonts w:asciiTheme="majorBidi" w:hAnsiTheme="majorBidi" w:cstheme="majorBidi"/>
          <w:sz w:val="24"/>
          <w:szCs w:val="24"/>
          <w:lang w:bidi="ar-IQ"/>
        </w:rPr>
        <w:t>,</w:t>
      </w:r>
      <w:r w:rsidR="00B728DA" w:rsidRPr="00AB248E">
        <w:rPr>
          <w:rFonts w:asciiTheme="majorBidi" w:hAnsiTheme="majorBidi" w:cstheme="majorBidi"/>
          <w:sz w:val="24"/>
          <w:szCs w:val="24"/>
        </w:rPr>
        <w:t xml:space="preserve"> the</w:t>
      </w:r>
      <w:r w:rsidR="00967BBD" w:rsidRPr="00AB248E">
        <w:rPr>
          <w:rFonts w:asciiTheme="majorBidi" w:hAnsiTheme="majorBidi" w:cstheme="majorBidi"/>
          <w:sz w:val="24"/>
          <w:szCs w:val="24"/>
        </w:rPr>
        <w:t xml:space="preserve"> activation of </w:t>
      </w:r>
      <w:proofErr w:type="spellStart"/>
      <w:proofErr w:type="gramStart"/>
      <w:r w:rsidR="00967BBD" w:rsidRPr="00AB248E">
        <w:rPr>
          <w:rFonts w:asciiTheme="majorBidi" w:hAnsiTheme="majorBidi" w:cstheme="majorBidi"/>
          <w:sz w:val="24"/>
          <w:szCs w:val="24"/>
        </w:rPr>
        <w:t>Gs</w:t>
      </w:r>
      <w:proofErr w:type="spellEnd"/>
      <w:r w:rsidR="00967BBD" w:rsidRPr="00AB248E">
        <w:rPr>
          <w:rFonts w:asciiTheme="majorBidi" w:hAnsiTheme="majorBidi" w:cstheme="majorBidi"/>
          <w:sz w:val="24"/>
          <w:szCs w:val="24"/>
        </w:rPr>
        <w:t>α</w:t>
      </w:r>
      <w:proofErr w:type="gramEnd"/>
      <w:r w:rsidR="00967BBD" w:rsidRPr="00AB248E">
        <w:rPr>
          <w:rFonts w:asciiTheme="majorBidi" w:hAnsiTheme="majorBidi" w:cstheme="majorBidi"/>
          <w:sz w:val="24"/>
          <w:szCs w:val="24"/>
        </w:rPr>
        <w:t xml:space="preserve"> results in the generation</w:t>
      </w:r>
      <w:r w:rsidR="00B728DA" w:rsidRPr="00AB248E">
        <w:rPr>
          <w:rFonts w:asciiTheme="majorBidi" w:hAnsiTheme="majorBidi" w:cstheme="majorBidi"/>
          <w:sz w:val="24"/>
          <w:szCs w:val="24"/>
        </w:rPr>
        <w:t xml:space="preserve"> </w:t>
      </w:r>
      <w:r w:rsidR="00967BBD" w:rsidRPr="00AB248E">
        <w:rPr>
          <w:rFonts w:asciiTheme="majorBidi" w:hAnsiTheme="majorBidi" w:cstheme="majorBidi"/>
          <w:sz w:val="24"/>
          <w:szCs w:val="24"/>
        </w:rPr>
        <w:t xml:space="preserve">of </w:t>
      </w:r>
      <w:proofErr w:type="spellStart"/>
      <w:r w:rsidR="00967BBD" w:rsidRPr="00AB248E">
        <w:rPr>
          <w:rFonts w:asciiTheme="majorBidi" w:hAnsiTheme="majorBidi" w:cstheme="majorBidi"/>
          <w:sz w:val="24"/>
          <w:szCs w:val="24"/>
        </w:rPr>
        <w:t>cAMP</w:t>
      </w:r>
      <w:proofErr w:type="spellEnd"/>
      <w:r w:rsidR="00967BBD" w:rsidRPr="00AB248E">
        <w:rPr>
          <w:rFonts w:asciiTheme="majorBidi" w:hAnsiTheme="majorBidi" w:cstheme="majorBidi"/>
          <w:sz w:val="24"/>
          <w:szCs w:val="24"/>
          <w:lang w:bidi="ar-IQ"/>
        </w:rPr>
        <w:t>,</w:t>
      </w:r>
      <w:r w:rsidR="00967BBD" w:rsidRPr="00AB248E">
        <w:rPr>
          <w:rFonts w:asciiTheme="majorBidi" w:hAnsiTheme="majorBidi" w:cstheme="majorBidi"/>
          <w:sz w:val="24"/>
          <w:szCs w:val="24"/>
        </w:rPr>
        <w:t xml:space="preserve"> promoting cellular proliferation and hormone synthesis</w:t>
      </w:r>
      <w:r w:rsidR="00B728DA" w:rsidRPr="00AB248E">
        <w:rPr>
          <w:rFonts w:asciiTheme="majorBidi" w:hAnsiTheme="majorBidi" w:cstheme="majorBidi"/>
          <w:sz w:val="24"/>
          <w:szCs w:val="24"/>
        </w:rPr>
        <w:t xml:space="preserve"> </w:t>
      </w:r>
      <w:r w:rsidR="00967BBD" w:rsidRPr="00AB248E">
        <w:rPr>
          <w:rFonts w:asciiTheme="majorBidi" w:hAnsiTheme="majorBidi" w:cstheme="majorBidi"/>
          <w:sz w:val="24"/>
          <w:szCs w:val="24"/>
        </w:rPr>
        <w:t>and secretion.</w:t>
      </w:r>
    </w:p>
    <w:p w:rsidR="00B728DA" w:rsidRPr="00AB248E" w:rsidRDefault="00B728DA" w:rsidP="00B728DA">
      <w:pPr>
        <w:autoSpaceDE w:val="0"/>
        <w:autoSpaceDN w:val="0"/>
        <w:bidi w:val="0"/>
        <w:adjustRightInd w:val="0"/>
        <w:spacing w:after="0" w:line="240" w:lineRule="auto"/>
        <w:rPr>
          <w:rFonts w:asciiTheme="majorBidi" w:hAnsiTheme="majorBidi" w:cstheme="majorBidi"/>
          <w:sz w:val="24"/>
          <w:szCs w:val="24"/>
          <w:lang w:bidi="ar-IQ"/>
        </w:rPr>
      </w:pPr>
    </w:p>
    <w:p w:rsidR="00967BBD" w:rsidRPr="00AB248E" w:rsidRDefault="00B728DA" w:rsidP="00B728DA">
      <w:pPr>
        <w:autoSpaceDE w:val="0"/>
        <w:autoSpaceDN w:val="0"/>
        <w:bidi w:val="0"/>
        <w:adjustRightInd w:val="0"/>
        <w:spacing w:after="0" w:line="240" w:lineRule="auto"/>
        <w:rPr>
          <w:rFonts w:asciiTheme="majorBidi" w:hAnsiTheme="majorBidi" w:cstheme="majorBidi"/>
          <w:sz w:val="24"/>
          <w:szCs w:val="24"/>
          <w:lang w:bidi="ar-IQ"/>
        </w:rPr>
      </w:pPr>
      <w:r w:rsidRPr="00AB248E">
        <w:rPr>
          <w:rFonts w:asciiTheme="majorBidi" w:hAnsiTheme="majorBidi" w:cstheme="majorBidi"/>
          <w:sz w:val="24"/>
          <w:szCs w:val="24"/>
        </w:rPr>
        <w:t xml:space="preserve">Approximately 40% of </w:t>
      </w:r>
      <w:proofErr w:type="spellStart"/>
      <w:r w:rsidRPr="00AB248E">
        <w:rPr>
          <w:rFonts w:asciiTheme="majorBidi" w:hAnsiTheme="majorBidi" w:cstheme="majorBidi"/>
          <w:sz w:val="24"/>
          <w:szCs w:val="24"/>
        </w:rPr>
        <w:t>somatotroph</w:t>
      </w:r>
      <w:proofErr w:type="spellEnd"/>
      <w:r w:rsidRPr="00AB248E">
        <w:rPr>
          <w:rFonts w:asciiTheme="majorBidi" w:hAnsiTheme="majorBidi" w:cstheme="majorBidi"/>
          <w:sz w:val="24"/>
          <w:szCs w:val="24"/>
        </w:rPr>
        <w:t xml:space="preserve"> cell adenomas bear GNAS mutations with constitutive activation of </w:t>
      </w:r>
      <w:proofErr w:type="spellStart"/>
      <w:proofErr w:type="gramStart"/>
      <w:r w:rsidRPr="00AB248E">
        <w:rPr>
          <w:rFonts w:asciiTheme="majorBidi" w:hAnsiTheme="majorBidi" w:cstheme="majorBidi"/>
          <w:sz w:val="24"/>
          <w:szCs w:val="24"/>
        </w:rPr>
        <w:t>Gs</w:t>
      </w:r>
      <w:proofErr w:type="spellEnd"/>
      <w:r w:rsidRPr="00AB248E">
        <w:rPr>
          <w:rFonts w:asciiTheme="majorBidi" w:hAnsiTheme="majorBidi" w:cstheme="majorBidi"/>
          <w:sz w:val="24"/>
          <w:szCs w:val="24"/>
        </w:rPr>
        <w:t>α</w:t>
      </w:r>
      <w:proofErr w:type="gramEnd"/>
      <w:r w:rsidRPr="00AB248E">
        <w:rPr>
          <w:rFonts w:asciiTheme="majorBidi" w:hAnsiTheme="majorBidi" w:cstheme="majorBidi"/>
          <w:sz w:val="24"/>
          <w:szCs w:val="24"/>
        </w:rPr>
        <w:t xml:space="preserve">, persistent generation of </w:t>
      </w:r>
      <w:proofErr w:type="spellStart"/>
      <w:r w:rsidRPr="00AB248E">
        <w:rPr>
          <w:rFonts w:asciiTheme="majorBidi" w:hAnsiTheme="majorBidi" w:cstheme="majorBidi"/>
          <w:sz w:val="24"/>
          <w:szCs w:val="24"/>
        </w:rPr>
        <w:t>cAMP</w:t>
      </w:r>
      <w:proofErr w:type="spellEnd"/>
      <w:r w:rsidRPr="00AB248E">
        <w:rPr>
          <w:rFonts w:asciiTheme="majorBidi" w:hAnsiTheme="majorBidi" w:cstheme="majorBidi"/>
          <w:sz w:val="24"/>
          <w:szCs w:val="24"/>
        </w:rPr>
        <w:t>, and unchecked cellular proliferation.</w:t>
      </w:r>
      <w:r w:rsidR="00967BBD" w:rsidRPr="00AB248E">
        <w:rPr>
          <w:rFonts w:asciiTheme="majorBidi" w:hAnsiTheme="majorBidi" w:cstheme="majorBidi"/>
          <w:sz w:val="24"/>
          <w:szCs w:val="24"/>
          <w:lang w:bidi="ar-IQ"/>
        </w:rPr>
        <w:t xml:space="preserve"> </w:t>
      </w:r>
    </w:p>
    <w:p w:rsidR="00B728DA" w:rsidRPr="00AB248E" w:rsidRDefault="00B728DA" w:rsidP="00B728DA">
      <w:pPr>
        <w:autoSpaceDE w:val="0"/>
        <w:autoSpaceDN w:val="0"/>
        <w:bidi w:val="0"/>
        <w:adjustRightInd w:val="0"/>
        <w:spacing w:after="0" w:line="240" w:lineRule="auto"/>
        <w:rPr>
          <w:rFonts w:asciiTheme="majorBidi" w:hAnsiTheme="majorBidi" w:cstheme="majorBidi"/>
          <w:sz w:val="24"/>
          <w:szCs w:val="24"/>
          <w:lang w:bidi="ar-IQ"/>
        </w:rPr>
      </w:pPr>
    </w:p>
    <w:p w:rsidR="00B728DA" w:rsidRDefault="00B728DA" w:rsidP="00B728DA">
      <w:pPr>
        <w:autoSpaceDE w:val="0"/>
        <w:autoSpaceDN w:val="0"/>
        <w:bidi w:val="0"/>
        <w:adjustRightInd w:val="0"/>
        <w:spacing w:after="0" w:line="240" w:lineRule="auto"/>
        <w:rPr>
          <w:rFonts w:asciiTheme="majorBidi" w:hAnsiTheme="majorBidi" w:cstheme="majorBidi"/>
          <w:b/>
          <w:bCs/>
          <w:sz w:val="24"/>
          <w:szCs w:val="24"/>
          <w:lang w:bidi="ar-IQ"/>
        </w:rPr>
      </w:pPr>
      <w:r w:rsidRPr="00B728DA">
        <w:rPr>
          <w:rFonts w:asciiTheme="majorBidi" w:hAnsiTheme="majorBidi" w:cstheme="majorBidi"/>
          <w:b/>
          <w:bCs/>
          <w:sz w:val="24"/>
          <w:szCs w:val="24"/>
          <w:lang w:bidi="ar-IQ"/>
        </w:rPr>
        <w:lastRenderedPageBreak/>
        <w:t>Morphology</w:t>
      </w:r>
    </w:p>
    <w:p w:rsidR="00B728DA" w:rsidRDefault="00B728DA" w:rsidP="00B728DA">
      <w:pPr>
        <w:autoSpaceDE w:val="0"/>
        <w:autoSpaceDN w:val="0"/>
        <w:bidi w:val="0"/>
        <w:adjustRightInd w:val="0"/>
        <w:spacing w:after="0" w:line="240" w:lineRule="auto"/>
        <w:rPr>
          <w:rFonts w:asciiTheme="majorBidi" w:hAnsiTheme="majorBidi" w:cstheme="majorBidi"/>
          <w:b/>
          <w:bCs/>
          <w:sz w:val="24"/>
          <w:szCs w:val="24"/>
          <w:lang w:bidi="ar-IQ"/>
        </w:rPr>
      </w:pPr>
    </w:p>
    <w:p w:rsidR="00D074EE" w:rsidRPr="00D074EE" w:rsidRDefault="00D074EE" w:rsidP="00D074EE">
      <w:pPr>
        <w:autoSpaceDE w:val="0"/>
        <w:autoSpaceDN w:val="0"/>
        <w:bidi w:val="0"/>
        <w:adjustRightInd w:val="0"/>
        <w:spacing w:after="0" w:line="240" w:lineRule="auto"/>
        <w:rPr>
          <w:rFonts w:asciiTheme="majorBidi" w:hAnsiTheme="majorBidi" w:cstheme="majorBidi"/>
          <w:sz w:val="24"/>
          <w:szCs w:val="24"/>
          <w:lang w:bidi="ar-IQ"/>
        </w:rPr>
      </w:pPr>
      <w:r w:rsidRPr="00D074EE">
        <w:rPr>
          <w:rFonts w:asciiTheme="majorBidi" w:hAnsiTheme="majorBidi" w:cstheme="majorBidi"/>
          <w:sz w:val="24"/>
          <w:szCs w:val="24"/>
        </w:rPr>
        <w:t>The usual pituitary adenoma is a well-circumscribed, soft lesion.</w:t>
      </w:r>
      <w:r>
        <w:rPr>
          <w:rFonts w:asciiTheme="majorBidi" w:hAnsiTheme="majorBidi" w:cstheme="majorBidi"/>
          <w:sz w:val="24"/>
          <w:szCs w:val="24"/>
        </w:rPr>
        <w:t xml:space="preserve"> </w:t>
      </w:r>
      <w:r w:rsidRPr="00D074EE">
        <w:rPr>
          <w:rFonts w:asciiTheme="majorBidi" w:hAnsiTheme="majorBidi" w:cstheme="majorBidi"/>
          <w:sz w:val="24"/>
          <w:szCs w:val="24"/>
        </w:rPr>
        <w:t xml:space="preserve">Small tumors may be confined to the </w:t>
      </w:r>
      <w:proofErr w:type="spellStart"/>
      <w:r w:rsidRPr="00D074EE">
        <w:rPr>
          <w:rFonts w:asciiTheme="majorBidi" w:hAnsiTheme="majorBidi" w:cstheme="majorBidi"/>
          <w:sz w:val="24"/>
          <w:szCs w:val="24"/>
        </w:rPr>
        <w:t>sella</w:t>
      </w:r>
      <w:proofErr w:type="spellEnd"/>
      <w:r w:rsidRPr="00D074EE">
        <w:rPr>
          <w:rFonts w:asciiTheme="majorBidi" w:hAnsiTheme="majorBidi" w:cstheme="majorBidi"/>
          <w:sz w:val="24"/>
          <w:szCs w:val="24"/>
        </w:rPr>
        <w:t xml:space="preserve"> </w:t>
      </w:r>
      <w:proofErr w:type="spellStart"/>
      <w:r w:rsidRPr="00D074EE">
        <w:rPr>
          <w:rFonts w:asciiTheme="majorBidi" w:hAnsiTheme="majorBidi" w:cstheme="majorBidi"/>
          <w:sz w:val="24"/>
          <w:szCs w:val="24"/>
        </w:rPr>
        <w:t>turcica</w:t>
      </w:r>
      <w:proofErr w:type="spellEnd"/>
      <w:r w:rsidRPr="00D074EE">
        <w:rPr>
          <w:rFonts w:asciiTheme="majorBidi" w:hAnsiTheme="majorBidi" w:cstheme="majorBidi"/>
          <w:sz w:val="24"/>
          <w:szCs w:val="24"/>
        </w:rPr>
        <w:t>, while larger</w:t>
      </w:r>
      <w:r>
        <w:rPr>
          <w:rFonts w:asciiTheme="majorBidi" w:hAnsiTheme="majorBidi" w:cstheme="majorBidi"/>
          <w:sz w:val="24"/>
          <w:szCs w:val="24"/>
        </w:rPr>
        <w:t xml:space="preserve"> </w:t>
      </w:r>
      <w:r w:rsidRPr="00D074EE">
        <w:rPr>
          <w:rFonts w:asciiTheme="majorBidi" w:hAnsiTheme="majorBidi" w:cstheme="majorBidi"/>
          <w:sz w:val="24"/>
          <w:szCs w:val="24"/>
        </w:rPr>
        <w:t>lesions may compress the optic chiasm and adjacent structures</w:t>
      </w:r>
      <w:r w:rsidRPr="00D074EE">
        <w:rPr>
          <w:rFonts w:asciiTheme="majorBidi" w:hAnsiTheme="majorBidi" w:cstheme="majorBidi"/>
          <w:sz w:val="24"/>
          <w:szCs w:val="24"/>
          <w:lang w:bidi="ar-IQ"/>
        </w:rPr>
        <w:t>.</w:t>
      </w:r>
      <w:r>
        <w:rPr>
          <w:rFonts w:asciiTheme="majorBidi" w:hAnsiTheme="majorBidi" w:cstheme="majorBidi"/>
          <w:sz w:val="24"/>
          <w:szCs w:val="24"/>
        </w:rPr>
        <w:t xml:space="preserve"> </w:t>
      </w:r>
      <w:r w:rsidRPr="00D074EE">
        <w:rPr>
          <w:rFonts w:asciiTheme="majorBidi" w:hAnsiTheme="majorBidi" w:cstheme="majorBidi"/>
          <w:sz w:val="24"/>
          <w:szCs w:val="24"/>
        </w:rPr>
        <w:t xml:space="preserve"> In 30% of cases, the adenomas are</w:t>
      </w:r>
      <w:r>
        <w:rPr>
          <w:rFonts w:asciiTheme="majorBidi" w:hAnsiTheme="majorBidi" w:cstheme="majorBidi"/>
          <w:sz w:val="24"/>
          <w:szCs w:val="24"/>
        </w:rPr>
        <w:t xml:space="preserve"> </w:t>
      </w:r>
      <w:r w:rsidRPr="00D074EE">
        <w:rPr>
          <w:rFonts w:asciiTheme="majorBidi" w:hAnsiTheme="majorBidi" w:cstheme="majorBidi"/>
          <w:sz w:val="24"/>
          <w:szCs w:val="24"/>
        </w:rPr>
        <w:t>non</w:t>
      </w:r>
      <w:r>
        <w:rPr>
          <w:rFonts w:asciiTheme="majorBidi" w:hAnsiTheme="majorBidi" w:cstheme="majorBidi"/>
          <w:sz w:val="24"/>
          <w:szCs w:val="24"/>
        </w:rPr>
        <w:t>-</w:t>
      </w:r>
      <w:r w:rsidRPr="00D074EE">
        <w:rPr>
          <w:rFonts w:asciiTheme="majorBidi" w:hAnsiTheme="majorBidi" w:cstheme="majorBidi"/>
          <w:sz w:val="24"/>
          <w:szCs w:val="24"/>
        </w:rPr>
        <w:t>encapsulated</w:t>
      </w:r>
      <w:r>
        <w:rPr>
          <w:rFonts w:asciiTheme="majorBidi" w:hAnsiTheme="majorBidi" w:cstheme="majorBidi"/>
          <w:sz w:val="24"/>
          <w:szCs w:val="24"/>
        </w:rPr>
        <w:t xml:space="preserve"> </w:t>
      </w:r>
      <w:r w:rsidRPr="00D074EE">
        <w:rPr>
          <w:rFonts w:asciiTheme="majorBidi" w:hAnsiTheme="majorBidi" w:cstheme="majorBidi"/>
          <w:sz w:val="24"/>
          <w:szCs w:val="24"/>
        </w:rPr>
        <w:t>and infil</w:t>
      </w:r>
      <w:r>
        <w:rPr>
          <w:rFonts w:asciiTheme="majorBidi" w:hAnsiTheme="majorBidi" w:cstheme="majorBidi"/>
          <w:sz w:val="24"/>
          <w:szCs w:val="24"/>
        </w:rPr>
        <w:t>trate adjacent bone, dura, and</w:t>
      </w:r>
      <w:r w:rsidRPr="00D074EE">
        <w:rPr>
          <w:rFonts w:asciiTheme="majorBidi" w:hAnsiTheme="majorBidi" w:cstheme="majorBidi"/>
          <w:sz w:val="24"/>
          <w:szCs w:val="24"/>
        </w:rPr>
        <w:t xml:space="preserve"> brain.</w:t>
      </w:r>
    </w:p>
    <w:p w:rsidR="00D074EE" w:rsidRPr="00D074EE" w:rsidRDefault="00D074EE" w:rsidP="00D074EE">
      <w:pPr>
        <w:autoSpaceDE w:val="0"/>
        <w:autoSpaceDN w:val="0"/>
        <w:bidi w:val="0"/>
        <w:adjustRightInd w:val="0"/>
        <w:spacing w:after="0" w:line="240" w:lineRule="auto"/>
        <w:rPr>
          <w:rFonts w:asciiTheme="majorBidi" w:hAnsiTheme="majorBidi" w:cstheme="majorBidi"/>
          <w:sz w:val="24"/>
          <w:szCs w:val="24"/>
        </w:rPr>
      </w:pPr>
    </w:p>
    <w:p w:rsidR="00D074EE" w:rsidRPr="00D074EE" w:rsidRDefault="00D074EE" w:rsidP="00186746">
      <w:pPr>
        <w:autoSpaceDE w:val="0"/>
        <w:autoSpaceDN w:val="0"/>
        <w:bidi w:val="0"/>
        <w:adjustRightInd w:val="0"/>
        <w:spacing w:after="0" w:line="240" w:lineRule="auto"/>
        <w:rPr>
          <w:rFonts w:asciiTheme="majorBidi" w:hAnsiTheme="majorBidi" w:cstheme="majorBidi"/>
          <w:sz w:val="24"/>
          <w:szCs w:val="24"/>
          <w:lang w:bidi="ar-IQ"/>
        </w:rPr>
      </w:pPr>
      <w:r w:rsidRPr="00D074EE">
        <w:rPr>
          <w:rFonts w:asciiTheme="majorBidi" w:hAnsiTheme="majorBidi" w:cstheme="majorBidi"/>
          <w:sz w:val="24"/>
          <w:szCs w:val="24"/>
        </w:rPr>
        <w:t>Pituitary adenomas are composed of relatively uniform,</w:t>
      </w:r>
      <w:r w:rsidR="00186746">
        <w:rPr>
          <w:rFonts w:asciiTheme="majorBidi" w:hAnsiTheme="majorBidi" w:cstheme="majorBidi"/>
          <w:sz w:val="24"/>
          <w:szCs w:val="24"/>
        </w:rPr>
        <w:t xml:space="preserve"> </w:t>
      </w:r>
      <w:r w:rsidRPr="00D074EE">
        <w:rPr>
          <w:rFonts w:asciiTheme="majorBidi" w:hAnsiTheme="majorBidi" w:cstheme="majorBidi"/>
          <w:sz w:val="24"/>
          <w:szCs w:val="24"/>
        </w:rPr>
        <w:t xml:space="preserve">polygonal cells </w:t>
      </w:r>
      <w:r w:rsidR="00186746">
        <w:rPr>
          <w:rFonts w:asciiTheme="majorBidi" w:hAnsiTheme="majorBidi" w:cstheme="majorBidi"/>
          <w:sz w:val="24"/>
          <w:szCs w:val="24"/>
        </w:rPr>
        <w:t>arranged</w:t>
      </w:r>
      <w:r w:rsidRPr="00D074EE">
        <w:rPr>
          <w:rFonts w:asciiTheme="majorBidi" w:hAnsiTheme="majorBidi" w:cstheme="majorBidi"/>
          <w:sz w:val="24"/>
          <w:szCs w:val="24"/>
        </w:rPr>
        <w:t xml:space="preserve"> in sheets, cords, or papillae.</w:t>
      </w:r>
      <w:r w:rsidR="00186746">
        <w:rPr>
          <w:rFonts w:asciiTheme="majorBidi" w:hAnsiTheme="majorBidi" w:cstheme="majorBidi"/>
          <w:sz w:val="24"/>
          <w:szCs w:val="24"/>
        </w:rPr>
        <w:t xml:space="preserve"> </w:t>
      </w:r>
      <w:r w:rsidRPr="00D074EE">
        <w:rPr>
          <w:rFonts w:asciiTheme="majorBidi" w:hAnsiTheme="majorBidi" w:cstheme="majorBidi"/>
          <w:sz w:val="24"/>
          <w:szCs w:val="24"/>
        </w:rPr>
        <w:t>The nuclei of the</w:t>
      </w:r>
      <w:r w:rsidR="00186746">
        <w:rPr>
          <w:rFonts w:asciiTheme="majorBidi" w:hAnsiTheme="majorBidi" w:cstheme="majorBidi"/>
          <w:sz w:val="24"/>
          <w:szCs w:val="24"/>
        </w:rPr>
        <w:t xml:space="preserve"> </w:t>
      </w:r>
      <w:r w:rsidRPr="00D074EE">
        <w:rPr>
          <w:rFonts w:asciiTheme="majorBidi" w:hAnsiTheme="majorBidi" w:cstheme="majorBidi"/>
          <w:sz w:val="24"/>
          <w:szCs w:val="24"/>
        </w:rPr>
        <w:t>neoplastic cells may be uniform or pleomorphic.</w:t>
      </w:r>
      <w:r w:rsidR="00186746">
        <w:rPr>
          <w:rFonts w:asciiTheme="majorBidi" w:hAnsiTheme="majorBidi" w:cstheme="majorBidi"/>
          <w:sz w:val="24"/>
          <w:szCs w:val="24"/>
        </w:rPr>
        <w:t xml:space="preserve"> </w:t>
      </w:r>
      <w:r w:rsidRPr="00D074EE">
        <w:rPr>
          <w:rFonts w:asciiTheme="majorBidi" w:hAnsiTheme="majorBidi" w:cstheme="majorBidi"/>
          <w:sz w:val="24"/>
          <w:szCs w:val="24"/>
        </w:rPr>
        <w:t>The cytoplasm of the constituent</w:t>
      </w:r>
      <w:r w:rsidR="00186746">
        <w:rPr>
          <w:rFonts w:asciiTheme="majorBidi" w:hAnsiTheme="majorBidi" w:cstheme="majorBidi"/>
          <w:sz w:val="24"/>
          <w:szCs w:val="24"/>
        </w:rPr>
        <w:t xml:space="preserve"> </w:t>
      </w:r>
      <w:r w:rsidRPr="00D074EE">
        <w:rPr>
          <w:rFonts w:asciiTheme="majorBidi" w:hAnsiTheme="majorBidi" w:cstheme="majorBidi"/>
          <w:sz w:val="24"/>
          <w:szCs w:val="24"/>
        </w:rPr>
        <w:t xml:space="preserve">cells may be acidophilic, basophilic, or </w:t>
      </w:r>
      <w:proofErr w:type="spellStart"/>
      <w:r w:rsidRPr="00D074EE">
        <w:rPr>
          <w:rFonts w:asciiTheme="majorBidi" w:hAnsiTheme="majorBidi" w:cstheme="majorBidi"/>
          <w:sz w:val="24"/>
          <w:szCs w:val="24"/>
        </w:rPr>
        <w:t>chromophobic</w:t>
      </w:r>
      <w:proofErr w:type="spellEnd"/>
      <w:r w:rsidRPr="00D074EE">
        <w:rPr>
          <w:rFonts w:asciiTheme="majorBidi" w:hAnsiTheme="majorBidi" w:cstheme="majorBidi"/>
          <w:sz w:val="24"/>
          <w:szCs w:val="24"/>
        </w:rPr>
        <w:t>, depending</w:t>
      </w:r>
      <w:r w:rsidR="00186746">
        <w:rPr>
          <w:rFonts w:asciiTheme="majorBidi" w:hAnsiTheme="majorBidi" w:cstheme="majorBidi"/>
          <w:sz w:val="24"/>
          <w:szCs w:val="24"/>
        </w:rPr>
        <w:t xml:space="preserve"> </w:t>
      </w:r>
      <w:r w:rsidRPr="00D074EE">
        <w:rPr>
          <w:rFonts w:asciiTheme="majorBidi" w:hAnsiTheme="majorBidi" w:cstheme="majorBidi"/>
          <w:sz w:val="24"/>
          <w:szCs w:val="24"/>
        </w:rPr>
        <w:t>on the type and amount of se</w:t>
      </w:r>
      <w:r w:rsidR="00186746">
        <w:rPr>
          <w:rFonts w:asciiTheme="majorBidi" w:hAnsiTheme="majorBidi" w:cstheme="majorBidi"/>
          <w:sz w:val="24"/>
          <w:szCs w:val="24"/>
        </w:rPr>
        <w:t>cretory product within the cell.</w:t>
      </w:r>
    </w:p>
    <w:p w:rsidR="00D074EE" w:rsidRPr="00D074EE" w:rsidRDefault="00D074EE" w:rsidP="00D074EE">
      <w:pPr>
        <w:autoSpaceDE w:val="0"/>
        <w:autoSpaceDN w:val="0"/>
        <w:bidi w:val="0"/>
        <w:adjustRightInd w:val="0"/>
        <w:spacing w:after="0" w:line="240" w:lineRule="auto"/>
        <w:rPr>
          <w:rFonts w:asciiTheme="majorBidi" w:hAnsiTheme="majorBidi" w:cstheme="majorBidi"/>
          <w:sz w:val="24"/>
          <w:szCs w:val="24"/>
          <w:lang w:bidi="ar-IQ"/>
        </w:rPr>
      </w:pPr>
      <w:r w:rsidRPr="00D074EE">
        <w:rPr>
          <w:rFonts w:asciiTheme="majorBidi" w:hAnsiTheme="majorBidi" w:cstheme="majorBidi"/>
          <w:sz w:val="24"/>
          <w:szCs w:val="24"/>
        </w:rPr>
        <w:t>Mitotic activity usually is scanty.</w:t>
      </w:r>
    </w:p>
    <w:p w:rsidR="00D074EE" w:rsidRPr="00D074EE" w:rsidRDefault="00D074EE" w:rsidP="00D074EE">
      <w:pPr>
        <w:autoSpaceDE w:val="0"/>
        <w:autoSpaceDN w:val="0"/>
        <w:bidi w:val="0"/>
        <w:adjustRightInd w:val="0"/>
        <w:spacing w:after="0" w:line="240" w:lineRule="auto"/>
        <w:rPr>
          <w:rFonts w:asciiTheme="majorBidi" w:hAnsiTheme="majorBidi" w:cstheme="majorBidi"/>
          <w:sz w:val="24"/>
          <w:szCs w:val="24"/>
          <w:lang w:bidi="ar-IQ"/>
        </w:rPr>
      </w:pPr>
    </w:p>
    <w:p w:rsidR="00D074EE" w:rsidRPr="00D074EE" w:rsidRDefault="00D074EE" w:rsidP="00186746">
      <w:pPr>
        <w:autoSpaceDE w:val="0"/>
        <w:autoSpaceDN w:val="0"/>
        <w:bidi w:val="0"/>
        <w:adjustRightInd w:val="0"/>
        <w:spacing w:after="0" w:line="240" w:lineRule="auto"/>
        <w:rPr>
          <w:rFonts w:asciiTheme="majorBidi" w:hAnsiTheme="majorBidi" w:cstheme="majorBidi"/>
          <w:sz w:val="24"/>
          <w:szCs w:val="24"/>
          <w:lang w:bidi="ar-IQ"/>
        </w:rPr>
      </w:pPr>
      <w:r w:rsidRPr="00D074EE">
        <w:rPr>
          <w:rFonts w:asciiTheme="majorBidi" w:hAnsiTheme="majorBidi" w:cstheme="majorBidi"/>
          <w:sz w:val="24"/>
          <w:szCs w:val="24"/>
          <w:lang w:bidi="ar-IQ"/>
        </w:rPr>
        <w:t>This cellular</w:t>
      </w:r>
      <w:r w:rsidR="00186746">
        <w:rPr>
          <w:rFonts w:asciiTheme="majorBidi" w:hAnsiTheme="majorBidi" w:cstheme="majorBidi"/>
          <w:sz w:val="24"/>
          <w:szCs w:val="24"/>
          <w:lang w:bidi="ar-IQ"/>
        </w:rPr>
        <w:t xml:space="preserve"> </w:t>
      </w:r>
      <w:r w:rsidRPr="00D074EE">
        <w:rPr>
          <w:rFonts w:asciiTheme="majorBidi" w:hAnsiTheme="majorBidi" w:cstheme="majorBidi"/>
          <w:sz w:val="24"/>
          <w:szCs w:val="24"/>
          <w:lang w:bidi="ar-IQ"/>
        </w:rPr>
        <w:t>monomorphism and the absence of a significant</w:t>
      </w:r>
      <w:r w:rsidR="00186746">
        <w:rPr>
          <w:rFonts w:asciiTheme="majorBidi" w:hAnsiTheme="majorBidi" w:cstheme="majorBidi"/>
          <w:sz w:val="24"/>
          <w:szCs w:val="24"/>
          <w:lang w:bidi="ar-IQ"/>
        </w:rPr>
        <w:t xml:space="preserve"> </w:t>
      </w:r>
      <w:proofErr w:type="spellStart"/>
      <w:r w:rsidRPr="00D074EE">
        <w:rPr>
          <w:rFonts w:asciiTheme="majorBidi" w:hAnsiTheme="majorBidi" w:cstheme="majorBidi"/>
          <w:sz w:val="24"/>
          <w:szCs w:val="24"/>
          <w:lang w:bidi="ar-IQ"/>
        </w:rPr>
        <w:t>reticulin</w:t>
      </w:r>
      <w:proofErr w:type="spellEnd"/>
      <w:r w:rsidRPr="00D074EE">
        <w:rPr>
          <w:rFonts w:asciiTheme="majorBidi" w:hAnsiTheme="majorBidi" w:cstheme="majorBidi"/>
          <w:sz w:val="24"/>
          <w:szCs w:val="24"/>
          <w:lang w:bidi="ar-IQ"/>
        </w:rPr>
        <w:t xml:space="preserve"> network distinguish pituitary adenomas from</w:t>
      </w:r>
      <w:r w:rsidRPr="00D074EE">
        <w:rPr>
          <w:rFonts w:asciiTheme="majorBidi" w:eastAsia="GillSans-Bold" w:hAnsiTheme="majorBidi" w:cstheme="majorBidi"/>
          <w:sz w:val="24"/>
          <w:szCs w:val="24"/>
        </w:rPr>
        <w:t xml:space="preserve"> </w:t>
      </w:r>
      <w:r w:rsidR="00186746">
        <w:rPr>
          <w:rFonts w:asciiTheme="majorBidi" w:eastAsia="GillSans-Bold" w:hAnsiTheme="majorBidi" w:cstheme="majorBidi"/>
          <w:sz w:val="24"/>
          <w:szCs w:val="24"/>
        </w:rPr>
        <w:t>normal</w:t>
      </w:r>
      <w:r w:rsidRPr="00D074EE">
        <w:rPr>
          <w:rFonts w:asciiTheme="majorBidi" w:eastAsia="GillSans-Bold" w:hAnsiTheme="majorBidi" w:cstheme="majorBidi"/>
          <w:sz w:val="24"/>
          <w:szCs w:val="24"/>
        </w:rPr>
        <w:t xml:space="preserve"> anterior pituitary parenchyma</w:t>
      </w:r>
      <w:r w:rsidRPr="00D074EE">
        <w:rPr>
          <w:rFonts w:asciiTheme="majorBidi" w:hAnsiTheme="majorBidi" w:cstheme="majorBidi"/>
          <w:sz w:val="24"/>
          <w:szCs w:val="24"/>
          <w:lang w:bidi="ar-IQ"/>
        </w:rPr>
        <w:t xml:space="preserve">. </w:t>
      </w:r>
    </w:p>
    <w:p w:rsidR="00D074EE" w:rsidRDefault="00D074EE" w:rsidP="00186746">
      <w:pPr>
        <w:autoSpaceDE w:val="0"/>
        <w:autoSpaceDN w:val="0"/>
        <w:bidi w:val="0"/>
        <w:adjustRightInd w:val="0"/>
        <w:spacing w:after="0" w:line="240" w:lineRule="auto"/>
        <w:rPr>
          <w:rFonts w:asciiTheme="majorBidi" w:hAnsiTheme="majorBidi" w:cstheme="majorBidi"/>
          <w:sz w:val="24"/>
          <w:szCs w:val="24"/>
          <w:lang w:bidi="ar-IQ"/>
        </w:rPr>
      </w:pPr>
      <w:r w:rsidRPr="00D074EE">
        <w:rPr>
          <w:rFonts w:asciiTheme="majorBidi" w:hAnsiTheme="majorBidi" w:cstheme="majorBidi"/>
          <w:sz w:val="24"/>
          <w:szCs w:val="24"/>
          <w:lang w:bidi="ar-IQ"/>
        </w:rPr>
        <w:t>The functional</w:t>
      </w:r>
      <w:r w:rsidR="00186746">
        <w:rPr>
          <w:rFonts w:asciiTheme="majorBidi" w:hAnsiTheme="majorBidi" w:cstheme="majorBidi"/>
          <w:sz w:val="24"/>
          <w:szCs w:val="24"/>
          <w:lang w:bidi="ar-IQ"/>
        </w:rPr>
        <w:t xml:space="preserve"> </w:t>
      </w:r>
      <w:r w:rsidRPr="00D074EE">
        <w:rPr>
          <w:rFonts w:asciiTheme="majorBidi" w:hAnsiTheme="majorBidi" w:cstheme="majorBidi"/>
          <w:sz w:val="24"/>
          <w:szCs w:val="24"/>
          <w:lang w:bidi="ar-IQ"/>
        </w:rPr>
        <w:t>status of the adenoma cannot be predicted from its histologic</w:t>
      </w:r>
      <w:r w:rsidR="00186746">
        <w:rPr>
          <w:rFonts w:asciiTheme="majorBidi" w:hAnsiTheme="majorBidi" w:cstheme="majorBidi"/>
          <w:sz w:val="24"/>
          <w:szCs w:val="24"/>
          <w:lang w:bidi="ar-IQ"/>
        </w:rPr>
        <w:t xml:space="preserve"> </w:t>
      </w:r>
      <w:r w:rsidRPr="00D074EE">
        <w:rPr>
          <w:rFonts w:asciiTheme="majorBidi" w:hAnsiTheme="majorBidi" w:cstheme="majorBidi"/>
          <w:sz w:val="24"/>
          <w:szCs w:val="24"/>
          <w:lang w:bidi="ar-IQ"/>
        </w:rPr>
        <w:t>appearance.</w:t>
      </w:r>
    </w:p>
    <w:p w:rsidR="00186746" w:rsidRDefault="00186746" w:rsidP="00186746">
      <w:pPr>
        <w:autoSpaceDE w:val="0"/>
        <w:autoSpaceDN w:val="0"/>
        <w:bidi w:val="0"/>
        <w:adjustRightInd w:val="0"/>
        <w:spacing w:after="0" w:line="240" w:lineRule="auto"/>
        <w:rPr>
          <w:rFonts w:asciiTheme="majorBidi" w:hAnsiTheme="majorBidi" w:cstheme="majorBidi"/>
          <w:sz w:val="24"/>
          <w:szCs w:val="24"/>
          <w:lang w:bidi="ar-IQ"/>
        </w:rPr>
      </w:pPr>
    </w:p>
    <w:p w:rsidR="00186746" w:rsidRPr="00642B99" w:rsidRDefault="00186746" w:rsidP="00186746">
      <w:pPr>
        <w:autoSpaceDE w:val="0"/>
        <w:autoSpaceDN w:val="0"/>
        <w:bidi w:val="0"/>
        <w:adjustRightInd w:val="0"/>
        <w:spacing w:after="0" w:line="240" w:lineRule="auto"/>
        <w:rPr>
          <w:rFonts w:asciiTheme="majorBidi" w:hAnsiTheme="majorBidi" w:cstheme="majorBidi"/>
          <w:b/>
          <w:bCs/>
          <w:color w:val="FF0000"/>
          <w:sz w:val="32"/>
          <w:szCs w:val="32"/>
          <w:lang w:bidi="ar-IQ"/>
        </w:rPr>
      </w:pPr>
      <w:proofErr w:type="spellStart"/>
      <w:r w:rsidRPr="00642B99">
        <w:rPr>
          <w:rFonts w:asciiTheme="majorBidi" w:hAnsiTheme="majorBidi" w:cstheme="majorBidi"/>
          <w:b/>
          <w:bCs/>
          <w:color w:val="FF0000"/>
          <w:sz w:val="32"/>
          <w:szCs w:val="32"/>
        </w:rPr>
        <w:t>Hyperpituatarism</w:t>
      </w:r>
      <w:proofErr w:type="spellEnd"/>
    </w:p>
    <w:p w:rsidR="00186746" w:rsidRDefault="00186746" w:rsidP="00186746">
      <w:pPr>
        <w:autoSpaceDE w:val="0"/>
        <w:autoSpaceDN w:val="0"/>
        <w:bidi w:val="0"/>
        <w:adjustRightInd w:val="0"/>
        <w:spacing w:after="0" w:line="240" w:lineRule="auto"/>
        <w:rPr>
          <w:rFonts w:asciiTheme="majorBidi" w:hAnsiTheme="majorBidi" w:cstheme="majorBidi"/>
          <w:b/>
          <w:bCs/>
          <w:sz w:val="32"/>
          <w:szCs w:val="32"/>
          <w:lang w:bidi="ar-IQ"/>
        </w:rPr>
      </w:pPr>
    </w:p>
    <w:p w:rsidR="00186746" w:rsidRPr="00642B99" w:rsidRDefault="00186746" w:rsidP="00186746">
      <w:pPr>
        <w:autoSpaceDE w:val="0"/>
        <w:autoSpaceDN w:val="0"/>
        <w:bidi w:val="0"/>
        <w:adjustRightInd w:val="0"/>
        <w:spacing w:after="0" w:line="240" w:lineRule="auto"/>
        <w:rPr>
          <w:rFonts w:asciiTheme="majorBidi" w:hAnsiTheme="majorBidi" w:cstheme="majorBidi"/>
          <w:b/>
          <w:bCs/>
          <w:color w:val="FF0000"/>
          <w:sz w:val="32"/>
          <w:szCs w:val="32"/>
          <w:lang w:bidi="ar-IQ"/>
        </w:rPr>
      </w:pPr>
      <w:r w:rsidRPr="00642B99">
        <w:rPr>
          <w:rFonts w:asciiTheme="majorBidi" w:hAnsiTheme="majorBidi" w:cstheme="majorBidi"/>
          <w:b/>
          <w:bCs/>
          <w:color w:val="FF0000"/>
          <w:sz w:val="24"/>
          <w:szCs w:val="24"/>
        </w:rPr>
        <w:t>Functioning Adenomas</w:t>
      </w:r>
    </w:p>
    <w:p w:rsidR="00186746" w:rsidRDefault="00186746" w:rsidP="00186746">
      <w:pPr>
        <w:autoSpaceDE w:val="0"/>
        <w:autoSpaceDN w:val="0"/>
        <w:bidi w:val="0"/>
        <w:adjustRightInd w:val="0"/>
        <w:spacing w:after="0" w:line="240" w:lineRule="auto"/>
        <w:rPr>
          <w:rFonts w:asciiTheme="majorBidi" w:hAnsiTheme="majorBidi" w:cstheme="majorBidi"/>
          <w:b/>
          <w:bCs/>
          <w:sz w:val="32"/>
          <w:szCs w:val="32"/>
          <w:lang w:bidi="ar-IQ"/>
        </w:rPr>
      </w:pPr>
    </w:p>
    <w:p w:rsidR="00186746" w:rsidRDefault="00186746" w:rsidP="00186746">
      <w:pPr>
        <w:autoSpaceDE w:val="0"/>
        <w:autoSpaceDN w:val="0"/>
        <w:bidi w:val="0"/>
        <w:adjustRightInd w:val="0"/>
        <w:spacing w:after="0" w:line="240" w:lineRule="auto"/>
        <w:rPr>
          <w:rFonts w:asciiTheme="majorBidi" w:hAnsiTheme="majorBidi" w:cstheme="majorBidi"/>
          <w:b/>
          <w:bCs/>
          <w:sz w:val="32"/>
          <w:szCs w:val="32"/>
          <w:lang w:bidi="ar-IQ"/>
        </w:rPr>
      </w:pPr>
      <w:r>
        <w:rPr>
          <w:rFonts w:asciiTheme="majorBidi" w:hAnsiTheme="majorBidi" w:cstheme="majorBidi"/>
          <w:b/>
          <w:bCs/>
          <w:noProof/>
          <w:sz w:val="32"/>
          <w:szCs w:val="32"/>
        </w:rPr>
        <w:drawing>
          <wp:inline distT="0" distB="0" distL="0" distR="0">
            <wp:extent cx="5267325" cy="2714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7325" cy="2714625"/>
                    </a:xfrm>
                    <a:prstGeom prst="rect">
                      <a:avLst/>
                    </a:prstGeom>
                    <a:noFill/>
                    <a:ln>
                      <a:noFill/>
                    </a:ln>
                  </pic:spPr>
                </pic:pic>
              </a:graphicData>
            </a:graphic>
          </wp:inline>
        </w:drawing>
      </w:r>
    </w:p>
    <w:p w:rsidR="009B5360" w:rsidRDefault="009B5360" w:rsidP="009B5360">
      <w:pPr>
        <w:autoSpaceDE w:val="0"/>
        <w:autoSpaceDN w:val="0"/>
        <w:bidi w:val="0"/>
        <w:adjustRightInd w:val="0"/>
        <w:spacing w:after="0" w:line="240" w:lineRule="auto"/>
        <w:rPr>
          <w:rFonts w:asciiTheme="majorBidi" w:hAnsiTheme="majorBidi" w:cstheme="majorBidi"/>
          <w:b/>
          <w:bCs/>
          <w:sz w:val="32"/>
          <w:szCs w:val="32"/>
          <w:lang w:bidi="ar-IQ"/>
        </w:rPr>
      </w:pPr>
    </w:p>
    <w:p w:rsidR="009B5360" w:rsidRPr="00357B09" w:rsidRDefault="00357B09" w:rsidP="009B5360">
      <w:pPr>
        <w:autoSpaceDE w:val="0"/>
        <w:autoSpaceDN w:val="0"/>
        <w:bidi w:val="0"/>
        <w:adjustRightInd w:val="0"/>
        <w:spacing w:after="0" w:line="240" w:lineRule="auto"/>
        <w:rPr>
          <w:rFonts w:asciiTheme="majorBidi" w:hAnsiTheme="majorBidi" w:cstheme="majorBidi"/>
          <w:b/>
          <w:bCs/>
          <w:sz w:val="24"/>
          <w:szCs w:val="24"/>
          <w:lang w:bidi="ar-IQ"/>
        </w:rPr>
      </w:pPr>
      <w:proofErr w:type="spellStart"/>
      <w:r w:rsidRPr="00357B09">
        <w:rPr>
          <w:rFonts w:asciiTheme="majorBidi" w:hAnsiTheme="majorBidi" w:cstheme="majorBidi"/>
          <w:b/>
          <w:bCs/>
          <w:sz w:val="24"/>
          <w:szCs w:val="24"/>
          <w:lang w:bidi="ar-IQ"/>
        </w:rPr>
        <w:t>Lactotroph</w:t>
      </w:r>
      <w:proofErr w:type="spellEnd"/>
      <w:r w:rsidRPr="00357B09">
        <w:rPr>
          <w:rFonts w:asciiTheme="majorBidi" w:hAnsiTheme="majorBidi" w:cstheme="majorBidi"/>
          <w:b/>
          <w:bCs/>
          <w:sz w:val="24"/>
          <w:szCs w:val="24"/>
          <w:lang w:bidi="ar-IQ"/>
        </w:rPr>
        <w:t xml:space="preserve"> Adenoma</w:t>
      </w:r>
    </w:p>
    <w:p w:rsidR="00357B09" w:rsidRDefault="00357B09" w:rsidP="00357B09">
      <w:pPr>
        <w:autoSpaceDE w:val="0"/>
        <w:autoSpaceDN w:val="0"/>
        <w:bidi w:val="0"/>
        <w:adjustRightInd w:val="0"/>
        <w:spacing w:after="0" w:line="240" w:lineRule="auto"/>
        <w:rPr>
          <w:rFonts w:asciiTheme="majorBidi" w:hAnsiTheme="majorBidi" w:cstheme="majorBidi"/>
          <w:b/>
          <w:bCs/>
          <w:sz w:val="32"/>
          <w:szCs w:val="32"/>
          <w:lang w:bidi="ar-IQ"/>
        </w:rPr>
      </w:pPr>
    </w:p>
    <w:p w:rsidR="00357B09" w:rsidRPr="00357B09" w:rsidRDefault="00357B09" w:rsidP="00357B09">
      <w:pPr>
        <w:autoSpaceDE w:val="0"/>
        <w:autoSpaceDN w:val="0"/>
        <w:bidi w:val="0"/>
        <w:adjustRightInd w:val="0"/>
        <w:spacing w:after="0" w:line="240" w:lineRule="auto"/>
        <w:rPr>
          <w:rFonts w:asciiTheme="majorBidi" w:hAnsiTheme="majorBidi" w:cstheme="majorBidi"/>
          <w:sz w:val="24"/>
          <w:szCs w:val="24"/>
          <w:lang w:bidi="ar-IQ"/>
        </w:rPr>
      </w:pPr>
      <w:r w:rsidRPr="00357B09">
        <w:rPr>
          <w:rFonts w:asciiTheme="majorBidi" w:hAnsiTheme="majorBidi" w:cstheme="majorBidi"/>
          <w:sz w:val="24"/>
          <w:szCs w:val="24"/>
          <w:lang w:bidi="ar-IQ"/>
        </w:rPr>
        <w:t xml:space="preserve">Prolactin-secreting </w:t>
      </w:r>
      <w:proofErr w:type="spellStart"/>
      <w:r w:rsidRPr="00357B09">
        <w:rPr>
          <w:rFonts w:asciiTheme="majorBidi" w:hAnsiTheme="majorBidi" w:cstheme="majorBidi"/>
          <w:sz w:val="24"/>
          <w:szCs w:val="24"/>
          <w:lang w:bidi="ar-IQ"/>
        </w:rPr>
        <w:t>lactotroph</w:t>
      </w:r>
      <w:proofErr w:type="spellEnd"/>
      <w:r w:rsidRPr="00357B09">
        <w:rPr>
          <w:rFonts w:asciiTheme="majorBidi" w:hAnsiTheme="majorBidi" w:cstheme="majorBidi"/>
          <w:sz w:val="24"/>
          <w:szCs w:val="24"/>
          <w:lang w:bidi="ar-IQ"/>
        </w:rPr>
        <w:t xml:space="preserve"> adenomas are the most</w:t>
      </w:r>
      <w:r>
        <w:rPr>
          <w:rFonts w:asciiTheme="majorBidi" w:hAnsiTheme="majorBidi" w:cstheme="majorBidi"/>
          <w:sz w:val="24"/>
          <w:szCs w:val="24"/>
          <w:lang w:bidi="ar-IQ"/>
        </w:rPr>
        <w:t xml:space="preserve"> </w:t>
      </w:r>
      <w:r w:rsidRPr="00357B09">
        <w:rPr>
          <w:rFonts w:asciiTheme="majorBidi" w:hAnsiTheme="majorBidi" w:cstheme="majorBidi"/>
          <w:sz w:val="24"/>
          <w:szCs w:val="24"/>
          <w:lang w:bidi="ar-IQ"/>
        </w:rPr>
        <w:t xml:space="preserve">frequent type of </w:t>
      </w:r>
      <w:proofErr w:type="spellStart"/>
      <w:r w:rsidRPr="00357B09">
        <w:rPr>
          <w:rFonts w:asciiTheme="majorBidi" w:hAnsiTheme="majorBidi" w:cstheme="majorBidi"/>
          <w:sz w:val="24"/>
          <w:szCs w:val="24"/>
          <w:lang w:bidi="ar-IQ"/>
        </w:rPr>
        <w:t>hyperfunctioning</w:t>
      </w:r>
      <w:proofErr w:type="spellEnd"/>
      <w:r w:rsidRPr="00357B09">
        <w:rPr>
          <w:rFonts w:asciiTheme="majorBidi" w:hAnsiTheme="majorBidi" w:cstheme="majorBidi"/>
          <w:sz w:val="24"/>
          <w:szCs w:val="24"/>
          <w:lang w:bidi="ar-IQ"/>
        </w:rPr>
        <w:t xml:space="preserve"> pituitary adenoma,</w:t>
      </w:r>
      <w:r w:rsidRPr="00357B09">
        <w:rPr>
          <w:sz w:val="24"/>
          <w:szCs w:val="24"/>
        </w:rPr>
        <w:t xml:space="preserve"> </w:t>
      </w:r>
      <w:r w:rsidRPr="00357B09">
        <w:rPr>
          <w:rFonts w:asciiTheme="majorBidi" w:hAnsiTheme="majorBidi" w:cstheme="majorBidi"/>
          <w:sz w:val="24"/>
          <w:szCs w:val="24"/>
          <w:lang w:bidi="ar-IQ"/>
        </w:rPr>
        <w:t>accounting for about 30% of all clinically recognized</w:t>
      </w:r>
      <w:r>
        <w:rPr>
          <w:rFonts w:asciiTheme="majorBidi" w:hAnsiTheme="majorBidi" w:cstheme="majorBidi"/>
          <w:sz w:val="24"/>
          <w:szCs w:val="24"/>
          <w:lang w:bidi="ar-IQ"/>
        </w:rPr>
        <w:t xml:space="preserve"> </w:t>
      </w:r>
      <w:r w:rsidRPr="00357B09">
        <w:rPr>
          <w:rFonts w:asciiTheme="majorBidi" w:hAnsiTheme="majorBidi" w:cstheme="majorBidi"/>
          <w:sz w:val="24"/>
          <w:szCs w:val="24"/>
          <w:lang w:bidi="ar-IQ"/>
        </w:rPr>
        <w:t xml:space="preserve">cases. They range in </w:t>
      </w:r>
      <w:r>
        <w:rPr>
          <w:rFonts w:asciiTheme="majorBidi" w:hAnsiTheme="majorBidi" w:cstheme="majorBidi"/>
          <w:sz w:val="24"/>
          <w:szCs w:val="24"/>
          <w:lang w:bidi="ar-IQ"/>
        </w:rPr>
        <w:t xml:space="preserve">size from </w:t>
      </w:r>
      <w:proofErr w:type="spellStart"/>
      <w:r>
        <w:rPr>
          <w:rFonts w:asciiTheme="majorBidi" w:hAnsiTheme="majorBidi" w:cstheme="majorBidi"/>
          <w:sz w:val="24"/>
          <w:szCs w:val="24"/>
          <w:lang w:bidi="ar-IQ"/>
        </w:rPr>
        <w:t>microadenomas</w:t>
      </w:r>
      <w:proofErr w:type="spellEnd"/>
      <w:r>
        <w:rPr>
          <w:rFonts w:asciiTheme="majorBidi" w:hAnsiTheme="majorBidi" w:cstheme="majorBidi"/>
          <w:sz w:val="24"/>
          <w:szCs w:val="24"/>
          <w:lang w:bidi="ar-IQ"/>
        </w:rPr>
        <w:t xml:space="preserve"> to large </w:t>
      </w:r>
      <w:proofErr w:type="spellStart"/>
      <w:r w:rsidRPr="00357B09">
        <w:rPr>
          <w:rFonts w:asciiTheme="majorBidi" w:hAnsiTheme="majorBidi" w:cstheme="majorBidi"/>
          <w:sz w:val="24"/>
          <w:szCs w:val="24"/>
          <w:lang w:bidi="ar-IQ"/>
        </w:rPr>
        <w:t>expansile</w:t>
      </w:r>
      <w:proofErr w:type="spellEnd"/>
      <w:r w:rsidRPr="00357B09">
        <w:rPr>
          <w:rFonts w:asciiTheme="majorBidi" w:hAnsiTheme="majorBidi" w:cstheme="majorBidi"/>
          <w:sz w:val="24"/>
          <w:szCs w:val="24"/>
          <w:lang w:bidi="ar-IQ"/>
        </w:rPr>
        <w:t xml:space="preserve"> tumors associated with considerable mass effect.</w:t>
      </w:r>
    </w:p>
    <w:p w:rsidR="00357B09" w:rsidRPr="00357B09" w:rsidRDefault="00357B09" w:rsidP="00357B09">
      <w:pPr>
        <w:autoSpaceDE w:val="0"/>
        <w:autoSpaceDN w:val="0"/>
        <w:bidi w:val="0"/>
        <w:adjustRightInd w:val="0"/>
        <w:spacing w:after="0" w:line="240" w:lineRule="auto"/>
        <w:rPr>
          <w:rFonts w:asciiTheme="majorBidi" w:hAnsiTheme="majorBidi" w:cstheme="majorBidi"/>
          <w:sz w:val="24"/>
          <w:szCs w:val="24"/>
          <w:lang w:bidi="ar-IQ"/>
        </w:rPr>
      </w:pPr>
    </w:p>
    <w:p w:rsidR="001500C0" w:rsidRDefault="001500C0" w:rsidP="00357B09">
      <w:pPr>
        <w:autoSpaceDE w:val="0"/>
        <w:autoSpaceDN w:val="0"/>
        <w:bidi w:val="0"/>
        <w:adjustRightInd w:val="0"/>
        <w:spacing w:after="0" w:line="240" w:lineRule="auto"/>
        <w:rPr>
          <w:rFonts w:asciiTheme="majorBidi" w:hAnsiTheme="majorBidi" w:cstheme="majorBidi"/>
          <w:b/>
          <w:bCs/>
          <w:sz w:val="24"/>
          <w:szCs w:val="24"/>
        </w:rPr>
      </w:pPr>
    </w:p>
    <w:p w:rsidR="001500C0" w:rsidRDefault="001500C0" w:rsidP="001500C0">
      <w:pPr>
        <w:autoSpaceDE w:val="0"/>
        <w:autoSpaceDN w:val="0"/>
        <w:bidi w:val="0"/>
        <w:adjustRightInd w:val="0"/>
        <w:spacing w:after="0" w:line="240" w:lineRule="auto"/>
        <w:rPr>
          <w:rFonts w:asciiTheme="majorBidi" w:hAnsiTheme="majorBidi" w:cstheme="majorBidi"/>
          <w:b/>
          <w:bCs/>
          <w:sz w:val="24"/>
          <w:szCs w:val="24"/>
        </w:rPr>
      </w:pPr>
    </w:p>
    <w:p w:rsidR="001500C0" w:rsidRDefault="001500C0" w:rsidP="001500C0">
      <w:pPr>
        <w:autoSpaceDE w:val="0"/>
        <w:autoSpaceDN w:val="0"/>
        <w:bidi w:val="0"/>
        <w:adjustRightInd w:val="0"/>
        <w:spacing w:after="0" w:line="240" w:lineRule="auto"/>
        <w:rPr>
          <w:rFonts w:asciiTheme="majorBidi" w:hAnsiTheme="majorBidi" w:cstheme="majorBidi"/>
          <w:b/>
          <w:bCs/>
          <w:sz w:val="24"/>
          <w:szCs w:val="24"/>
        </w:rPr>
      </w:pPr>
    </w:p>
    <w:p w:rsidR="00357B09" w:rsidRPr="00357B09" w:rsidRDefault="00357B09" w:rsidP="001500C0">
      <w:pPr>
        <w:autoSpaceDE w:val="0"/>
        <w:autoSpaceDN w:val="0"/>
        <w:bidi w:val="0"/>
        <w:adjustRightInd w:val="0"/>
        <w:spacing w:after="0" w:line="240" w:lineRule="auto"/>
        <w:rPr>
          <w:rFonts w:asciiTheme="majorBidi" w:hAnsiTheme="majorBidi" w:cstheme="majorBidi"/>
          <w:b/>
          <w:bCs/>
          <w:sz w:val="24"/>
          <w:szCs w:val="24"/>
        </w:rPr>
      </w:pPr>
      <w:proofErr w:type="spellStart"/>
      <w:r w:rsidRPr="00357B09">
        <w:rPr>
          <w:rFonts w:asciiTheme="majorBidi" w:hAnsiTheme="majorBidi" w:cstheme="majorBidi"/>
          <w:b/>
          <w:bCs/>
          <w:sz w:val="24"/>
          <w:szCs w:val="24"/>
        </w:rPr>
        <w:lastRenderedPageBreak/>
        <w:t>Somatotroph</w:t>
      </w:r>
      <w:proofErr w:type="spellEnd"/>
      <w:r w:rsidRPr="00357B09">
        <w:rPr>
          <w:rFonts w:asciiTheme="majorBidi" w:hAnsiTheme="majorBidi" w:cstheme="majorBidi"/>
          <w:b/>
          <w:bCs/>
          <w:sz w:val="24"/>
          <w:szCs w:val="24"/>
        </w:rPr>
        <w:t xml:space="preserve"> Adenoma</w:t>
      </w:r>
    </w:p>
    <w:p w:rsidR="00357B09" w:rsidRPr="00357B09" w:rsidRDefault="00357B09" w:rsidP="00357B09">
      <w:pPr>
        <w:autoSpaceDE w:val="0"/>
        <w:autoSpaceDN w:val="0"/>
        <w:bidi w:val="0"/>
        <w:adjustRightInd w:val="0"/>
        <w:spacing w:after="0" w:line="240" w:lineRule="auto"/>
        <w:rPr>
          <w:rFonts w:asciiTheme="majorBidi" w:hAnsiTheme="majorBidi" w:cstheme="majorBidi"/>
          <w:i/>
          <w:iCs/>
          <w:sz w:val="24"/>
          <w:szCs w:val="24"/>
        </w:rPr>
      </w:pPr>
    </w:p>
    <w:p w:rsidR="00357B09" w:rsidRPr="00357B09" w:rsidRDefault="00357B09" w:rsidP="00357B09">
      <w:pPr>
        <w:autoSpaceDE w:val="0"/>
        <w:autoSpaceDN w:val="0"/>
        <w:bidi w:val="0"/>
        <w:adjustRightInd w:val="0"/>
        <w:spacing w:after="0" w:line="240" w:lineRule="auto"/>
        <w:rPr>
          <w:rFonts w:asciiTheme="majorBidi" w:hAnsiTheme="majorBidi" w:cstheme="majorBidi"/>
          <w:sz w:val="24"/>
          <w:szCs w:val="24"/>
          <w:lang w:bidi="ar-IQ"/>
        </w:rPr>
      </w:pPr>
      <w:r w:rsidRPr="00357B09">
        <w:rPr>
          <w:rFonts w:asciiTheme="majorBidi" w:hAnsiTheme="majorBidi" w:cstheme="majorBidi"/>
          <w:sz w:val="24"/>
          <w:szCs w:val="24"/>
          <w:lang w:bidi="ar-IQ"/>
        </w:rPr>
        <w:t xml:space="preserve">Growth hormone–secreting </w:t>
      </w:r>
      <w:proofErr w:type="spellStart"/>
      <w:r w:rsidRPr="00357B09">
        <w:rPr>
          <w:rFonts w:asciiTheme="majorBidi" w:hAnsiTheme="majorBidi" w:cstheme="majorBidi"/>
          <w:sz w:val="24"/>
          <w:szCs w:val="24"/>
          <w:lang w:bidi="ar-IQ"/>
        </w:rPr>
        <w:t>somatotroph</w:t>
      </w:r>
      <w:proofErr w:type="spellEnd"/>
      <w:r w:rsidRPr="00357B09">
        <w:rPr>
          <w:rFonts w:asciiTheme="majorBidi" w:hAnsiTheme="majorBidi" w:cstheme="majorBidi"/>
          <w:sz w:val="24"/>
          <w:szCs w:val="24"/>
          <w:lang w:bidi="ar-IQ"/>
        </w:rPr>
        <w:t xml:space="preserve"> adenomas are</w:t>
      </w:r>
      <w:r>
        <w:rPr>
          <w:rFonts w:asciiTheme="majorBidi" w:hAnsiTheme="majorBidi" w:cstheme="majorBidi"/>
          <w:sz w:val="24"/>
          <w:szCs w:val="24"/>
          <w:lang w:bidi="ar-IQ"/>
        </w:rPr>
        <w:t xml:space="preserve"> </w:t>
      </w:r>
      <w:r w:rsidRPr="00357B09">
        <w:rPr>
          <w:rFonts w:asciiTheme="majorBidi" w:hAnsiTheme="majorBidi" w:cstheme="majorBidi"/>
          <w:sz w:val="24"/>
          <w:szCs w:val="24"/>
          <w:lang w:bidi="ar-IQ"/>
        </w:rPr>
        <w:t>the second most common type of functioning pituitary</w:t>
      </w:r>
      <w:r>
        <w:rPr>
          <w:rFonts w:asciiTheme="majorBidi" w:hAnsiTheme="majorBidi" w:cstheme="majorBidi"/>
          <w:sz w:val="24"/>
          <w:szCs w:val="24"/>
          <w:lang w:bidi="ar-IQ"/>
        </w:rPr>
        <w:t xml:space="preserve"> </w:t>
      </w:r>
      <w:r w:rsidRPr="00357B09">
        <w:rPr>
          <w:rFonts w:asciiTheme="majorBidi" w:hAnsiTheme="majorBidi" w:cstheme="majorBidi"/>
          <w:sz w:val="24"/>
          <w:szCs w:val="24"/>
          <w:lang w:bidi="ar-IQ"/>
        </w:rPr>
        <w:t>adenoma, and cause gigantism in children or acromegaly</w:t>
      </w:r>
      <w:r>
        <w:rPr>
          <w:rFonts w:asciiTheme="majorBidi" w:hAnsiTheme="majorBidi" w:cstheme="majorBidi"/>
          <w:sz w:val="24"/>
          <w:szCs w:val="24"/>
          <w:lang w:bidi="ar-IQ"/>
        </w:rPr>
        <w:t xml:space="preserve"> </w:t>
      </w:r>
      <w:r w:rsidRPr="00357B09">
        <w:rPr>
          <w:rFonts w:asciiTheme="majorBidi" w:hAnsiTheme="majorBidi" w:cstheme="majorBidi"/>
          <w:sz w:val="24"/>
          <w:szCs w:val="24"/>
          <w:lang w:bidi="ar-IQ"/>
        </w:rPr>
        <w:t>in adults.</w:t>
      </w:r>
    </w:p>
    <w:p w:rsidR="00357B09" w:rsidRPr="00357B09" w:rsidRDefault="00357B09" w:rsidP="00357B09">
      <w:pPr>
        <w:autoSpaceDE w:val="0"/>
        <w:autoSpaceDN w:val="0"/>
        <w:bidi w:val="0"/>
        <w:adjustRightInd w:val="0"/>
        <w:spacing w:after="0" w:line="240" w:lineRule="auto"/>
        <w:rPr>
          <w:rFonts w:asciiTheme="majorBidi" w:hAnsiTheme="majorBidi" w:cstheme="majorBidi"/>
          <w:sz w:val="24"/>
          <w:szCs w:val="24"/>
          <w:lang w:bidi="ar-IQ"/>
        </w:rPr>
      </w:pPr>
    </w:p>
    <w:p w:rsidR="00B844CD" w:rsidRDefault="00357B09" w:rsidP="00357B09">
      <w:pPr>
        <w:autoSpaceDE w:val="0"/>
        <w:autoSpaceDN w:val="0"/>
        <w:bidi w:val="0"/>
        <w:adjustRightInd w:val="0"/>
        <w:spacing w:after="0" w:line="240" w:lineRule="auto"/>
        <w:rPr>
          <w:rFonts w:asciiTheme="majorBidi" w:hAnsiTheme="majorBidi" w:cstheme="majorBidi"/>
          <w:sz w:val="24"/>
          <w:szCs w:val="24"/>
          <w:lang w:bidi="ar-IQ"/>
        </w:rPr>
      </w:pPr>
      <w:r w:rsidRPr="00357B09">
        <w:rPr>
          <w:rFonts w:asciiTheme="majorBidi" w:hAnsiTheme="majorBidi" w:cstheme="majorBidi"/>
          <w:sz w:val="24"/>
          <w:szCs w:val="24"/>
          <w:lang w:bidi="ar-IQ"/>
        </w:rPr>
        <w:t>Persistent growth hormone excess stimulates the</w:t>
      </w:r>
      <w:r>
        <w:rPr>
          <w:rFonts w:asciiTheme="majorBidi" w:hAnsiTheme="majorBidi" w:cstheme="majorBidi"/>
          <w:sz w:val="24"/>
          <w:szCs w:val="24"/>
          <w:lang w:bidi="ar-IQ"/>
        </w:rPr>
        <w:t xml:space="preserve"> </w:t>
      </w:r>
      <w:r w:rsidRPr="00357B09">
        <w:rPr>
          <w:rFonts w:asciiTheme="majorBidi" w:hAnsiTheme="majorBidi" w:cstheme="majorBidi"/>
          <w:sz w:val="24"/>
          <w:szCs w:val="24"/>
          <w:lang w:bidi="ar-IQ"/>
        </w:rPr>
        <w:t>hepatic secretion of insulin-like growth factor 1 (IGF1</w:t>
      </w:r>
      <w:r>
        <w:rPr>
          <w:rFonts w:asciiTheme="majorBidi" w:hAnsiTheme="majorBidi" w:cstheme="majorBidi"/>
          <w:sz w:val="24"/>
          <w:szCs w:val="24"/>
          <w:lang w:bidi="ar-IQ"/>
        </w:rPr>
        <w:t xml:space="preserve">), </w:t>
      </w:r>
      <w:r w:rsidRPr="00357B09">
        <w:rPr>
          <w:rFonts w:asciiTheme="majorBidi" w:hAnsiTheme="majorBidi" w:cstheme="majorBidi"/>
          <w:sz w:val="24"/>
          <w:szCs w:val="24"/>
          <w:lang w:bidi="ar-IQ"/>
        </w:rPr>
        <w:t>which acts in conjunction with growth hormone to induce</w:t>
      </w:r>
      <w:r>
        <w:rPr>
          <w:rFonts w:asciiTheme="majorBidi" w:hAnsiTheme="majorBidi" w:cstheme="majorBidi"/>
          <w:sz w:val="24"/>
          <w:szCs w:val="24"/>
          <w:lang w:bidi="ar-IQ"/>
        </w:rPr>
        <w:t xml:space="preserve"> </w:t>
      </w:r>
      <w:r w:rsidRPr="00357B09">
        <w:rPr>
          <w:rFonts w:asciiTheme="majorBidi" w:hAnsiTheme="majorBidi" w:cstheme="majorBidi"/>
          <w:sz w:val="24"/>
          <w:szCs w:val="24"/>
          <w:lang w:bidi="ar-IQ"/>
        </w:rPr>
        <w:t xml:space="preserve">overgrowth of bones and muscle. </w:t>
      </w:r>
    </w:p>
    <w:p w:rsidR="00B844CD" w:rsidRDefault="00B844CD" w:rsidP="00B844CD">
      <w:pPr>
        <w:autoSpaceDE w:val="0"/>
        <w:autoSpaceDN w:val="0"/>
        <w:bidi w:val="0"/>
        <w:adjustRightInd w:val="0"/>
        <w:spacing w:after="0" w:line="240" w:lineRule="auto"/>
        <w:rPr>
          <w:rFonts w:asciiTheme="majorBidi" w:hAnsiTheme="majorBidi" w:cstheme="majorBidi"/>
          <w:sz w:val="24"/>
          <w:szCs w:val="24"/>
          <w:lang w:bidi="ar-IQ"/>
        </w:rPr>
      </w:pPr>
    </w:p>
    <w:p w:rsidR="00357B09" w:rsidRDefault="00357B09" w:rsidP="00B844CD">
      <w:pPr>
        <w:autoSpaceDE w:val="0"/>
        <w:autoSpaceDN w:val="0"/>
        <w:bidi w:val="0"/>
        <w:adjustRightInd w:val="0"/>
        <w:spacing w:after="0" w:line="240" w:lineRule="auto"/>
        <w:rPr>
          <w:rFonts w:asciiTheme="majorBidi" w:hAnsiTheme="majorBidi" w:cstheme="majorBidi"/>
          <w:sz w:val="24"/>
          <w:szCs w:val="24"/>
          <w:lang w:bidi="ar-IQ"/>
        </w:rPr>
      </w:pPr>
      <w:r w:rsidRPr="00357B09">
        <w:rPr>
          <w:rFonts w:asciiTheme="majorBidi" w:hAnsiTheme="majorBidi" w:cstheme="majorBidi"/>
          <w:sz w:val="24"/>
          <w:szCs w:val="24"/>
          <w:lang w:bidi="ar-IQ"/>
        </w:rPr>
        <w:t>If a growth hormone</w:t>
      </w:r>
      <w:r w:rsidRPr="00357B09">
        <w:rPr>
          <w:rFonts w:asciiTheme="majorBidi" w:hAnsiTheme="majorBidi" w:cstheme="majorBidi"/>
          <w:sz w:val="24"/>
          <w:szCs w:val="24"/>
          <w:rtl/>
          <w:lang w:bidi="ar-IQ"/>
        </w:rPr>
        <w:t>–</w:t>
      </w:r>
      <w:r>
        <w:rPr>
          <w:rFonts w:asciiTheme="majorBidi" w:hAnsiTheme="majorBidi" w:cstheme="majorBidi"/>
          <w:sz w:val="24"/>
          <w:szCs w:val="24"/>
          <w:lang w:bidi="ar-IQ"/>
        </w:rPr>
        <w:t xml:space="preserve"> </w:t>
      </w:r>
      <w:r w:rsidRPr="00357B09">
        <w:rPr>
          <w:rFonts w:asciiTheme="majorBidi" w:hAnsiTheme="majorBidi" w:cstheme="majorBidi"/>
          <w:sz w:val="24"/>
          <w:szCs w:val="24"/>
          <w:lang w:bidi="ar-IQ"/>
        </w:rPr>
        <w:t>secreting adenoma develops before the epiphyses close</w:t>
      </w:r>
      <w:r>
        <w:rPr>
          <w:rFonts w:asciiTheme="majorBidi" w:hAnsiTheme="majorBidi" w:cstheme="majorBidi"/>
          <w:sz w:val="24"/>
          <w:szCs w:val="24"/>
          <w:lang w:bidi="ar-IQ"/>
        </w:rPr>
        <w:t xml:space="preserve">, </w:t>
      </w:r>
      <w:r w:rsidRPr="00357B09">
        <w:rPr>
          <w:rFonts w:asciiTheme="majorBidi" w:hAnsiTheme="majorBidi" w:cstheme="majorBidi"/>
          <w:sz w:val="24"/>
          <w:szCs w:val="24"/>
          <w:lang w:bidi="ar-IQ"/>
        </w:rPr>
        <w:t xml:space="preserve">as is the case in </w:t>
      </w:r>
      <w:proofErr w:type="spellStart"/>
      <w:r w:rsidRPr="00357B09">
        <w:rPr>
          <w:rFonts w:asciiTheme="majorBidi" w:hAnsiTheme="majorBidi" w:cstheme="majorBidi"/>
          <w:sz w:val="24"/>
          <w:szCs w:val="24"/>
          <w:lang w:bidi="ar-IQ"/>
        </w:rPr>
        <w:t>prepubertal</w:t>
      </w:r>
      <w:proofErr w:type="spellEnd"/>
      <w:r w:rsidRPr="00357B09">
        <w:rPr>
          <w:rFonts w:asciiTheme="majorBidi" w:hAnsiTheme="majorBidi" w:cstheme="majorBidi"/>
          <w:sz w:val="24"/>
          <w:szCs w:val="24"/>
          <w:lang w:bidi="ar-IQ"/>
        </w:rPr>
        <w:t xml:space="preserve"> children, excessive levels of</w:t>
      </w:r>
      <w:r>
        <w:rPr>
          <w:rFonts w:asciiTheme="majorBidi" w:hAnsiTheme="majorBidi" w:cstheme="majorBidi"/>
          <w:sz w:val="24"/>
          <w:szCs w:val="24"/>
          <w:lang w:bidi="ar-IQ"/>
        </w:rPr>
        <w:t xml:space="preserve"> </w:t>
      </w:r>
      <w:r w:rsidRPr="00357B09">
        <w:rPr>
          <w:rFonts w:asciiTheme="majorBidi" w:hAnsiTheme="majorBidi" w:cstheme="majorBidi"/>
          <w:sz w:val="24"/>
          <w:szCs w:val="24"/>
          <w:lang w:bidi="ar-IQ"/>
        </w:rPr>
        <w:t xml:space="preserve">growth hormone and IGF1 result in </w:t>
      </w:r>
      <w:r w:rsidRPr="00790A84">
        <w:rPr>
          <w:rFonts w:asciiTheme="majorBidi" w:hAnsiTheme="majorBidi" w:cstheme="majorBidi"/>
          <w:b/>
          <w:bCs/>
          <w:sz w:val="24"/>
          <w:szCs w:val="24"/>
          <w:lang w:bidi="ar-IQ"/>
        </w:rPr>
        <w:t>gigantism</w:t>
      </w:r>
      <w:r w:rsidRPr="00357B09">
        <w:rPr>
          <w:rFonts w:asciiTheme="majorBidi" w:hAnsiTheme="majorBidi" w:cstheme="majorBidi"/>
          <w:sz w:val="24"/>
          <w:szCs w:val="24"/>
          <w:lang w:bidi="ar-IQ"/>
        </w:rPr>
        <w:t>. This condition</w:t>
      </w:r>
      <w:r>
        <w:rPr>
          <w:rFonts w:asciiTheme="majorBidi" w:hAnsiTheme="majorBidi" w:cstheme="majorBidi"/>
          <w:sz w:val="24"/>
          <w:szCs w:val="24"/>
          <w:lang w:bidi="ar-IQ"/>
        </w:rPr>
        <w:t xml:space="preserve"> </w:t>
      </w:r>
      <w:r w:rsidRPr="00357B09">
        <w:rPr>
          <w:rFonts w:asciiTheme="majorBidi" w:hAnsiTheme="majorBidi" w:cstheme="majorBidi"/>
          <w:sz w:val="24"/>
          <w:szCs w:val="24"/>
          <w:lang w:bidi="ar-IQ"/>
        </w:rPr>
        <w:t>is characterized by a generalized increase in body size</w:t>
      </w:r>
      <w:r>
        <w:rPr>
          <w:rFonts w:asciiTheme="majorBidi" w:hAnsiTheme="majorBidi" w:cstheme="majorBidi"/>
          <w:sz w:val="24"/>
          <w:szCs w:val="24"/>
          <w:lang w:bidi="ar-IQ"/>
        </w:rPr>
        <w:t xml:space="preserve">, </w:t>
      </w:r>
      <w:r w:rsidRPr="00357B09">
        <w:rPr>
          <w:rFonts w:asciiTheme="majorBidi" w:hAnsiTheme="majorBidi" w:cstheme="majorBidi"/>
          <w:sz w:val="24"/>
          <w:szCs w:val="24"/>
          <w:lang w:bidi="ar-IQ"/>
        </w:rPr>
        <w:t xml:space="preserve">with disproportionately long arms and legs. </w:t>
      </w:r>
    </w:p>
    <w:p w:rsidR="00357B09" w:rsidRDefault="00357B09" w:rsidP="00357B09">
      <w:pPr>
        <w:autoSpaceDE w:val="0"/>
        <w:autoSpaceDN w:val="0"/>
        <w:bidi w:val="0"/>
        <w:adjustRightInd w:val="0"/>
        <w:spacing w:after="0" w:line="240" w:lineRule="auto"/>
        <w:rPr>
          <w:rFonts w:asciiTheme="majorBidi" w:hAnsiTheme="majorBidi" w:cstheme="majorBidi"/>
          <w:sz w:val="24"/>
          <w:szCs w:val="24"/>
          <w:lang w:bidi="ar-IQ"/>
        </w:rPr>
      </w:pPr>
    </w:p>
    <w:p w:rsidR="00357B09" w:rsidRPr="00357B09" w:rsidRDefault="00357B09" w:rsidP="00B844CD">
      <w:pPr>
        <w:autoSpaceDE w:val="0"/>
        <w:autoSpaceDN w:val="0"/>
        <w:bidi w:val="0"/>
        <w:adjustRightInd w:val="0"/>
        <w:spacing w:after="0" w:line="240" w:lineRule="auto"/>
        <w:rPr>
          <w:rFonts w:asciiTheme="majorBidi" w:hAnsiTheme="majorBidi" w:cstheme="majorBidi"/>
          <w:sz w:val="24"/>
          <w:szCs w:val="24"/>
          <w:lang w:bidi="ar-IQ"/>
        </w:rPr>
      </w:pPr>
      <w:r w:rsidRPr="00357B09">
        <w:rPr>
          <w:rFonts w:asciiTheme="majorBidi" w:hAnsiTheme="majorBidi" w:cstheme="majorBidi"/>
          <w:sz w:val="24"/>
          <w:szCs w:val="24"/>
          <w:lang w:bidi="ar-IQ"/>
        </w:rPr>
        <w:t>If elevated</w:t>
      </w:r>
      <w:r>
        <w:rPr>
          <w:rFonts w:asciiTheme="majorBidi" w:hAnsiTheme="majorBidi" w:cstheme="majorBidi"/>
          <w:sz w:val="24"/>
          <w:szCs w:val="24"/>
          <w:lang w:bidi="ar-IQ"/>
        </w:rPr>
        <w:t xml:space="preserve"> </w:t>
      </w:r>
      <w:r w:rsidRPr="00357B09">
        <w:rPr>
          <w:rFonts w:asciiTheme="majorBidi" w:hAnsiTheme="majorBidi" w:cstheme="majorBidi"/>
          <w:sz w:val="24"/>
          <w:szCs w:val="24"/>
          <w:lang w:bidi="ar-IQ"/>
        </w:rPr>
        <w:t>levels of growth hormone and IGF1 persist or develop</w:t>
      </w:r>
      <w:r>
        <w:rPr>
          <w:rFonts w:asciiTheme="majorBidi" w:hAnsiTheme="majorBidi" w:cstheme="majorBidi"/>
          <w:sz w:val="24"/>
          <w:szCs w:val="24"/>
          <w:lang w:bidi="ar-IQ"/>
        </w:rPr>
        <w:t xml:space="preserve"> </w:t>
      </w:r>
      <w:r w:rsidRPr="00357B09">
        <w:rPr>
          <w:rFonts w:asciiTheme="majorBidi" w:hAnsiTheme="majorBidi" w:cstheme="majorBidi"/>
          <w:sz w:val="24"/>
          <w:szCs w:val="24"/>
          <w:lang w:bidi="ar-IQ"/>
        </w:rPr>
        <w:t>after closure of the epiphyses, affected individuals develop</w:t>
      </w:r>
      <w:r>
        <w:rPr>
          <w:rFonts w:asciiTheme="majorBidi" w:hAnsiTheme="majorBidi" w:cstheme="majorBidi"/>
          <w:sz w:val="24"/>
          <w:szCs w:val="24"/>
          <w:lang w:bidi="ar-IQ"/>
        </w:rPr>
        <w:t xml:space="preserve"> </w:t>
      </w:r>
      <w:r w:rsidRPr="00790A84">
        <w:rPr>
          <w:rFonts w:asciiTheme="majorBidi" w:hAnsiTheme="majorBidi" w:cstheme="majorBidi"/>
          <w:b/>
          <w:bCs/>
          <w:sz w:val="24"/>
          <w:szCs w:val="24"/>
          <w:lang w:bidi="ar-IQ"/>
        </w:rPr>
        <w:t>acromegaly</w:t>
      </w:r>
      <w:r w:rsidRPr="00357B09">
        <w:rPr>
          <w:rFonts w:asciiTheme="majorBidi" w:hAnsiTheme="majorBidi" w:cstheme="majorBidi"/>
          <w:sz w:val="24"/>
          <w:szCs w:val="24"/>
          <w:lang w:bidi="ar-IQ"/>
        </w:rPr>
        <w:t>, in which growth is most</w:t>
      </w:r>
      <w:r>
        <w:rPr>
          <w:rFonts w:asciiTheme="majorBidi" w:hAnsiTheme="majorBidi" w:cstheme="majorBidi"/>
          <w:sz w:val="24"/>
          <w:szCs w:val="24"/>
          <w:lang w:bidi="ar-IQ"/>
        </w:rPr>
        <w:t xml:space="preserve"> </w:t>
      </w:r>
      <w:r w:rsidRPr="00357B09">
        <w:rPr>
          <w:rFonts w:asciiTheme="majorBidi" w:hAnsiTheme="majorBidi" w:cstheme="majorBidi"/>
          <w:sz w:val="24"/>
          <w:szCs w:val="24"/>
          <w:lang w:bidi="ar-IQ"/>
        </w:rPr>
        <w:t>conspicuous in soft</w:t>
      </w:r>
      <w:r>
        <w:rPr>
          <w:rFonts w:asciiTheme="majorBidi" w:hAnsiTheme="majorBidi" w:cstheme="majorBidi"/>
          <w:sz w:val="24"/>
          <w:szCs w:val="24"/>
          <w:lang w:bidi="ar-IQ"/>
        </w:rPr>
        <w:t xml:space="preserve"> </w:t>
      </w:r>
      <w:r w:rsidRPr="00357B09">
        <w:rPr>
          <w:rFonts w:asciiTheme="majorBidi" w:hAnsiTheme="majorBidi" w:cstheme="majorBidi"/>
          <w:sz w:val="24"/>
          <w:szCs w:val="24"/>
          <w:lang w:bidi="ar-IQ"/>
        </w:rPr>
        <w:t>tissues, skin, viscera, and the bones of the face, hands, and</w:t>
      </w:r>
      <w:r>
        <w:rPr>
          <w:rFonts w:asciiTheme="majorBidi" w:hAnsiTheme="majorBidi" w:cstheme="majorBidi"/>
          <w:sz w:val="24"/>
          <w:szCs w:val="24"/>
          <w:lang w:bidi="ar-IQ"/>
        </w:rPr>
        <w:t xml:space="preserve"> </w:t>
      </w:r>
      <w:r w:rsidRPr="00357B09">
        <w:rPr>
          <w:rFonts w:asciiTheme="majorBidi" w:hAnsiTheme="majorBidi" w:cstheme="majorBidi"/>
          <w:sz w:val="24"/>
          <w:szCs w:val="24"/>
          <w:lang w:bidi="ar-IQ"/>
        </w:rPr>
        <w:t xml:space="preserve">feet. </w:t>
      </w:r>
    </w:p>
    <w:p w:rsidR="00642B99" w:rsidRDefault="00642B99" w:rsidP="00642B99">
      <w:pPr>
        <w:autoSpaceDE w:val="0"/>
        <w:autoSpaceDN w:val="0"/>
        <w:bidi w:val="0"/>
        <w:adjustRightInd w:val="0"/>
        <w:spacing w:after="0" w:line="240" w:lineRule="auto"/>
        <w:rPr>
          <w:rFonts w:asciiTheme="majorBidi" w:hAnsiTheme="majorBidi" w:cstheme="majorBidi"/>
          <w:b/>
          <w:bCs/>
          <w:color w:val="FF0000"/>
          <w:sz w:val="32"/>
          <w:szCs w:val="32"/>
        </w:rPr>
      </w:pPr>
    </w:p>
    <w:p w:rsidR="00967BBD" w:rsidRPr="00642B99" w:rsidRDefault="00357B09" w:rsidP="00642B99">
      <w:pPr>
        <w:autoSpaceDE w:val="0"/>
        <w:autoSpaceDN w:val="0"/>
        <w:bidi w:val="0"/>
        <w:adjustRightInd w:val="0"/>
        <w:spacing w:after="0" w:line="240" w:lineRule="auto"/>
        <w:rPr>
          <w:rFonts w:asciiTheme="majorBidi" w:hAnsiTheme="majorBidi" w:cstheme="majorBidi"/>
          <w:b/>
          <w:bCs/>
          <w:color w:val="FF0000"/>
          <w:sz w:val="32"/>
          <w:szCs w:val="32"/>
          <w:lang w:bidi="ar-IQ"/>
        </w:rPr>
      </w:pPr>
      <w:r w:rsidRPr="00642B99">
        <w:rPr>
          <w:rFonts w:asciiTheme="majorBidi" w:hAnsiTheme="majorBidi" w:cstheme="majorBidi"/>
          <w:b/>
          <w:bCs/>
          <w:color w:val="FF0000"/>
          <w:sz w:val="32"/>
          <w:szCs w:val="32"/>
        </w:rPr>
        <w:t>Hypopituitarism</w:t>
      </w:r>
    </w:p>
    <w:p w:rsidR="00357B09" w:rsidRDefault="00357B09" w:rsidP="00357B09">
      <w:pPr>
        <w:autoSpaceDE w:val="0"/>
        <w:autoSpaceDN w:val="0"/>
        <w:bidi w:val="0"/>
        <w:adjustRightInd w:val="0"/>
        <w:spacing w:after="0" w:line="240" w:lineRule="auto"/>
        <w:rPr>
          <w:rFonts w:asciiTheme="majorBidi" w:hAnsiTheme="majorBidi" w:cstheme="majorBidi"/>
          <w:b/>
          <w:bCs/>
          <w:sz w:val="32"/>
          <w:szCs w:val="32"/>
          <w:lang w:bidi="ar-IQ"/>
        </w:rPr>
      </w:pPr>
    </w:p>
    <w:p w:rsidR="00357B09" w:rsidRDefault="00940861" w:rsidP="00940861">
      <w:pPr>
        <w:autoSpaceDE w:val="0"/>
        <w:autoSpaceDN w:val="0"/>
        <w:bidi w:val="0"/>
        <w:adjustRightInd w:val="0"/>
        <w:spacing w:after="0" w:line="240" w:lineRule="auto"/>
        <w:rPr>
          <w:rFonts w:asciiTheme="majorBidi" w:hAnsiTheme="majorBidi" w:cstheme="majorBidi"/>
          <w:b/>
          <w:bCs/>
          <w:sz w:val="24"/>
          <w:szCs w:val="24"/>
          <w:lang w:bidi="ar-IQ"/>
        </w:rPr>
      </w:pPr>
      <w:r w:rsidRPr="00940861">
        <w:rPr>
          <w:rFonts w:asciiTheme="majorBidi" w:hAnsiTheme="majorBidi" w:cstheme="majorBidi"/>
          <w:sz w:val="24"/>
          <w:szCs w:val="24"/>
        </w:rPr>
        <w:t>Clinically significant hypopituitarism may occur with loss or absence of 75% or more of the anterior pituitary parenchyma.</w:t>
      </w:r>
    </w:p>
    <w:p w:rsidR="00940861" w:rsidRDefault="00940861" w:rsidP="00940861">
      <w:pPr>
        <w:autoSpaceDE w:val="0"/>
        <w:autoSpaceDN w:val="0"/>
        <w:bidi w:val="0"/>
        <w:adjustRightInd w:val="0"/>
        <w:spacing w:after="0" w:line="240" w:lineRule="auto"/>
        <w:rPr>
          <w:rFonts w:asciiTheme="majorBidi" w:hAnsiTheme="majorBidi" w:cstheme="majorBidi"/>
          <w:b/>
          <w:bCs/>
          <w:sz w:val="24"/>
          <w:szCs w:val="24"/>
          <w:lang w:bidi="ar-IQ"/>
        </w:rPr>
      </w:pPr>
    </w:p>
    <w:p w:rsidR="00940861" w:rsidRPr="00940861" w:rsidRDefault="00940861" w:rsidP="00940861">
      <w:pPr>
        <w:autoSpaceDE w:val="0"/>
        <w:autoSpaceDN w:val="0"/>
        <w:bidi w:val="0"/>
        <w:adjustRightInd w:val="0"/>
        <w:spacing w:after="0" w:line="240" w:lineRule="auto"/>
        <w:rPr>
          <w:rFonts w:asciiTheme="majorBidi" w:hAnsiTheme="majorBidi" w:cstheme="majorBidi"/>
          <w:b/>
          <w:bCs/>
          <w:sz w:val="24"/>
          <w:szCs w:val="24"/>
          <w:lang w:bidi="ar-IQ"/>
        </w:rPr>
      </w:pPr>
      <w:r>
        <w:rPr>
          <w:rFonts w:asciiTheme="majorBidi" w:hAnsiTheme="majorBidi" w:cstheme="majorBidi"/>
          <w:sz w:val="24"/>
          <w:szCs w:val="24"/>
        </w:rPr>
        <w:t>1.</w:t>
      </w:r>
      <w:r w:rsidRPr="00940861">
        <w:rPr>
          <w:rFonts w:asciiTheme="majorBidi" w:hAnsiTheme="majorBidi" w:cstheme="majorBidi"/>
          <w:sz w:val="24"/>
          <w:szCs w:val="24"/>
        </w:rPr>
        <w:t xml:space="preserve"> Most cases of anterior pituitary hypofunction are caused by pituitary disorders:</w:t>
      </w:r>
    </w:p>
    <w:p w:rsidR="00940861" w:rsidRPr="00940861" w:rsidRDefault="00940861" w:rsidP="00940861">
      <w:pPr>
        <w:autoSpaceDE w:val="0"/>
        <w:autoSpaceDN w:val="0"/>
        <w:bidi w:val="0"/>
        <w:adjustRightInd w:val="0"/>
        <w:spacing w:after="0" w:line="240" w:lineRule="auto"/>
        <w:rPr>
          <w:rFonts w:asciiTheme="majorBidi" w:hAnsiTheme="majorBidi" w:cstheme="majorBidi"/>
          <w:b/>
          <w:bCs/>
          <w:sz w:val="24"/>
          <w:szCs w:val="24"/>
          <w:lang w:bidi="ar-IQ"/>
        </w:rPr>
      </w:pPr>
    </w:p>
    <w:p w:rsidR="00AF7CDD" w:rsidRPr="00940861" w:rsidRDefault="00940861" w:rsidP="00940861">
      <w:pPr>
        <w:pStyle w:val="ListParagraph"/>
        <w:numPr>
          <w:ilvl w:val="0"/>
          <w:numId w:val="4"/>
        </w:numPr>
        <w:autoSpaceDE w:val="0"/>
        <w:autoSpaceDN w:val="0"/>
        <w:bidi w:val="0"/>
        <w:adjustRightInd w:val="0"/>
        <w:spacing w:after="0" w:line="240" w:lineRule="auto"/>
        <w:rPr>
          <w:rFonts w:asciiTheme="majorBidi" w:hAnsiTheme="majorBidi" w:cstheme="majorBidi"/>
          <w:b/>
          <w:bCs/>
          <w:sz w:val="24"/>
          <w:szCs w:val="24"/>
          <w:lang w:bidi="ar-IQ"/>
        </w:rPr>
      </w:pPr>
      <w:r w:rsidRPr="00940861">
        <w:rPr>
          <w:rFonts w:asciiTheme="majorBidi" w:hAnsiTheme="majorBidi" w:cstheme="majorBidi"/>
          <w:sz w:val="24"/>
          <w:szCs w:val="24"/>
        </w:rPr>
        <w:t>Nonfunctioning pituitary adenomas</w:t>
      </w:r>
    </w:p>
    <w:p w:rsidR="00940861" w:rsidRPr="00940861" w:rsidRDefault="00940861" w:rsidP="00940861">
      <w:pPr>
        <w:autoSpaceDE w:val="0"/>
        <w:autoSpaceDN w:val="0"/>
        <w:bidi w:val="0"/>
        <w:adjustRightInd w:val="0"/>
        <w:spacing w:after="0" w:line="240" w:lineRule="auto"/>
        <w:rPr>
          <w:rFonts w:asciiTheme="majorBidi" w:hAnsiTheme="majorBidi" w:cstheme="majorBidi"/>
          <w:b/>
          <w:bCs/>
          <w:sz w:val="24"/>
          <w:szCs w:val="24"/>
          <w:lang w:bidi="ar-IQ"/>
        </w:rPr>
      </w:pPr>
    </w:p>
    <w:p w:rsidR="00940861" w:rsidRPr="00940861" w:rsidRDefault="00940861" w:rsidP="00E65F69">
      <w:pPr>
        <w:pStyle w:val="ListParagraph"/>
        <w:numPr>
          <w:ilvl w:val="0"/>
          <w:numId w:val="4"/>
        </w:numPr>
        <w:autoSpaceDE w:val="0"/>
        <w:autoSpaceDN w:val="0"/>
        <w:bidi w:val="0"/>
        <w:adjustRightInd w:val="0"/>
        <w:spacing w:after="0" w:line="240" w:lineRule="auto"/>
        <w:rPr>
          <w:rFonts w:asciiTheme="majorBidi" w:hAnsiTheme="majorBidi" w:cstheme="majorBidi"/>
          <w:sz w:val="24"/>
          <w:szCs w:val="24"/>
          <w:lang w:bidi="ar-IQ"/>
        </w:rPr>
      </w:pPr>
      <w:r w:rsidRPr="00940861">
        <w:rPr>
          <w:rFonts w:asciiTheme="majorBidi" w:hAnsiTheme="majorBidi" w:cstheme="majorBidi"/>
          <w:sz w:val="24"/>
          <w:szCs w:val="24"/>
        </w:rPr>
        <w:t>Ischemic necrosis of the anterior pituitary</w:t>
      </w:r>
      <w:r w:rsidRPr="00940861">
        <w:rPr>
          <w:rFonts w:asciiTheme="majorBidi" w:hAnsiTheme="majorBidi" w:cstheme="majorBidi"/>
          <w:i/>
          <w:iCs/>
          <w:sz w:val="24"/>
          <w:szCs w:val="24"/>
        </w:rPr>
        <w:t xml:space="preserve">, </w:t>
      </w:r>
      <w:r w:rsidRPr="00940861">
        <w:rPr>
          <w:rFonts w:asciiTheme="majorBidi" w:hAnsiTheme="majorBidi" w:cstheme="majorBidi"/>
          <w:sz w:val="24"/>
          <w:szCs w:val="24"/>
        </w:rPr>
        <w:t xml:space="preserve">called </w:t>
      </w:r>
      <w:r w:rsidRPr="00940861">
        <w:rPr>
          <w:rFonts w:asciiTheme="majorBidi" w:hAnsiTheme="majorBidi" w:cstheme="majorBidi"/>
          <w:i/>
          <w:iCs/>
          <w:sz w:val="24"/>
          <w:szCs w:val="24"/>
        </w:rPr>
        <w:t xml:space="preserve">Sheehan syndrome, </w:t>
      </w:r>
      <w:r w:rsidRPr="00940861">
        <w:rPr>
          <w:rFonts w:asciiTheme="majorBidi" w:hAnsiTheme="majorBidi" w:cstheme="majorBidi"/>
          <w:sz w:val="24"/>
          <w:szCs w:val="24"/>
        </w:rPr>
        <w:t xml:space="preserve">or postpartum necrosis of the anterior pituitary, is the most common form of clinically significant necrosis of the anterior pituitary. During pregnancy, the anterior pituitary enlarges, mainly because of an increase in the size and number of prolactin-secreting cells. This hyperplasia is not accompanied by an increase in blood supply from the </w:t>
      </w:r>
      <w:proofErr w:type="spellStart"/>
      <w:r w:rsidRPr="00940861">
        <w:rPr>
          <w:rFonts w:asciiTheme="majorBidi" w:hAnsiTheme="majorBidi" w:cstheme="majorBidi"/>
          <w:sz w:val="24"/>
          <w:szCs w:val="24"/>
        </w:rPr>
        <w:t>hypophyseal</w:t>
      </w:r>
      <w:proofErr w:type="spellEnd"/>
      <w:r w:rsidRPr="00940861">
        <w:rPr>
          <w:rFonts w:asciiTheme="majorBidi" w:hAnsiTheme="majorBidi" w:cstheme="majorBidi"/>
          <w:sz w:val="24"/>
          <w:szCs w:val="24"/>
        </w:rPr>
        <w:t xml:space="preserve"> portal venous system. The enlarged gland is thus vulnerable to ischemic injury, especially in women who experience</w:t>
      </w:r>
      <w:r>
        <w:rPr>
          <w:rFonts w:asciiTheme="majorBidi" w:hAnsiTheme="majorBidi" w:cstheme="majorBidi"/>
          <w:sz w:val="24"/>
          <w:szCs w:val="24"/>
        </w:rPr>
        <w:t xml:space="preserve"> </w:t>
      </w:r>
      <w:r w:rsidRPr="00940861">
        <w:rPr>
          <w:rFonts w:asciiTheme="majorBidi" w:hAnsiTheme="majorBidi" w:cstheme="majorBidi"/>
          <w:sz w:val="24"/>
          <w:szCs w:val="24"/>
        </w:rPr>
        <w:t xml:space="preserve">hypotension during the </w:t>
      </w:r>
      <w:proofErr w:type="spellStart"/>
      <w:r w:rsidRPr="00940861">
        <w:rPr>
          <w:rFonts w:asciiTheme="majorBidi" w:hAnsiTheme="majorBidi" w:cstheme="majorBidi"/>
          <w:sz w:val="24"/>
          <w:szCs w:val="24"/>
        </w:rPr>
        <w:t>peripartal</w:t>
      </w:r>
      <w:proofErr w:type="spellEnd"/>
      <w:r w:rsidRPr="00940861">
        <w:rPr>
          <w:rFonts w:asciiTheme="majorBidi" w:hAnsiTheme="majorBidi" w:cstheme="majorBidi"/>
          <w:sz w:val="24"/>
          <w:szCs w:val="24"/>
        </w:rPr>
        <w:t xml:space="preserve"> period.</w:t>
      </w:r>
    </w:p>
    <w:p w:rsidR="00940861" w:rsidRPr="00940861" w:rsidRDefault="00940861" w:rsidP="00940861">
      <w:pPr>
        <w:autoSpaceDE w:val="0"/>
        <w:autoSpaceDN w:val="0"/>
        <w:bidi w:val="0"/>
        <w:adjustRightInd w:val="0"/>
        <w:spacing w:after="0" w:line="240" w:lineRule="auto"/>
        <w:rPr>
          <w:rFonts w:asciiTheme="majorBidi" w:hAnsiTheme="majorBidi" w:cstheme="majorBidi"/>
          <w:sz w:val="24"/>
          <w:szCs w:val="24"/>
          <w:lang w:bidi="ar-IQ"/>
        </w:rPr>
      </w:pPr>
    </w:p>
    <w:p w:rsidR="00940861" w:rsidRPr="00940861" w:rsidRDefault="00940861" w:rsidP="00940861">
      <w:pPr>
        <w:pStyle w:val="ListParagraph"/>
        <w:numPr>
          <w:ilvl w:val="0"/>
          <w:numId w:val="4"/>
        </w:numPr>
        <w:autoSpaceDE w:val="0"/>
        <w:autoSpaceDN w:val="0"/>
        <w:bidi w:val="0"/>
        <w:adjustRightInd w:val="0"/>
        <w:spacing w:after="0" w:line="240" w:lineRule="auto"/>
        <w:rPr>
          <w:rFonts w:asciiTheme="majorBidi" w:hAnsiTheme="majorBidi" w:cstheme="majorBidi"/>
          <w:sz w:val="24"/>
          <w:szCs w:val="24"/>
          <w:lang w:bidi="ar-IQ"/>
        </w:rPr>
      </w:pPr>
      <w:r w:rsidRPr="00940861">
        <w:rPr>
          <w:rFonts w:asciiTheme="majorBidi" w:hAnsiTheme="majorBidi" w:cstheme="majorBidi"/>
          <w:sz w:val="24"/>
          <w:szCs w:val="24"/>
        </w:rPr>
        <w:t>Iatrogenic causes</w:t>
      </w:r>
      <w:r w:rsidRPr="00940861">
        <w:rPr>
          <w:rFonts w:asciiTheme="majorBidi" w:hAnsiTheme="majorBidi" w:cstheme="majorBidi"/>
          <w:i/>
          <w:iCs/>
          <w:sz w:val="24"/>
          <w:szCs w:val="24"/>
        </w:rPr>
        <w:t xml:space="preserve"> </w:t>
      </w:r>
      <w:r w:rsidRPr="00940861">
        <w:rPr>
          <w:rFonts w:asciiTheme="majorBidi" w:hAnsiTheme="majorBidi" w:cstheme="majorBidi"/>
          <w:sz w:val="24"/>
          <w:szCs w:val="24"/>
        </w:rPr>
        <w:t>include ablation of the pituitary by</w:t>
      </w:r>
      <w:r>
        <w:rPr>
          <w:rFonts w:asciiTheme="majorBidi" w:hAnsiTheme="majorBidi" w:cstheme="majorBidi"/>
          <w:sz w:val="24"/>
          <w:szCs w:val="24"/>
        </w:rPr>
        <w:t xml:space="preserve"> </w:t>
      </w:r>
      <w:r w:rsidRPr="00940861">
        <w:rPr>
          <w:rFonts w:asciiTheme="majorBidi" w:hAnsiTheme="majorBidi" w:cstheme="majorBidi"/>
          <w:sz w:val="24"/>
          <w:szCs w:val="24"/>
        </w:rPr>
        <w:t>surgery or radiation</w:t>
      </w:r>
    </w:p>
    <w:p w:rsidR="00940861" w:rsidRPr="00940861" w:rsidRDefault="00940861" w:rsidP="00940861">
      <w:pPr>
        <w:autoSpaceDE w:val="0"/>
        <w:autoSpaceDN w:val="0"/>
        <w:bidi w:val="0"/>
        <w:adjustRightInd w:val="0"/>
        <w:spacing w:after="0" w:line="240" w:lineRule="auto"/>
        <w:rPr>
          <w:rFonts w:asciiTheme="majorBidi" w:hAnsiTheme="majorBidi" w:cstheme="majorBidi"/>
          <w:sz w:val="24"/>
          <w:szCs w:val="24"/>
          <w:lang w:bidi="ar-IQ"/>
        </w:rPr>
      </w:pPr>
    </w:p>
    <w:p w:rsidR="00940861" w:rsidRDefault="00940861" w:rsidP="00940861">
      <w:pPr>
        <w:pStyle w:val="ListParagraph"/>
        <w:numPr>
          <w:ilvl w:val="0"/>
          <w:numId w:val="4"/>
        </w:numPr>
        <w:autoSpaceDE w:val="0"/>
        <w:autoSpaceDN w:val="0"/>
        <w:bidi w:val="0"/>
        <w:adjustRightInd w:val="0"/>
        <w:spacing w:after="0" w:line="240" w:lineRule="auto"/>
        <w:rPr>
          <w:rFonts w:asciiTheme="majorBidi" w:hAnsiTheme="majorBidi" w:cstheme="majorBidi"/>
          <w:sz w:val="24"/>
          <w:szCs w:val="24"/>
          <w:lang w:bidi="ar-IQ"/>
        </w:rPr>
      </w:pPr>
      <w:r w:rsidRPr="00940861">
        <w:rPr>
          <w:rFonts w:asciiTheme="majorBidi" w:hAnsiTheme="majorBidi" w:cstheme="majorBidi"/>
          <w:sz w:val="24"/>
          <w:szCs w:val="24"/>
        </w:rPr>
        <w:t>Other, less common causes of anterior pituitary hypofunction include inflammatory lesions such as sarcoidosis or tuberculosis, trauma, and metastatic tumors</w:t>
      </w:r>
      <w:r>
        <w:rPr>
          <w:rFonts w:asciiTheme="majorBidi" w:hAnsiTheme="majorBidi" w:cstheme="majorBidi"/>
          <w:sz w:val="24"/>
          <w:szCs w:val="24"/>
        </w:rPr>
        <w:t xml:space="preserve"> </w:t>
      </w:r>
      <w:r w:rsidRPr="00940861">
        <w:rPr>
          <w:rFonts w:asciiTheme="majorBidi" w:hAnsiTheme="majorBidi" w:cstheme="majorBidi"/>
          <w:sz w:val="24"/>
          <w:szCs w:val="24"/>
        </w:rPr>
        <w:t>involving the pituitary</w:t>
      </w:r>
    </w:p>
    <w:p w:rsidR="00940861" w:rsidRPr="00940861" w:rsidRDefault="00940861" w:rsidP="00940861">
      <w:pPr>
        <w:pStyle w:val="ListParagraph"/>
        <w:rPr>
          <w:rFonts w:asciiTheme="majorBidi" w:hAnsiTheme="majorBidi" w:cstheme="majorBidi"/>
          <w:sz w:val="24"/>
          <w:szCs w:val="24"/>
          <w:lang w:bidi="ar-IQ"/>
        </w:rPr>
      </w:pPr>
    </w:p>
    <w:p w:rsidR="00940861" w:rsidRDefault="00940861" w:rsidP="00940861">
      <w:pPr>
        <w:autoSpaceDE w:val="0"/>
        <w:autoSpaceDN w:val="0"/>
        <w:bidi w:val="0"/>
        <w:adjustRightInd w:val="0"/>
        <w:spacing w:after="0" w:line="240" w:lineRule="auto"/>
        <w:rPr>
          <w:rFonts w:asciiTheme="majorBidi" w:hAnsiTheme="majorBidi" w:cstheme="majorBidi"/>
          <w:sz w:val="24"/>
          <w:szCs w:val="24"/>
          <w:lang w:bidi="ar-IQ"/>
        </w:rPr>
      </w:pPr>
      <w:r>
        <w:rPr>
          <w:rFonts w:asciiTheme="majorBidi" w:hAnsiTheme="majorBidi" w:cstheme="majorBidi"/>
          <w:sz w:val="24"/>
          <w:szCs w:val="24"/>
          <w:lang w:bidi="ar-IQ"/>
        </w:rPr>
        <w:t>2.</w:t>
      </w:r>
      <w:r w:rsidRPr="00940861">
        <w:rPr>
          <w:rFonts w:ascii="BookAntiqua" w:cs="BookAntiqua"/>
          <w:sz w:val="19"/>
          <w:szCs w:val="19"/>
        </w:rPr>
        <w:t xml:space="preserve"> </w:t>
      </w:r>
      <w:r w:rsidRPr="00940861">
        <w:rPr>
          <w:rFonts w:asciiTheme="majorBidi" w:hAnsiTheme="majorBidi" w:cstheme="majorBidi"/>
          <w:sz w:val="24"/>
          <w:szCs w:val="24"/>
        </w:rPr>
        <w:t>Less frequently, disorders that interfere</w:t>
      </w:r>
      <w:r>
        <w:rPr>
          <w:rFonts w:asciiTheme="majorBidi" w:hAnsiTheme="majorBidi" w:cstheme="majorBidi"/>
          <w:sz w:val="24"/>
          <w:szCs w:val="24"/>
        </w:rPr>
        <w:t xml:space="preserve"> </w:t>
      </w:r>
      <w:r w:rsidRPr="00940861">
        <w:rPr>
          <w:rFonts w:asciiTheme="majorBidi" w:hAnsiTheme="majorBidi" w:cstheme="majorBidi"/>
          <w:sz w:val="24"/>
          <w:szCs w:val="24"/>
        </w:rPr>
        <w:t>with the delivery of pituitary hormone–releasing factors</w:t>
      </w:r>
      <w:r>
        <w:rPr>
          <w:rFonts w:asciiTheme="majorBidi" w:hAnsiTheme="majorBidi" w:cstheme="majorBidi"/>
          <w:sz w:val="24"/>
          <w:szCs w:val="24"/>
        </w:rPr>
        <w:t xml:space="preserve"> </w:t>
      </w:r>
      <w:r w:rsidRPr="00940861">
        <w:rPr>
          <w:rFonts w:asciiTheme="majorBidi" w:hAnsiTheme="majorBidi" w:cstheme="majorBidi"/>
          <w:sz w:val="24"/>
          <w:szCs w:val="24"/>
        </w:rPr>
        <w:t>from the hypothalamus, such as hypothalamic tumors,</w:t>
      </w:r>
      <w:r>
        <w:rPr>
          <w:rFonts w:asciiTheme="majorBidi" w:hAnsiTheme="majorBidi" w:cstheme="majorBidi"/>
          <w:sz w:val="24"/>
          <w:szCs w:val="24"/>
        </w:rPr>
        <w:t xml:space="preserve"> </w:t>
      </w:r>
      <w:r w:rsidRPr="00940861">
        <w:rPr>
          <w:rFonts w:asciiTheme="majorBidi" w:hAnsiTheme="majorBidi" w:cstheme="majorBidi"/>
          <w:sz w:val="24"/>
          <w:szCs w:val="24"/>
        </w:rPr>
        <w:t>cause hypofunction of the anterior pituitary.</w:t>
      </w:r>
    </w:p>
    <w:p w:rsidR="00940861" w:rsidRDefault="00940861" w:rsidP="00940861">
      <w:pPr>
        <w:autoSpaceDE w:val="0"/>
        <w:autoSpaceDN w:val="0"/>
        <w:bidi w:val="0"/>
        <w:adjustRightInd w:val="0"/>
        <w:spacing w:after="0" w:line="240" w:lineRule="auto"/>
        <w:rPr>
          <w:rFonts w:asciiTheme="majorBidi" w:hAnsiTheme="majorBidi" w:cstheme="majorBidi"/>
          <w:sz w:val="24"/>
          <w:szCs w:val="24"/>
          <w:lang w:bidi="ar-IQ"/>
        </w:rPr>
      </w:pPr>
    </w:p>
    <w:p w:rsidR="00940861" w:rsidRDefault="00940861" w:rsidP="00940861">
      <w:pPr>
        <w:autoSpaceDE w:val="0"/>
        <w:autoSpaceDN w:val="0"/>
        <w:bidi w:val="0"/>
        <w:adjustRightInd w:val="0"/>
        <w:spacing w:after="0" w:line="240" w:lineRule="auto"/>
        <w:rPr>
          <w:rFonts w:asciiTheme="majorBidi" w:hAnsiTheme="majorBidi" w:cstheme="majorBidi"/>
          <w:sz w:val="24"/>
          <w:szCs w:val="24"/>
          <w:lang w:bidi="ar-IQ"/>
        </w:rPr>
      </w:pPr>
    </w:p>
    <w:sectPr w:rsidR="00940861" w:rsidSect="005D185D">
      <w:headerReference w:type="default" r:id="rId9"/>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6EB" w:rsidRDefault="009846EB" w:rsidP="006868B8">
      <w:pPr>
        <w:spacing w:after="0" w:line="240" w:lineRule="auto"/>
      </w:pPr>
      <w:r>
        <w:separator/>
      </w:r>
    </w:p>
  </w:endnote>
  <w:endnote w:type="continuationSeparator" w:id="0">
    <w:p w:rsidR="009846EB" w:rsidRDefault="009846EB" w:rsidP="00686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Sans-Bold">
    <w:altName w:val="MS Gothic"/>
    <w:panose1 w:val="00000000000000000000"/>
    <w:charset w:val="80"/>
    <w:family w:val="swiss"/>
    <w:notTrueType/>
    <w:pitch w:val="default"/>
    <w:sig w:usb0="00000001" w:usb1="08070000" w:usb2="00000010" w:usb3="00000000" w:csb0="00020000" w:csb1="00000000"/>
  </w:font>
  <w:font w:name="GillSans">
    <w:panose1 w:val="00000000000000000000"/>
    <w:charset w:val="B2"/>
    <w:family w:val="swiss"/>
    <w:notTrueType/>
    <w:pitch w:val="default"/>
    <w:sig w:usb0="00002001" w:usb1="00000000" w:usb2="00000000" w:usb3="00000000" w:csb0="00000040" w:csb1="00000000"/>
  </w:font>
  <w:font w:name="BookAntiqua">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89426048"/>
      <w:docPartObj>
        <w:docPartGallery w:val="Page Numbers (Bottom of Page)"/>
        <w:docPartUnique/>
      </w:docPartObj>
    </w:sdtPr>
    <w:sdtEndPr/>
    <w:sdtContent>
      <w:p w:rsidR="006868B8" w:rsidRDefault="006868B8">
        <w:pPr>
          <w:pStyle w:val="Footer"/>
          <w:jc w:val="center"/>
        </w:pPr>
        <w:r>
          <w:fldChar w:fldCharType="begin"/>
        </w:r>
        <w:r>
          <w:instrText xml:space="preserve"> PAGE   \* MERGEFORMAT </w:instrText>
        </w:r>
        <w:r>
          <w:fldChar w:fldCharType="separate"/>
        </w:r>
        <w:r w:rsidR="009368E5">
          <w:rPr>
            <w:noProof/>
            <w:rtl/>
          </w:rPr>
          <w:t>3</w:t>
        </w:r>
        <w:r>
          <w:rPr>
            <w:noProof/>
          </w:rPr>
          <w:fldChar w:fldCharType="end"/>
        </w:r>
      </w:p>
    </w:sdtContent>
  </w:sdt>
  <w:p w:rsidR="006868B8" w:rsidRDefault="006868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6EB" w:rsidRDefault="009846EB" w:rsidP="006868B8">
      <w:pPr>
        <w:spacing w:after="0" w:line="240" w:lineRule="auto"/>
      </w:pPr>
      <w:r>
        <w:separator/>
      </w:r>
    </w:p>
  </w:footnote>
  <w:footnote w:type="continuationSeparator" w:id="0">
    <w:p w:rsidR="009846EB" w:rsidRDefault="009846EB" w:rsidP="006868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8B8" w:rsidRDefault="006868B8" w:rsidP="006868B8">
    <w:pPr>
      <w:pStyle w:val="Header"/>
    </w:pPr>
    <w:r>
      <w:t>DR. MOHAMMED NATIQ</w:t>
    </w:r>
    <w:r w:rsidRPr="006868B8">
      <w:ptab w:relativeTo="margin" w:alignment="center" w:leader="none"/>
    </w:r>
    <w:r>
      <w:t>ENDOCRINE module</w:t>
    </w:r>
    <w:r w:rsidRPr="006868B8">
      <w:ptab w:relativeTo="margin" w:alignment="right" w:leader="none"/>
    </w:r>
    <w:r>
      <w:t xml:space="preserve">LEC.1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70152"/>
    <w:multiLevelType w:val="hybridMultilevel"/>
    <w:tmpl w:val="7E60A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C86031"/>
    <w:multiLevelType w:val="hybridMultilevel"/>
    <w:tmpl w:val="ECBA2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A65A50"/>
    <w:multiLevelType w:val="hybridMultilevel"/>
    <w:tmpl w:val="FE64F41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1DE2542"/>
    <w:multiLevelType w:val="hybridMultilevel"/>
    <w:tmpl w:val="3D1E0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DD8"/>
    <w:rsid w:val="001500C0"/>
    <w:rsid w:val="00186746"/>
    <w:rsid w:val="00310C9E"/>
    <w:rsid w:val="003147D0"/>
    <w:rsid w:val="00357B09"/>
    <w:rsid w:val="004E17FD"/>
    <w:rsid w:val="005D185D"/>
    <w:rsid w:val="00642B99"/>
    <w:rsid w:val="006868B8"/>
    <w:rsid w:val="006C1CD9"/>
    <w:rsid w:val="00790A84"/>
    <w:rsid w:val="007B6DD8"/>
    <w:rsid w:val="00854F21"/>
    <w:rsid w:val="008A7B62"/>
    <w:rsid w:val="009368E5"/>
    <w:rsid w:val="00940861"/>
    <w:rsid w:val="00967BBD"/>
    <w:rsid w:val="009846EB"/>
    <w:rsid w:val="009B5360"/>
    <w:rsid w:val="00AB248E"/>
    <w:rsid w:val="00AF7CDD"/>
    <w:rsid w:val="00B728DA"/>
    <w:rsid w:val="00B844CD"/>
    <w:rsid w:val="00B96E3E"/>
    <w:rsid w:val="00C113C9"/>
    <w:rsid w:val="00D074EE"/>
    <w:rsid w:val="00E65F69"/>
    <w:rsid w:val="00EE285C"/>
    <w:rsid w:val="00EE6A69"/>
    <w:rsid w:val="00F45571"/>
    <w:rsid w:val="00F54622"/>
    <w:rsid w:val="00F919A4"/>
    <w:rsid w:val="00FA6C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7FD"/>
    <w:pPr>
      <w:ind w:left="720"/>
      <w:contextualSpacing/>
    </w:pPr>
  </w:style>
  <w:style w:type="paragraph" w:styleId="BalloonText">
    <w:name w:val="Balloon Text"/>
    <w:basedOn w:val="Normal"/>
    <w:link w:val="BalloonTextChar"/>
    <w:uiPriority w:val="99"/>
    <w:semiHidden/>
    <w:unhideWhenUsed/>
    <w:rsid w:val="001867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6746"/>
    <w:rPr>
      <w:rFonts w:ascii="Tahoma" w:hAnsi="Tahoma" w:cs="Tahoma"/>
      <w:sz w:val="16"/>
      <w:szCs w:val="16"/>
    </w:rPr>
  </w:style>
  <w:style w:type="paragraph" w:styleId="Header">
    <w:name w:val="header"/>
    <w:basedOn w:val="Normal"/>
    <w:link w:val="HeaderChar"/>
    <w:uiPriority w:val="99"/>
    <w:unhideWhenUsed/>
    <w:rsid w:val="006868B8"/>
    <w:pPr>
      <w:tabs>
        <w:tab w:val="center" w:pos="4153"/>
        <w:tab w:val="right" w:pos="8306"/>
      </w:tabs>
      <w:spacing w:after="0" w:line="240" w:lineRule="auto"/>
    </w:pPr>
  </w:style>
  <w:style w:type="character" w:customStyle="1" w:styleId="HeaderChar">
    <w:name w:val="Header Char"/>
    <w:basedOn w:val="DefaultParagraphFont"/>
    <w:link w:val="Header"/>
    <w:uiPriority w:val="99"/>
    <w:rsid w:val="006868B8"/>
  </w:style>
  <w:style w:type="paragraph" w:styleId="Footer">
    <w:name w:val="footer"/>
    <w:basedOn w:val="Normal"/>
    <w:link w:val="FooterChar"/>
    <w:uiPriority w:val="99"/>
    <w:unhideWhenUsed/>
    <w:rsid w:val="006868B8"/>
    <w:pPr>
      <w:tabs>
        <w:tab w:val="center" w:pos="4153"/>
        <w:tab w:val="right" w:pos="8306"/>
      </w:tabs>
      <w:spacing w:after="0" w:line="240" w:lineRule="auto"/>
    </w:pPr>
  </w:style>
  <w:style w:type="character" w:customStyle="1" w:styleId="FooterChar">
    <w:name w:val="Footer Char"/>
    <w:basedOn w:val="DefaultParagraphFont"/>
    <w:link w:val="Footer"/>
    <w:uiPriority w:val="99"/>
    <w:rsid w:val="006868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7FD"/>
    <w:pPr>
      <w:ind w:left="720"/>
      <w:contextualSpacing/>
    </w:pPr>
  </w:style>
  <w:style w:type="paragraph" w:styleId="BalloonText">
    <w:name w:val="Balloon Text"/>
    <w:basedOn w:val="Normal"/>
    <w:link w:val="BalloonTextChar"/>
    <w:uiPriority w:val="99"/>
    <w:semiHidden/>
    <w:unhideWhenUsed/>
    <w:rsid w:val="001867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6746"/>
    <w:rPr>
      <w:rFonts w:ascii="Tahoma" w:hAnsi="Tahoma" w:cs="Tahoma"/>
      <w:sz w:val="16"/>
      <w:szCs w:val="16"/>
    </w:rPr>
  </w:style>
  <w:style w:type="paragraph" w:styleId="Header">
    <w:name w:val="header"/>
    <w:basedOn w:val="Normal"/>
    <w:link w:val="HeaderChar"/>
    <w:uiPriority w:val="99"/>
    <w:unhideWhenUsed/>
    <w:rsid w:val="006868B8"/>
    <w:pPr>
      <w:tabs>
        <w:tab w:val="center" w:pos="4153"/>
        <w:tab w:val="right" w:pos="8306"/>
      </w:tabs>
      <w:spacing w:after="0" w:line="240" w:lineRule="auto"/>
    </w:pPr>
  </w:style>
  <w:style w:type="character" w:customStyle="1" w:styleId="HeaderChar">
    <w:name w:val="Header Char"/>
    <w:basedOn w:val="DefaultParagraphFont"/>
    <w:link w:val="Header"/>
    <w:uiPriority w:val="99"/>
    <w:rsid w:val="006868B8"/>
  </w:style>
  <w:style w:type="paragraph" w:styleId="Footer">
    <w:name w:val="footer"/>
    <w:basedOn w:val="Normal"/>
    <w:link w:val="FooterChar"/>
    <w:uiPriority w:val="99"/>
    <w:unhideWhenUsed/>
    <w:rsid w:val="006868B8"/>
    <w:pPr>
      <w:tabs>
        <w:tab w:val="center" w:pos="4153"/>
        <w:tab w:val="right" w:pos="8306"/>
      </w:tabs>
      <w:spacing w:after="0" w:line="240" w:lineRule="auto"/>
    </w:pPr>
  </w:style>
  <w:style w:type="character" w:customStyle="1" w:styleId="FooterChar">
    <w:name w:val="Footer Char"/>
    <w:basedOn w:val="DefaultParagraphFont"/>
    <w:link w:val="Footer"/>
    <w:uiPriority w:val="99"/>
    <w:rsid w:val="006868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443</TotalTime>
  <Pages>1</Pages>
  <Words>825</Words>
  <Characters>4708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Mohammed</dc:creator>
  <cp:lastModifiedBy>Mohammed</cp:lastModifiedBy>
  <cp:revision>17</cp:revision>
  <cp:lastPrinted>2024-04-02T16:35:00Z</cp:lastPrinted>
  <dcterms:created xsi:type="dcterms:W3CDTF">2022-06-24T15:06:00Z</dcterms:created>
  <dcterms:modified xsi:type="dcterms:W3CDTF">2024-04-02T16:35:00Z</dcterms:modified>
</cp:coreProperties>
</file>